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D989E" w14:textId="77777777" w:rsidR="00142AE7" w:rsidRPr="00227B81" w:rsidRDefault="00D965CE" w:rsidP="00D965CE">
      <w:pPr>
        <w:jc w:val="center"/>
        <w:rPr>
          <w:rFonts w:asciiTheme="minorHAnsi" w:hAnsiTheme="minorHAnsi" w:cs="Arial"/>
          <w:sz w:val="28"/>
        </w:rPr>
      </w:pPr>
      <w:r w:rsidRPr="00227B81">
        <w:rPr>
          <w:rFonts w:asciiTheme="minorHAnsi" w:hAnsiTheme="minorHAnsi" w:cs="Arial"/>
          <w:sz w:val="28"/>
        </w:rPr>
        <w:t>Miyazaki International College</w:t>
      </w:r>
    </w:p>
    <w:p w14:paraId="70C4E034" w14:textId="77777777" w:rsidR="009B08F6" w:rsidRPr="00227B81" w:rsidRDefault="00D93D35" w:rsidP="00D965CE">
      <w:pPr>
        <w:jc w:val="center"/>
        <w:rPr>
          <w:rFonts w:asciiTheme="minorHAnsi" w:hAnsiTheme="minorHAnsi" w:cs="Arial"/>
          <w:sz w:val="28"/>
        </w:rPr>
      </w:pPr>
      <w:r w:rsidRPr="00227B81">
        <w:rPr>
          <w:rFonts w:asciiTheme="minorHAnsi" w:hAnsiTheme="minorHAnsi" w:cs="Arial"/>
          <w:sz w:val="28"/>
        </w:rPr>
        <w:t>Course Syllabus</w:t>
      </w:r>
    </w:p>
    <w:p w14:paraId="6995073D" w14:textId="6AD0F506" w:rsidR="000B0D81" w:rsidRPr="00227B81" w:rsidRDefault="00A139CC" w:rsidP="00D965CE">
      <w:pPr>
        <w:jc w:val="center"/>
        <w:rPr>
          <w:rFonts w:asciiTheme="minorHAnsi" w:hAnsiTheme="minorHAnsi" w:cs="Arial"/>
          <w:sz w:val="28"/>
        </w:rPr>
      </w:pPr>
      <w:r w:rsidRPr="00227B81">
        <w:rPr>
          <w:rFonts w:asciiTheme="minorHAnsi" w:hAnsiTheme="minorHAnsi" w:cs="Arial"/>
          <w:sz w:val="28"/>
        </w:rPr>
        <w:t>FALL</w:t>
      </w:r>
      <w:r w:rsidR="000B0D81" w:rsidRPr="00227B81">
        <w:rPr>
          <w:rFonts w:asciiTheme="minorHAnsi" w:hAnsiTheme="minorHAnsi" w:cs="Arial"/>
          <w:sz w:val="28"/>
        </w:rPr>
        <w:t xml:space="preserve"> SEMESTER </w:t>
      </w:r>
      <w:r w:rsidRPr="00227B81">
        <w:rPr>
          <w:rFonts w:asciiTheme="minorHAnsi" w:hAnsiTheme="minorHAnsi" w:cs="Arial"/>
          <w:sz w:val="28"/>
        </w:rPr>
        <w:t>201</w:t>
      </w:r>
      <w:r w:rsidR="00142BE8">
        <w:rPr>
          <w:rFonts w:asciiTheme="minorHAnsi" w:hAnsiTheme="minorHAnsi" w:cs="Arial"/>
          <w:sz w:val="28"/>
        </w:rPr>
        <w:t>9</w:t>
      </w:r>
    </w:p>
    <w:p w14:paraId="4BDA2001" w14:textId="77777777" w:rsidR="00DC05D4" w:rsidRPr="00227B81" w:rsidRDefault="00DC05D4" w:rsidP="009B08F6">
      <w:pPr>
        <w:rPr>
          <w:rFonts w:asciiTheme="minorHAnsi" w:hAnsiTheme="minorHAnsi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5B36FB" w:rsidRPr="00227B81" w14:paraId="6E0ADEF3" w14:textId="77777777" w:rsidTr="005B36FB">
        <w:tc>
          <w:tcPr>
            <w:tcW w:w="2857" w:type="dxa"/>
          </w:tcPr>
          <w:p w14:paraId="0A0A9C9C" w14:textId="42B5CBEA" w:rsidR="005B36FB" w:rsidRPr="00227B81" w:rsidRDefault="002F0839" w:rsidP="005B36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Course Title (Credits</w:t>
            </w:r>
            <w:r w:rsidR="005B36FB" w:rsidRPr="00227B81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6879" w:type="dxa"/>
          </w:tcPr>
          <w:p w14:paraId="5426C2C5" w14:textId="28AB96E1" w:rsidR="005B36FB" w:rsidRPr="00227B81" w:rsidRDefault="00142BE8" w:rsidP="00156A1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SSC 102</w:t>
            </w:r>
            <w:r w:rsidR="00BC05FB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DA0D8E" w:rsidRPr="00227B81">
              <w:rPr>
                <w:rFonts w:asciiTheme="minorHAnsi" w:hAnsiTheme="minorHAnsi" w:cs="Arial"/>
                <w:sz w:val="22"/>
                <w:szCs w:val="22"/>
              </w:rPr>
              <w:t>Introduction to Economics</w:t>
            </w:r>
            <w:r w:rsidR="00BC05FB">
              <w:rPr>
                <w:rFonts w:asciiTheme="minorHAnsi" w:hAnsiTheme="minorHAnsi" w:cs="Arial"/>
                <w:sz w:val="22"/>
                <w:szCs w:val="22"/>
              </w:rPr>
              <w:t xml:space="preserve"> (3 credits)</w:t>
            </w:r>
          </w:p>
        </w:tc>
      </w:tr>
      <w:tr w:rsidR="005B36FB" w:rsidRPr="00227B81" w14:paraId="7B03E9A2" w14:textId="77777777" w:rsidTr="005B36FB">
        <w:tc>
          <w:tcPr>
            <w:tcW w:w="2857" w:type="dxa"/>
          </w:tcPr>
          <w:p w14:paraId="3217F2E2" w14:textId="77777777" w:rsidR="005B36FB" w:rsidRPr="00227B81" w:rsidRDefault="005B36FB" w:rsidP="005B36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14:paraId="5BCDA370" w14:textId="6CF6B0B9" w:rsidR="005B36FB" w:rsidRPr="00227B81" w:rsidRDefault="00C71F6A" w:rsidP="005B36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n/a</w:t>
            </w:r>
          </w:p>
        </w:tc>
      </w:tr>
      <w:tr w:rsidR="005B36FB" w:rsidRPr="00227B81" w14:paraId="4F4EF170" w14:textId="77777777" w:rsidTr="005B36FB">
        <w:tc>
          <w:tcPr>
            <w:tcW w:w="9736" w:type="dxa"/>
            <w:gridSpan w:val="2"/>
            <w:vAlign w:val="center"/>
          </w:tcPr>
          <w:p w14:paraId="6026E5E8" w14:textId="77777777" w:rsidR="005B36FB" w:rsidRPr="00227B81" w:rsidRDefault="005B36FB" w:rsidP="005B36F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Content Teacher</w:t>
            </w:r>
          </w:p>
        </w:tc>
      </w:tr>
      <w:tr w:rsidR="005B36FB" w:rsidRPr="00227B81" w14:paraId="059BFC14" w14:textId="77777777" w:rsidTr="005B36FB">
        <w:tc>
          <w:tcPr>
            <w:tcW w:w="2857" w:type="dxa"/>
          </w:tcPr>
          <w:p w14:paraId="22912EB4" w14:textId="77777777" w:rsidR="005B36FB" w:rsidRPr="00227B81" w:rsidRDefault="005B36FB" w:rsidP="005B36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14:paraId="36B98123" w14:textId="107496B1" w:rsidR="005B36FB" w:rsidRPr="00227B81" w:rsidRDefault="005507DD" w:rsidP="00DC4D9F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227B81">
              <w:rPr>
                <w:rFonts w:asciiTheme="minorHAnsi" w:hAnsiTheme="minorHAnsi" w:cs="Arial"/>
                <w:sz w:val="22"/>
                <w:szCs w:val="22"/>
              </w:rPr>
              <w:t>Pawe</w:t>
            </w:r>
            <w:r w:rsidR="00DC4D9F">
              <w:rPr>
                <w:rFonts w:asciiTheme="minorHAnsi" w:hAnsiTheme="minorHAnsi" w:cs="Arial"/>
                <w:sz w:val="22"/>
                <w:szCs w:val="22"/>
              </w:rPr>
              <w:t>ł</w:t>
            </w:r>
            <w:proofErr w:type="spellEnd"/>
            <w:r w:rsidRPr="00227B8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DC4D9F">
              <w:rPr>
                <w:rFonts w:asciiTheme="minorHAnsi" w:hAnsiTheme="minorHAnsi" w:cs="Arial"/>
                <w:sz w:val="22"/>
                <w:szCs w:val="22"/>
              </w:rPr>
              <w:t>Mł</w:t>
            </w:r>
            <w:r w:rsidRPr="00227B81">
              <w:rPr>
                <w:rFonts w:asciiTheme="minorHAnsi" w:hAnsiTheme="minorHAnsi" w:cs="Arial"/>
                <w:sz w:val="22"/>
                <w:szCs w:val="22"/>
              </w:rPr>
              <w:t>odkowski</w:t>
            </w:r>
            <w:proofErr w:type="spellEnd"/>
            <w:r w:rsidR="00DC4D9F">
              <w:rPr>
                <w:rFonts w:asciiTheme="minorHAnsi" w:hAnsiTheme="minorHAnsi" w:cs="Arial"/>
                <w:sz w:val="22"/>
                <w:szCs w:val="22"/>
              </w:rPr>
              <w:t xml:space="preserve"> (Ph.D.)</w:t>
            </w:r>
          </w:p>
        </w:tc>
      </w:tr>
      <w:tr w:rsidR="005B36FB" w:rsidRPr="00227B81" w14:paraId="75093903" w14:textId="77777777" w:rsidTr="005B36FB">
        <w:tc>
          <w:tcPr>
            <w:tcW w:w="2857" w:type="dxa"/>
          </w:tcPr>
          <w:p w14:paraId="4C222F02" w14:textId="77777777" w:rsidR="005B36FB" w:rsidRPr="00227B81" w:rsidRDefault="005B36FB" w:rsidP="005B36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14:paraId="56722BDA" w14:textId="00BA70DC" w:rsidR="005B36FB" w:rsidRPr="00227B81" w:rsidRDefault="005507DD" w:rsidP="005B36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mpawel@sky.miyazaki-mic.ac.jp</w:t>
            </w:r>
          </w:p>
        </w:tc>
      </w:tr>
      <w:tr w:rsidR="005B36FB" w:rsidRPr="00227B81" w14:paraId="7E6A705D" w14:textId="77777777" w:rsidTr="005B36FB">
        <w:tc>
          <w:tcPr>
            <w:tcW w:w="2857" w:type="dxa"/>
          </w:tcPr>
          <w:p w14:paraId="7DDD1ABA" w14:textId="77777777" w:rsidR="005B36FB" w:rsidRPr="00227B81" w:rsidRDefault="005B36FB" w:rsidP="005B36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14:paraId="26574E7A" w14:textId="26AD0FD7" w:rsidR="005B36FB" w:rsidRPr="00227B81" w:rsidRDefault="005507DD" w:rsidP="005B36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402/ telephone number 3727</w:t>
            </w:r>
          </w:p>
        </w:tc>
      </w:tr>
      <w:tr w:rsidR="005B36FB" w:rsidRPr="00227B81" w14:paraId="1AF1C70F" w14:textId="77777777" w:rsidTr="005B36FB">
        <w:tc>
          <w:tcPr>
            <w:tcW w:w="2857" w:type="dxa"/>
          </w:tcPr>
          <w:p w14:paraId="54659C04" w14:textId="77777777" w:rsidR="005B36FB" w:rsidRPr="00227B81" w:rsidRDefault="005B36FB" w:rsidP="005B36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14:paraId="591F2596" w14:textId="673CE74B" w:rsidR="005B36FB" w:rsidRPr="00227B81" w:rsidRDefault="005507DD" w:rsidP="005507D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Tue 14:00 – 16:00, Wed 8:30 – 11:00</w:t>
            </w:r>
          </w:p>
        </w:tc>
      </w:tr>
      <w:tr w:rsidR="005B36FB" w:rsidRPr="00227B81" w14:paraId="4816C119" w14:textId="77777777" w:rsidTr="005B36FB">
        <w:tc>
          <w:tcPr>
            <w:tcW w:w="9736" w:type="dxa"/>
            <w:gridSpan w:val="2"/>
            <w:vAlign w:val="center"/>
          </w:tcPr>
          <w:p w14:paraId="486E3C93" w14:textId="77777777" w:rsidR="005B36FB" w:rsidRPr="00227B81" w:rsidRDefault="005B36FB" w:rsidP="005B36F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Language Teacher</w:t>
            </w:r>
          </w:p>
        </w:tc>
      </w:tr>
      <w:tr w:rsidR="005B36FB" w:rsidRPr="00227B81" w14:paraId="1210138C" w14:textId="77777777" w:rsidTr="005B36FB">
        <w:tc>
          <w:tcPr>
            <w:tcW w:w="2857" w:type="dxa"/>
          </w:tcPr>
          <w:p w14:paraId="2BFAB2ED" w14:textId="77777777" w:rsidR="005B36FB" w:rsidRPr="005D3AD4" w:rsidRDefault="005B36FB" w:rsidP="005B36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3AD4">
              <w:rPr>
                <w:rFonts w:asciiTheme="minorHAnsi" w:hAnsiTheme="minorHAnsi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14:paraId="4BAEF594" w14:textId="2EA93718" w:rsidR="005B36FB" w:rsidRPr="00227B81" w:rsidRDefault="005D3AD4" w:rsidP="005B36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Alan Simpson</w:t>
            </w:r>
          </w:p>
        </w:tc>
      </w:tr>
      <w:tr w:rsidR="005B36FB" w:rsidRPr="00227B81" w14:paraId="747D3C3A" w14:textId="77777777" w:rsidTr="005B36FB">
        <w:tc>
          <w:tcPr>
            <w:tcW w:w="2857" w:type="dxa"/>
          </w:tcPr>
          <w:p w14:paraId="0DCAA11A" w14:textId="77777777" w:rsidR="005B36FB" w:rsidRPr="005D3AD4" w:rsidRDefault="005B36FB" w:rsidP="005B36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3AD4">
              <w:rPr>
                <w:rFonts w:asciiTheme="minorHAnsi" w:hAnsiTheme="minorHAnsi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14:paraId="3193219C" w14:textId="1C873850" w:rsidR="005B36FB" w:rsidRPr="00227B81" w:rsidRDefault="005D3AD4" w:rsidP="005B36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3AD4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asimpson@sky.miyazaki-mic.ac.jp</w:t>
            </w:r>
          </w:p>
        </w:tc>
      </w:tr>
      <w:tr w:rsidR="005B36FB" w:rsidRPr="00227B81" w14:paraId="24C145CE" w14:textId="77777777" w:rsidTr="005B36FB">
        <w:tc>
          <w:tcPr>
            <w:tcW w:w="2857" w:type="dxa"/>
          </w:tcPr>
          <w:p w14:paraId="037C861E" w14:textId="77777777" w:rsidR="005B36FB" w:rsidRPr="005D3AD4" w:rsidRDefault="005B36FB" w:rsidP="005B36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3AD4">
              <w:rPr>
                <w:rFonts w:asciiTheme="minorHAnsi" w:hAnsiTheme="minorHAnsi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14:paraId="5B31E8EA" w14:textId="60CF3D2C" w:rsidR="005B36FB" w:rsidRPr="00227B81" w:rsidRDefault="00531DE4" w:rsidP="005B36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227B81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227B81">
              <w:rPr>
                <w:rFonts w:asciiTheme="minorHAnsi" w:hAnsiTheme="minorHAnsi" w:cs="Arial"/>
                <w:sz w:val="22"/>
                <w:szCs w:val="22"/>
              </w:rPr>
              <w:t xml:space="preserve">/ telephone number </w:t>
            </w:r>
            <w:r>
              <w:rPr>
                <w:rFonts w:asciiTheme="minorHAnsi" w:hAnsiTheme="minorHAnsi" w:cs="Arial"/>
                <w:sz w:val="22"/>
                <w:szCs w:val="22"/>
              </w:rPr>
              <w:t>3710</w:t>
            </w:r>
            <w:bookmarkStart w:id="0" w:name="_GoBack"/>
            <w:bookmarkEnd w:id="0"/>
          </w:p>
        </w:tc>
      </w:tr>
      <w:tr w:rsidR="005B36FB" w:rsidRPr="00227B81" w14:paraId="54F30523" w14:textId="77777777" w:rsidTr="005B36FB">
        <w:tc>
          <w:tcPr>
            <w:tcW w:w="2857" w:type="dxa"/>
          </w:tcPr>
          <w:p w14:paraId="259FBFC9" w14:textId="77777777" w:rsidR="005B36FB" w:rsidRPr="005D3AD4" w:rsidRDefault="005B36FB" w:rsidP="005B36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3AD4">
              <w:rPr>
                <w:rFonts w:asciiTheme="minorHAnsi" w:hAnsiTheme="minorHAnsi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14:paraId="7C8D5496" w14:textId="4DC52EFA" w:rsidR="005B36FB" w:rsidRPr="00037AA1" w:rsidRDefault="00531DE4" w:rsidP="005B36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Tue 1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227B81">
              <w:rPr>
                <w:rFonts w:asciiTheme="minorHAnsi" w:hAnsiTheme="minorHAnsi" w:cs="Arial"/>
                <w:sz w:val="22"/>
                <w:szCs w:val="22"/>
              </w:rPr>
              <w:t>:00 – 1</w:t>
            </w: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227B81">
              <w:rPr>
                <w:rFonts w:asciiTheme="minorHAnsi" w:hAnsiTheme="minorHAnsi" w:cs="Arial"/>
                <w:sz w:val="22"/>
                <w:szCs w:val="22"/>
              </w:rPr>
              <w:t>:00, Wed 1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227B81">
              <w:rPr>
                <w:rFonts w:asciiTheme="minorHAnsi" w:hAnsiTheme="minorHAnsi" w:cs="Arial"/>
                <w:sz w:val="22"/>
                <w:szCs w:val="22"/>
              </w:rPr>
              <w:t>:00 – 1</w:t>
            </w: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227B81">
              <w:rPr>
                <w:rFonts w:asciiTheme="minorHAnsi" w:hAnsiTheme="minorHAnsi" w:cs="Arial"/>
                <w:sz w:val="22"/>
                <w:szCs w:val="22"/>
              </w:rPr>
              <w:t>:00</w:t>
            </w:r>
          </w:p>
        </w:tc>
      </w:tr>
    </w:tbl>
    <w:p w14:paraId="0A18F94B" w14:textId="77777777" w:rsidR="00D60C5E" w:rsidRPr="00227B81" w:rsidRDefault="00D60C5E" w:rsidP="009B08F6">
      <w:pPr>
        <w:rPr>
          <w:rFonts w:asciiTheme="minorHAnsi" w:hAnsiTheme="minorHAnsi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015"/>
        <w:gridCol w:w="5151"/>
      </w:tblGrid>
      <w:tr w:rsidR="009B08F6" w:rsidRPr="00227B81" w14:paraId="2486A068" w14:textId="77777777" w:rsidTr="00817329">
        <w:tc>
          <w:tcPr>
            <w:tcW w:w="9736" w:type="dxa"/>
            <w:gridSpan w:val="3"/>
            <w:shd w:val="clear" w:color="auto" w:fill="auto"/>
          </w:tcPr>
          <w:p w14:paraId="7B206319" w14:textId="77777777" w:rsidR="009B08F6" w:rsidRPr="00227B81" w:rsidRDefault="00D362C6" w:rsidP="009B08F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Course De</w:t>
            </w:r>
            <w:r w:rsidR="009B08F6" w:rsidRPr="00227B81">
              <w:rPr>
                <w:rFonts w:asciiTheme="minorHAnsi" w:hAnsiTheme="minorHAnsi" w:cs="Arial"/>
                <w:sz w:val="22"/>
                <w:szCs w:val="22"/>
              </w:rPr>
              <w:t>scription:</w:t>
            </w:r>
          </w:p>
        </w:tc>
      </w:tr>
      <w:tr w:rsidR="007F5C62" w:rsidRPr="00227B81" w14:paraId="036CAAC3" w14:textId="77777777" w:rsidTr="00817329">
        <w:tc>
          <w:tcPr>
            <w:tcW w:w="9736" w:type="dxa"/>
            <w:gridSpan w:val="3"/>
            <w:shd w:val="clear" w:color="auto" w:fill="auto"/>
          </w:tcPr>
          <w:p w14:paraId="5B3B0CF3" w14:textId="269A7477" w:rsidR="005B36FB" w:rsidRPr="00227B81" w:rsidRDefault="00105C4B" w:rsidP="007F5C6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/>
                <w:szCs w:val="21"/>
              </w:rPr>
              <w:t>Introduces basic theories of economics. Topics covered may include: economics as a science; production, specialization and exchange; demand and supply; elasticity; utility; output and costs; industry structure; factor markets; business cycles; national output and macro-economic policies; market failure; and international trade.</w:t>
            </w:r>
          </w:p>
        </w:tc>
      </w:tr>
      <w:tr w:rsidR="009B08F6" w:rsidRPr="00227B81" w14:paraId="6FC526E6" w14:textId="77777777" w:rsidTr="00817329">
        <w:tc>
          <w:tcPr>
            <w:tcW w:w="9736" w:type="dxa"/>
            <w:gridSpan w:val="3"/>
            <w:shd w:val="clear" w:color="auto" w:fill="auto"/>
          </w:tcPr>
          <w:p w14:paraId="7ADF9E34" w14:textId="44452210" w:rsidR="00F24EF5" w:rsidRPr="00227B81" w:rsidRDefault="00FB3D25" w:rsidP="00C71F6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 xml:space="preserve">Course </w:t>
            </w:r>
            <w:r w:rsidR="009B08F6" w:rsidRPr="00227B81">
              <w:rPr>
                <w:rFonts w:asciiTheme="minorHAnsi" w:hAnsiTheme="minorHAnsi" w:cs="Arial"/>
                <w:sz w:val="22"/>
                <w:szCs w:val="22"/>
              </w:rPr>
              <w:t>Objectives:</w:t>
            </w:r>
          </w:p>
        </w:tc>
      </w:tr>
      <w:tr w:rsidR="005B36FB" w:rsidRPr="00227B81" w14:paraId="71D84DD4" w14:textId="77777777" w:rsidTr="00817329">
        <w:tc>
          <w:tcPr>
            <w:tcW w:w="9736" w:type="dxa"/>
            <w:gridSpan w:val="3"/>
            <w:shd w:val="clear" w:color="auto" w:fill="auto"/>
          </w:tcPr>
          <w:p w14:paraId="2200429E" w14:textId="77777777" w:rsidR="00C71F6A" w:rsidRPr="00227B81" w:rsidRDefault="00C71F6A" w:rsidP="00C71F6A">
            <w:pPr>
              <w:pStyle w:val="NormalWeb"/>
              <w:shd w:val="clear" w:color="auto" w:fill="FFFFFF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Upon successful completion of this course, students should be able to:</w:t>
            </w:r>
          </w:p>
          <w:p w14:paraId="7F0863CA" w14:textId="77777777" w:rsidR="00C71F6A" w:rsidRPr="00227B81" w:rsidRDefault="00C71F6A" w:rsidP="00C71F6A">
            <w:pPr>
              <w:widowControl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Explain the behavior of buyers and sellers in the market using basic economic theories</w:t>
            </w:r>
          </w:p>
          <w:p w14:paraId="7FE925A7" w14:textId="77777777" w:rsidR="00C71F6A" w:rsidRPr="00227B81" w:rsidRDefault="00C71F6A" w:rsidP="00C71F6A">
            <w:pPr>
              <w:widowControl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Explain the role of government in influencing buyer and seller behavior in the market</w:t>
            </w:r>
          </w:p>
          <w:p w14:paraId="2E567FD0" w14:textId="77777777" w:rsidR="00C71F6A" w:rsidRPr="00227B81" w:rsidRDefault="00C71F6A" w:rsidP="00C71F6A">
            <w:pPr>
              <w:widowControl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Describe basic economic theories that explain economic outcomes of the aggregate economy</w:t>
            </w:r>
          </w:p>
          <w:p w14:paraId="47722A0D" w14:textId="77777777" w:rsidR="00C71F6A" w:rsidRPr="00227B81" w:rsidRDefault="00C71F6A" w:rsidP="00C71F6A">
            <w:pPr>
              <w:widowControl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State basic economic principles that influence global trading</w:t>
            </w:r>
          </w:p>
          <w:p w14:paraId="01C40640" w14:textId="77777777" w:rsidR="00C71F6A" w:rsidRPr="00227B81" w:rsidRDefault="00C71F6A" w:rsidP="00C71F6A">
            <w:pPr>
              <w:widowControl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Recognize and analyze common economic issues which relate to individual markets and the aggregate economy</w:t>
            </w:r>
          </w:p>
          <w:p w14:paraId="58306A57" w14:textId="77777777" w:rsidR="00C71F6A" w:rsidRPr="00227B81" w:rsidRDefault="00C71F6A" w:rsidP="00C71F6A">
            <w:pPr>
              <w:widowControl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Explain economic events in individual markets and the aggregate economy using basic economic theory and tools</w:t>
            </w:r>
          </w:p>
          <w:p w14:paraId="546C6213" w14:textId="77777777" w:rsidR="00C71F6A" w:rsidRPr="00227B81" w:rsidRDefault="00C71F6A" w:rsidP="00C71F6A">
            <w:pPr>
              <w:widowControl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Outline the implications of various economic policies on individuals and on the economy</w:t>
            </w:r>
          </w:p>
          <w:p w14:paraId="5B3B3639" w14:textId="77777777" w:rsidR="00C71F6A" w:rsidRPr="00227B81" w:rsidRDefault="00C71F6A" w:rsidP="00D70019">
            <w:pPr>
              <w:widowControl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Demonstrate competence in using simple diagrams and graphs to explain economic principles and their applications.</w:t>
            </w:r>
          </w:p>
          <w:p w14:paraId="7972490D" w14:textId="099C17AE" w:rsidR="00156A10" w:rsidRPr="00227B81" w:rsidRDefault="00C71F6A" w:rsidP="00D70019">
            <w:pPr>
              <w:widowControl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Appreciate how your individual decisions and actions, as a member of society, affect the economy locally, nationally and internationally.</w:t>
            </w:r>
          </w:p>
          <w:p w14:paraId="36F50BF4" w14:textId="77777777" w:rsidR="00435C5C" w:rsidRPr="00227B81" w:rsidRDefault="00435C5C" w:rsidP="005B36F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36FB" w:rsidRPr="00227B81" w14:paraId="24E58BDF" w14:textId="77777777" w:rsidTr="00817329">
        <w:tc>
          <w:tcPr>
            <w:tcW w:w="9736" w:type="dxa"/>
            <w:gridSpan w:val="3"/>
            <w:shd w:val="clear" w:color="auto" w:fill="auto"/>
          </w:tcPr>
          <w:p w14:paraId="122EB514" w14:textId="31378A64" w:rsidR="005B36FB" w:rsidRPr="00227B81" w:rsidRDefault="005B36FB" w:rsidP="005B36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lastRenderedPageBreak/>
              <w:t>Course Schedule</w:t>
            </w:r>
            <w:r w:rsidR="00974A95" w:rsidRPr="00227B81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</w:tr>
      <w:tr w:rsidR="005B36FB" w:rsidRPr="00227B81" w14:paraId="0E4823C9" w14:textId="77777777" w:rsidTr="005B36FB">
        <w:tc>
          <w:tcPr>
            <w:tcW w:w="1570" w:type="dxa"/>
            <w:shd w:val="clear" w:color="auto" w:fill="auto"/>
          </w:tcPr>
          <w:p w14:paraId="1533A80E" w14:textId="77777777" w:rsidR="005B36FB" w:rsidRPr="00227B81" w:rsidRDefault="005B36FB" w:rsidP="005B36F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Day</w:t>
            </w:r>
          </w:p>
        </w:tc>
        <w:tc>
          <w:tcPr>
            <w:tcW w:w="3015" w:type="dxa"/>
            <w:shd w:val="clear" w:color="auto" w:fill="auto"/>
          </w:tcPr>
          <w:p w14:paraId="79C2E3D8" w14:textId="77777777" w:rsidR="005B36FB" w:rsidRPr="00227B81" w:rsidRDefault="005B36FB" w:rsidP="005B36F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Topic</w:t>
            </w:r>
          </w:p>
        </w:tc>
        <w:tc>
          <w:tcPr>
            <w:tcW w:w="5151" w:type="dxa"/>
            <w:shd w:val="clear" w:color="auto" w:fill="auto"/>
          </w:tcPr>
          <w:p w14:paraId="44ABCF9A" w14:textId="77777777" w:rsidR="005B36FB" w:rsidRPr="00227B81" w:rsidRDefault="005B36FB" w:rsidP="005B36F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Content/Activities</w:t>
            </w:r>
          </w:p>
        </w:tc>
      </w:tr>
      <w:tr w:rsidR="00182D4B" w:rsidRPr="00227B81" w14:paraId="2D29A405" w14:textId="77777777" w:rsidTr="005B36FB">
        <w:tc>
          <w:tcPr>
            <w:tcW w:w="1570" w:type="dxa"/>
            <w:shd w:val="clear" w:color="auto" w:fill="auto"/>
          </w:tcPr>
          <w:p w14:paraId="00918B86" w14:textId="0561C26E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14:paraId="6AA23B51" w14:textId="126CA7CB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Unit one: Introduction to the course</w:t>
            </w:r>
          </w:p>
        </w:tc>
        <w:tc>
          <w:tcPr>
            <w:tcW w:w="5151" w:type="dxa"/>
            <w:shd w:val="clear" w:color="auto" w:fill="auto"/>
          </w:tcPr>
          <w:p w14:paraId="6D6DC234" w14:textId="77777777" w:rsidR="00182D4B" w:rsidRPr="00227B81" w:rsidRDefault="00182D4B" w:rsidP="00182D4B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227B81">
              <w:rPr>
                <w:rFonts w:asciiTheme="minorHAnsi" w:hAnsiTheme="minorHAnsi" w:cs="Arial"/>
                <w:sz w:val="24"/>
              </w:rPr>
              <w:t>Course introduction</w:t>
            </w:r>
          </w:p>
          <w:p w14:paraId="6CCA6FA3" w14:textId="26C02C38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Discussion of the syllabus</w:t>
            </w:r>
          </w:p>
        </w:tc>
      </w:tr>
      <w:tr w:rsidR="00182D4B" w:rsidRPr="00227B81" w14:paraId="46969A35" w14:textId="77777777" w:rsidTr="005B36FB">
        <w:tc>
          <w:tcPr>
            <w:tcW w:w="1570" w:type="dxa"/>
            <w:shd w:val="clear" w:color="auto" w:fill="auto"/>
          </w:tcPr>
          <w:p w14:paraId="31862B8F" w14:textId="356D2667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14:paraId="0341DB54" w14:textId="376710E4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Unit two: Basic concepts</w:t>
            </w:r>
          </w:p>
        </w:tc>
        <w:tc>
          <w:tcPr>
            <w:tcW w:w="5151" w:type="dxa"/>
            <w:shd w:val="clear" w:color="auto" w:fill="auto"/>
          </w:tcPr>
          <w:p w14:paraId="07FFBBA5" w14:textId="77777777" w:rsidR="00182D4B" w:rsidRPr="00227B81" w:rsidRDefault="00182D4B" w:rsidP="00182D4B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227B81">
              <w:rPr>
                <w:rFonts w:asciiTheme="minorHAnsi" w:hAnsiTheme="minorHAnsi" w:cs="Arial"/>
                <w:sz w:val="24"/>
              </w:rPr>
              <w:t>Vocabulary work</w:t>
            </w:r>
          </w:p>
          <w:p w14:paraId="1087D8D8" w14:textId="78CE60FC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Reading: What is Economics?</w:t>
            </w:r>
          </w:p>
        </w:tc>
      </w:tr>
      <w:tr w:rsidR="00182D4B" w:rsidRPr="00227B81" w14:paraId="4CD60897" w14:textId="77777777" w:rsidTr="005B36FB">
        <w:tc>
          <w:tcPr>
            <w:tcW w:w="1570" w:type="dxa"/>
            <w:shd w:val="clear" w:color="auto" w:fill="auto"/>
          </w:tcPr>
          <w:p w14:paraId="1AA6B587" w14:textId="206B9EA8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14:paraId="088EC075" w14:textId="5BB2574A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Unit two: Basic concepts</w:t>
            </w:r>
          </w:p>
        </w:tc>
        <w:tc>
          <w:tcPr>
            <w:tcW w:w="5151" w:type="dxa"/>
            <w:shd w:val="clear" w:color="auto" w:fill="auto"/>
          </w:tcPr>
          <w:p w14:paraId="63CB9DED" w14:textId="77777777" w:rsidR="00182D4B" w:rsidRPr="00227B81" w:rsidRDefault="00182D4B" w:rsidP="00182D4B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Reading: What is Economics?</w:t>
            </w:r>
          </w:p>
          <w:p w14:paraId="6779F5C2" w14:textId="15768A75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Discussion &amp; writing</w:t>
            </w:r>
          </w:p>
        </w:tc>
      </w:tr>
      <w:tr w:rsidR="00182D4B" w:rsidRPr="00227B81" w14:paraId="44C8DF24" w14:textId="77777777" w:rsidTr="005B36FB">
        <w:tc>
          <w:tcPr>
            <w:tcW w:w="1570" w:type="dxa"/>
            <w:shd w:val="clear" w:color="auto" w:fill="auto"/>
          </w:tcPr>
          <w:p w14:paraId="4A145F06" w14:textId="7FAA598E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4</w:t>
            </w:r>
          </w:p>
        </w:tc>
        <w:tc>
          <w:tcPr>
            <w:tcW w:w="3015" w:type="dxa"/>
            <w:shd w:val="clear" w:color="auto" w:fill="auto"/>
          </w:tcPr>
          <w:p w14:paraId="0A8E3EAD" w14:textId="453A9F7C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Unit two: Basic concepts</w:t>
            </w:r>
          </w:p>
        </w:tc>
        <w:tc>
          <w:tcPr>
            <w:tcW w:w="5151" w:type="dxa"/>
            <w:shd w:val="clear" w:color="auto" w:fill="auto"/>
          </w:tcPr>
          <w:p w14:paraId="75053E79" w14:textId="77777777" w:rsidR="00182D4B" w:rsidRPr="00227B81" w:rsidRDefault="00182D4B" w:rsidP="00182D4B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Reading: What is Economics?</w:t>
            </w:r>
          </w:p>
          <w:p w14:paraId="0E072FFE" w14:textId="653A8D68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Discussion &amp; writing</w:t>
            </w:r>
          </w:p>
        </w:tc>
      </w:tr>
      <w:tr w:rsidR="00182D4B" w:rsidRPr="00227B81" w14:paraId="35111AC7" w14:textId="77777777" w:rsidTr="005B36FB">
        <w:tc>
          <w:tcPr>
            <w:tcW w:w="1570" w:type="dxa"/>
            <w:shd w:val="clear" w:color="auto" w:fill="auto"/>
          </w:tcPr>
          <w:p w14:paraId="692546EF" w14:textId="124FCCE4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5</w:t>
            </w:r>
          </w:p>
        </w:tc>
        <w:tc>
          <w:tcPr>
            <w:tcW w:w="3015" w:type="dxa"/>
            <w:shd w:val="clear" w:color="auto" w:fill="auto"/>
          </w:tcPr>
          <w:p w14:paraId="561F3D61" w14:textId="1A73EED8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Unit two: Basic concepts</w:t>
            </w:r>
          </w:p>
        </w:tc>
        <w:tc>
          <w:tcPr>
            <w:tcW w:w="5151" w:type="dxa"/>
            <w:shd w:val="clear" w:color="auto" w:fill="auto"/>
          </w:tcPr>
          <w:p w14:paraId="6C9E87CB" w14:textId="77777777" w:rsidR="00182D4B" w:rsidRPr="00227B81" w:rsidRDefault="00182D4B" w:rsidP="00182D4B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227B81">
              <w:rPr>
                <w:rFonts w:asciiTheme="minorHAnsi" w:hAnsiTheme="minorHAnsi" w:cs="Arial"/>
                <w:sz w:val="24"/>
              </w:rPr>
              <w:t>Video: Price stability</w:t>
            </w:r>
          </w:p>
          <w:p w14:paraId="07828410" w14:textId="18CC60D9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Vocabulary work &amp; listening</w:t>
            </w:r>
          </w:p>
        </w:tc>
      </w:tr>
      <w:tr w:rsidR="00182D4B" w:rsidRPr="00227B81" w14:paraId="36F33C7A" w14:textId="77777777" w:rsidTr="005B36FB">
        <w:tc>
          <w:tcPr>
            <w:tcW w:w="1570" w:type="dxa"/>
            <w:shd w:val="clear" w:color="auto" w:fill="auto"/>
          </w:tcPr>
          <w:p w14:paraId="6C3D0A46" w14:textId="73AC2019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6</w:t>
            </w:r>
          </w:p>
        </w:tc>
        <w:tc>
          <w:tcPr>
            <w:tcW w:w="3015" w:type="dxa"/>
            <w:shd w:val="clear" w:color="auto" w:fill="auto"/>
          </w:tcPr>
          <w:p w14:paraId="7CC0124B" w14:textId="2D5852EC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Unit two: Basic concepts</w:t>
            </w:r>
          </w:p>
        </w:tc>
        <w:tc>
          <w:tcPr>
            <w:tcW w:w="5151" w:type="dxa"/>
            <w:shd w:val="clear" w:color="auto" w:fill="auto"/>
          </w:tcPr>
          <w:p w14:paraId="3071FAAE" w14:textId="77777777" w:rsidR="00182D4B" w:rsidRPr="00227B81" w:rsidRDefault="00182D4B" w:rsidP="00182D4B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227B81">
              <w:rPr>
                <w:rFonts w:asciiTheme="minorHAnsi" w:hAnsiTheme="minorHAnsi" w:cs="Arial"/>
                <w:sz w:val="24"/>
              </w:rPr>
              <w:t>Video: Price stability</w:t>
            </w:r>
          </w:p>
          <w:p w14:paraId="6F8AB29E" w14:textId="1FAAC1F9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Vocabulary work &amp; listening</w:t>
            </w:r>
          </w:p>
        </w:tc>
      </w:tr>
      <w:tr w:rsidR="00182D4B" w:rsidRPr="00227B81" w14:paraId="39598E0D" w14:textId="77777777" w:rsidTr="005B36FB">
        <w:tc>
          <w:tcPr>
            <w:tcW w:w="1570" w:type="dxa"/>
            <w:shd w:val="clear" w:color="auto" w:fill="auto"/>
          </w:tcPr>
          <w:p w14:paraId="2C63EF82" w14:textId="74E04259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7</w:t>
            </w:r>
          </w:p>
        </w:tc>
        <w:tc>
          <w:tcPr>
            <w:tcW w:w="3015" w:type="dxa"/>
            <w:shd w:val="clear" w:color="auto" w:fill="auto"/>
          </w:tcPr>
          <w:p w14:paraId="10E82A3E" w14:textId="5A5E48D1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Review</w:t>
            </w:r>
          </w:p>
        </w:tc>
        <w:tc>
          <w:tcPr>
            <w:tcW w:w="5151" w:type="dxa"/>
            <w:shd w:val="clear" w:color="auto" w:fill="auto"/>
          </w:tcPr>
          <w:p w14:paraId="35A94219" w14:textId="6E1C56C2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Review assignment 1</w:t>
            </w:r>
          </w:p>
        </w:tc>
      </w:tr>
      <w:tr w:rsidR="00182D4B" w:rsidRPr="00227B81" w14:paraId="413B8663" w14:textId="77777777" w:rsidTr="005B36FB">
        <w:tc>
          <w:tcPr>
            <w:tcW w:w="1570" w:type="dxa"/>
            <w:shd w:val="clear" w:color="auto" w:fill="auto"/>
          </w:tcPr>
          <w:p w14:paraId="3BAB61D0" w14:textId="503952B4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8</w:t>
            </w:r>
          </w:p>
        </w:tc>
        <w:tc>
          <w:tcPr>
            <w:tcW w:w="3015" w:type="dxa"/>
            <w:shd w:val="clear" w:color="auto" w:fill="auto"/>
          </w:tcPr>
          <w:p w14:paraId="38D44147" w14:textId="4226918B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Unit three: Microeconomics</w:t>
            </w:r>
          </w:p>
        </w:tc>
        <w:tc>
          <w:tcPr>
            <w:tcW w:w="5151" w:type="dxa"/>
            <w:shd w:val="clear" w:color="auto" w:fill="auto"/>
          </w:tcPr>
          <w:p w14:paraId="41D91D08" w14:textId="5CAA4647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Budget constraint tasks</w:t>
            </w:r>
          </w:p>
        </w:tc>
      </w:tr>
      <w:tr w:rsidR="00182D4B" w:rsidRPr="00227B81" w14:paraId="0BCCF1FE" w14:textId="77777777" w:rsidTr="005B36FB">
        <w:tc>
          <w:tcPr>
            <w:tcW w:w="1570" w:type="dxa"/>
            <w:shd w:val="clear" w:color="auto" w:fill="auto"/>
          </w:tcPr>
          <w:p w14:paraId="239F4C93" w14:textId="0B570842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9</w:t>
            </w:r>
          </w:p>
        </w:tc>
        <w:tc>
          <w:tcPr>
            <w:tcW w:w="3015" w:type="dxa"/>
            <w:shd w:val="clear" w:color="auto" w:fill="auto"/>
          </w:tcPr>
          <w:p w14:paraId="31495741" w14:textId="24E4861F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Unit three: Microeconomics</w:t>
            </w:r>
          </w:p>
        </w:tc>
        <w:tc>
          <w:tcPr>
            <w:tcW w:w="5151" w:type="dxa"/>
            <w:shd w:val="clear" w:color="auto" w:fill="auto"/>
          </w:tcPr>
          <w:p w14:paraId="6DFA2B4D" w14:textId="77777777" w:rsidR="00182D4B" w:rsidRPr="00227B81" w:rsidRDefault="00182D4B" w:rsidP="00182D4B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Reading: Consumer choice</w:t>
            </w:r>
          </w:p>
          <w:p w14:paraId="65A526C3" w14:textId="315C1339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Discussion / language work</w:t>
            </w:r>
          </w:p>
        </w:tc>
      </w:tr>
      <w:tr w:rsidR="00182D4B" w:rsidRPr="00227B81" w14:paraId="68E014FD" w14:textId="77777777" w:rsidTr="005B36FB">
        <w:tc>
          <w:tcPr>
            <w:tcW w:w="1570" w:type="dxa"/>
            <w:shd w:val="clear" w:color="auto" w:fill="auto"/>
          </w:tcPr>
          <w:p w14:paraId="506C4702" w14:textId="345A3B10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10</w:t>
            </w:r>
          </w:p>
        </w:tc>
        <w:tc>
          <w:tcPr>
            <w:tcW w:w="3015" w:type="dxa"/>
            <w:shd w:val="clear" w:color="auto" w:fill="auto"/>
          </w:tcPr>
          <w:p w14:paraId="64ECF83B" w14:textId="0498A7FD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Unit three: Microeconomics</w:t>
            </w:r>
          </w:p>
        </w:tc>
        <w:tc>
          <w:tcPr>
            <w:tcW w:w="5151" w:type="dxa"/>
            <w:shd w:val="clear" w:color="auto" w:fill="auto"/>
          </w:tcPr>
          <w:p w14:paraId="6F7139D9" w14:textId="77777777" w:rsidR="00182D4B" w:rsidRPr="00227B81" w:rsidRDefault="00182D4B" w:rsidP="00182D4B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Reading: Theory of a firm</w:t>
            </w:r>
          </w:p>
          <w:p w14:paraId="71FBEDD6" w14:textId="65C528B9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Discussion / language work</w:t>
            </w:r>
          </w:p>
        </w:tc>
      </w:tr>
      <w:tr w:rsidR="00182D4B" w:rsidRPr="00227B81" w14:paraId="68669D4C" w14:textId="77777777" w:rsidTr="005B36FB">
        <w:tc>
          <w:tcPr>
            <w:tcW w:w="1570" w:type="dxa"/>
            <w:shd w:val="clear" w:color="auto" w:fill="auto"/>
          </w:tcPr>
          <w:p w14:paraId="77921DA0" w14:textId="57B83AD1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11</w:t>
            </w:r>
          </w:p>
        </w:tc>
        <w:tc>
          <w:tcPr>
            <w:tcW w:w="3015" w:type="dxa"/>
            <w:shd w:val="clear" w:color="auto" w:fill="auto"/>
          </w:tcPr>
          <w:p w14:paraId="3B877CA9" w14:textId="51B53632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Unit three: Microeconomics</w:t>
            </w:r>
          </w:p>
        </w:tc>
        <w:tc>
          <w:tcPr>
            <w:tcW w:w="5151" w:type="dxa"/>
            <w:shd w:val="clear" w:color="auto" w:fill="auto"/>
          </w:tcPr>
          <w:p w14:paraId="2FED06F0" w14:textId="77777777" w:rsidR="00182D4B" w:rsidRPr="00227B81" w:rsidRDefault="00182D4B" w:rsidP="00182D4B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Reading: Market structures</w:t>
            </w:r>
          </w:p>
          <w:p w14:paraId="57C62AD9" w14:textId="332FF8CF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Discussion / language work</w:t>
            </w:r>
          </w:p>
        </w:tc>
      </w:tr>
      <w:tr w:rsidR="00182D4B" w:rsidRPr="00227B81" w14:paraId="07FCD398" w14:textId="77777777" w:rsidTr="005B36FB">
        <w:tc>
          <w:tcPr>
            <w:tcW w:w="1570" w:type="dxa"/>
            <w:shd w:val="clear" w:color="auto" w:fill="auto"/>
          </w:tcPr>
          <w:p w14:paraId="43AD5DFA" w14:textId="5268EBF3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12</w:t>
            </w:r>
          </w:p>
        </w:tc>
        <w:tc>
          <w:tcPr>
            <w:tcW w:w="3015" w:type="dxa"/>
            <w:shd w:val="clear" w:color="auto" w:fill="auto"/>
          </w:tcPr>
          <w:p w14:paraId="6CFB12D7" w14:textId="1E309F73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Unit three: Microeconomics</w:t>
            </w:r>
          </w:p>
        </w:tc>
        <w:tc>
          <w:tcPr>
            <w:tcW w:w="5151" w:type="dxa"/>
            <w:shd w:val="clear" w:color="auto" w:fill="auto"/>
          </w:tcPr>
          <w:p w14:paraId="4A61ADE8" w14:textId="77777777" w:rsidR="00182D4B" w:rsidRPr="00227B81" w:rsidRDefault="00182D4B" w:rsidP="00182D4B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Reading: Demand and supply analysis</w:t>
            </w:r>
          </w:p>
          <w:p w14:paraId="770EA5D5" w14:textId="205980CA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Discussion / language work</w:t>
            </w:r>
          </w:p>
        </w:tc>
      </w:tr>
      <w:tr w:rsidR="00182D4B" w:rsidRPr="00227B81" w14:paraId="1F8BB345" w14:textId="77777777" w:rsidTr="005B36FB">
        <w:tc>
          <w:tcPr>
            <w:tcW w:w="1570" w:type="dxa"/>
            <w:shd w:val="clear" w:color="auto" w:fill="auto"/>
          </w:tcPr>
          <w:p w14:paraId="094E2166" w14:textId="24AE8141" w:rsidR="00182D4B" w:rsidRPr="00227B81" w:rsidRDefault="00182D4B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13</w:t>
            </w:r>
          </w:p>
        </w:tc>
        <w:tc>
          <w:tcPr>
            <w:tcW w:w="3015" w:type="dxa"/>
            <w:shd w:val="clear" w:color="auto" w:fill="auto"/>
          </w:tcPr>
          <w:p w14:paraId="1563FBDB" w14:textId="7975D13D" w:rsidR="00182D4B" w:rsidRPr="00227B81" w:rsidRDefault="00D70019" w:rsidP="00182D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Unit three: Microeconomics</w:t>
            </w:r>
          </w:p>
        </w:tc>
        <w:tc>
          <w:tcPr>
            <w:tcW w:w="5151" w:type="dxa"/>
            <w:shd w:val="clear" w:color="auto" w:fill="auto"/>
          </w:tcPr>
          <w:p w14:paraId="37C1C412" w14:textId="3A740E0F" w:rsidR="00182D4B" w:rsidRPr="00227B81" w:rsidRDefault="00E804AA" w:rsidP="00E804AA">
            <w:p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Field trip to Cross Mall: pricing substitutes and complementary products</w:t>
            </w:r>
          </w:p>
        </w:tc>
      </w:tr>
      <w:tr w:rsidR="00D70019" w:rsidRPr="00227B81" w14:paraId="68802B50" w14:textId="77777777" w:rsidTr="005B36FB">
        <w:tc>
          <w:tcPr>
            <w:tcW w:w="1570" w:type="dxa"/>
            <w:shd w:val="clear" w:color="auto" w:fill="auto"/>
          </w:tcPr>
          <w:p w14:paraId="4D69118B" w14:textId="3AB88E9C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14</w:t>
            </w:r>
          </w:p>
        </w:tc>
        <w:tc>
          <w:tcPr>
            <w:tcW w:w="3015" w:type="dxa"/>
            <w:shd w:val="clear" w:color="auto" w:fill="auto"/>
          </w:tcPr>
          <w:p w14:paraId="52D2D32B" w14:textId="1F4F0BAD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Review</w:t>
            </w:r>
          </w:p>
        </w:tc>
        <w:tc>
          <w:tcPr>
            <w:tcW w:w="5151" w:type="dxa"/>
            <w:shd w:val="clear" w:color="auto" w:fill="auto"/>
          </w:tcPr>
          <w:p w14:paraId="7CFBF202" w14:textId="367FA89E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Review assignment 2</w:t>
            </w:r>
          </w:p>
        </w:tc>
      </w:tr>
      <w:tr w:rsidR="00D70019" w:rsidRPr="00227B81" w14:paraId="287882CF" w14:textId="77777777" w:rsidTr="005B36FB">
        <w:tc>
          <w:tcPr>
            <w:tcW w:w="1570" w:type="dxa"/>
            <w:shd w:val="clear" w:color="auto" w:fill="auto"/>
          </w:tcPr>
          <w:p w14:paraId="180A8E2E" w14:textId="3467A2D7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15</w:t>
            </w:r>
          </w:p>
        </w:tc>
        <w:tc>
          <w:tcPr>
            <w:tcW w:w="3015" w:type="dxa"/>
            <w:shd w:val="clear" w:color="auto" w:fill="auto"/>
          </w:tcPr>
          <w:p w14:paraId="67FD46B0" w14:textId="5A7474C9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Unit four: Macroeconomics</w:t>
            </w:r>
          </w:p>
        </w:tc>
        <w:tc>
          <w:tcPr>
            <w:tcW w:w="5151" w:type="dxa"/>
            <w:shd w:val="clear" w:color="auto" w:fill="auto"/>
          </w:tcPr>
          <w:p w14:paraId="40B1367C" w14:textId="77777777" w:rsidR="00D70019" w:rsidRPr="00227B81" w:rsidRDefault="00D70019" w:rsidP="00D70019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Reading: Macroeconomics and everyday life</w:t>
            </w:r>
          </w:p>
          <w:p w14:paraId="7A8DAED1" w14:textId="6984095D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Discussion / language work</w:t>
            </w:r>
          </w:p>
        </w:tc>
      </w:tr>
      <w:tr w:rsidR="00D70019" w:rsidRPr="00227B81" w14:paraId="7F84FD70" w14:textId="77777777" w:rsidTr="005B36FB">
        <w:tc>
          <w:tcPr>
            <w:tcW w:w="1570" w:type="dxa"/>
            <w:shd w:val="clear" w:color="auto" w:fill="auto"/>
          </w:tcPr>
          <w:p w14:paraId="323F14D8" w14:textId="3202A1C3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16</w:t>
            </w:r>
          </w:p>
        </w:tc>
        <w:tc>
          <w:tcPr>
            <w:tcW w:w="3015" w:type="dxa"/>
            <w:shd w:val="clear" w:color="auto" w:fill="auto"/>
          </w:tcPr>
          <w:p w14:paraId="390F6D8C" w14:textId="748C4177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Mid-term examination</w:t>
            </w:r>
          </w:p>
        </w:tc>
        <w:tc>
          <w:tcPr>
            <w:tcW w:w="5151" w:type="dxa"/>
            <w:shd w:val="clear" w:color="auto" w:fill="auto"/>
          </w:tcPr>
          <w:p w14:paraId="1FEA6DDA" w14:textId="43B86E50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Mid-term examination</w:t>
            </w:r>
          </w:p>
        </w:tc>
      </w:tr>
      <w:tr w:rsidR="00D70019" w:rsidRPr="00227B81" w14:paraId="13AFE793" w14:textId="77777777" w:rsidTr="005B36FB">
        <w:tc>
          <w:tcPr>
            <w:tcW w:w="1570" w:type="dxa"/>
            <w:shd w:val="clear" w:color="auto" w:fill="auto"/>
          </w:tcPr>
          <w:p w14:paraId="2BFBA933" w14:textId="5090BB87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17</w:t>
            </w:r>
          </w:p>
        </w:tc>
        <w:tc>
          <w:tcPr>
            <w:tcW w:w="3015" w:type="dxa"/>
            <w:shd w:val="clear" w:color="auto" w:fill="auto"/>
          </w:tcPr>
          <w:p w14:paraId="7096D893" w14:textId="156CC51D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Unit four: Macroeconomics</w:t>
            </w:r>
          </w:p>
        </w:tc>
        <w:tc>
          <w:tcPr>
            <w:tcW w:w="5151" w:type="dxa"/>
            <w:shd w:val="clear" w:color="auto" w:fill="auto"/>
          </w:tcPr>
          <w:p w14:paraId="08D2990B" w14:textId="77777777" w:rsidR="00D70019" w:rsidRPr="00227B81" w:rsidRDefault="00D70019" w:rsidP="00D70019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Reading: Gross Domestic Product</w:t>
            </w:r>
          </w:p>
          <w:p w14:paraId="65FF7171" w14:textId="1245F49E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Discussion / language work</w:t>
            </w:r>
          </w:p>
        </w:tc>
      </w:tr>
      <w:tr w:rsidR="00D70019" w:rsidRPr="00227B81" w14:paraId="1CB734ED" w14:textId="77777777" w:rsidTr="005B36FB">
        <w:tc>
          <w:tcPr>
            <w:tcW w:w="1570" w:type="dxa"/>
            <w:shd w:val="clear" w:color="auto" w:fill="auto"/>
          </w:tcPr>
          <w:p w14:paraId="5E53BEFA" w14:textId="70F43F70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18</w:t>
            </w:r>
          </w:p>
        </w:tc>
        <w:tc>
          <w:tcPr>
            <w:tcW w:w="3015" w:type="dxa"/>
            <w:shd w:val="clear" w:color="auto" w:fill="auto"/>
          </w:tcPr>
          <w:p w14:paraId="4DD26F16" w14:textId="20C61F07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Unit four: Macroeconomics</w:t>
            </w:r>
          </w:p>
        </w:tc>
        <w:tc>
          <w:tcPr>
            <w:tcW w:w="5151" w:type="dxa"/>
            <w:shd w:val="clear" w:color="auto" w:fill="auto"/>
          </w:tcPr>
          <w:p w14:paraId="6BA109E9" w14:textId="77777777" w:rsidR="00D70019" w:rsidRPr="00227B81" w:rsidRDefault="00D70019" w:rsidP="00D70019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Reading: Economic growth</w:t>
            </w:r>
          </w:p>
          <w:p w14:paraId="1CFC78E9" w14:textId="1C061C98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Discussion / language work</w:t>
            </w:r>
          </w:p>
        </w:tc>
      </w:tr>
      <w:tr w:rsidR="00D70019" w:rsidRPr="00227B81" w14:paraId="1A00811B" w14:textId="77777777" w:rsidTr="005B36FB">
        <w:tc>
          <w:tcPr>
            <w:tcW w:w="1570" w:type="dxa"/>
            <w:shd w:val="clear" w:color="auto" w:fill="auto"/>
          </w:tcPr>
          <w:p w14:paraId="3B761701" w14:textId="5EBE4CA1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19</w:t>
            </w:r>
          </w:p>
        </w:tc>
        <w:tc>
          <w:tcPr>
            <w:tcW w:w="3015" w:type="dxa"/>
            <w:shd w:val="clear" w:color="auto" w:fill="auto"/>
          </w:tcPr>
          <w:p w14:paraId="3C5D4FF7" w14:textId="3183AAE4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Unit four: Macroeconomics</w:t>
            </w:r>
          </w:p>
        </w:tc>
        <w:tc>
          <w:tcPr>
            <w:tcW w:w="5151" w:type="dxa"/>
            <w:shd w:val="clear" w:color="auto" w:fill="auto"/>
          </w:tcPr>
          <w:p w14:paraId="233FC519" w14:textId="77777777" w:rsidR="00D70019" w:rsidRPr="00227B81" w:rsidRDefault="00D70019" w:rsidP="00D70019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Reading: Inflation</w:t>
            </w:r>
          </w:p>
          <w:p w14:paraId="62D17EF6" w14:textId="60790282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Discussion / language work</w:t>
            </w:r>
          </w:p>
        </w:tc>
      </w:tr>
      <w:tr w:rsidR="00D70019" w:rsidRPr="00227B81" w14:paraId="1EE69928" w14:textId="77777777" w:rsidTr="005B36FB">
        <w:tc>
          <w:tcPr>
            <w:tcW w:w="1570" w:type="dxa"/>
            <w:shd w:val="clear" w:color="auto" w:fill="auto"/>
          </w:tcPr>
          <w:p w14:paraId="2065A534" w14:textId="156C1D1B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20</w:t>
            </w:r>
          </w:p>
        </w:tc>
        <w:tc>
          <w:tcPr>
            <w:tcW w:w="3015" w:type="dxa"/>
            <w:shd w:val="clear" w:color="auto" w:fill="auto"/>
          </w:tcPr>
          <w:p w14:paraId="767F7ECC" w14:textId="1D62186F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Unit four: Macroeconomics</w:t>
            </w:r>
          </w:p>
        </w:tc>
        <w:tc>
          <w:tcPr>
            <w:tcW w:w="5151" w:type="dxa"/>
            <w:shd w:val="clear" w:color="auto" w:fill="auto"/>
          </w:tcPr>
          <w:p w14:paraId="575020AE" w14:textId="77777777" w:rsidR="00D70019" w:rsidRPr="00227B81" w:rsidRDefault="00D70019" w:rsidP="00D70019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Reading: Unemployment</w:t>
            </w:r>
          </w:p>
          <w:p w14:paraId="1430602F" w14:textId="3802A28E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Discussion / language work</w:t>
            </w:r>
          </w:p>
        </w:tc>
      </w:tr>
      <w:tr w:rsidR="00D70019" w:rsidRPr="00227B81" w14:paraId="1749E83F" w14:textId="77777777" w:rsidTr="005B36FB">
        <w:tc>
          <w:tcPr>
            <w:tcW w:w="1570" w:type="dxa"/>
            <w:shd w:val="clear" w:color="auto" w:fill="auto"/>
          </w:tcPr>
          <w:p w14:paraId="0F8E6236" w14:textId="1357BA49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lastRenderedPageBreak/>
              <w:t>21</w:t>
            </w:r>
          </w:p>
        </w:tc>
        <w:tc>
          <w:tcPr>
            <w:tcW w:w="3015" w:type="dxa"/>
            <w:shd w:val="clear" w:color="auto" w:fill="auto"/>
          </w:tcPr>
          <w:p w14:paraId="645A5A74" w14:textId="5822F847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Review</w:t>
            </w:r>
          </w:p>
        </w:tc>
        <w:tc>
          <w:tcPr>
            <w:tcW w:w="5151" w:type="dxa"/>
            <w:shd w:val="clear" w:color="auto" w:fill="auto"/>
          </w:tcPr>
          <w:p w14:paraId="794CEDC0" w14:textId="509B9BB3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Review assignment 3</w:t>
            </w:r>
          </w:p>
        </w:tc>
      </w:tr>
      <w:tr w:rsidR="00D70019" w:rsidRPr="00227B81" w14:paraId="4E0C21DC" w14:textId="77777777" w:rsidTr="005B36FB">
        <w:tc>
          <w:tcPr>
            <w:tcW w:w="1570" w:type="dxa"/>
            <w:shd w:val="clear" w:color="auto" w:fill="auto"/>
          </w:tcPr>
          <w:p w14:paraId="095F785B" w14:textId="25862E36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22</w:t>
            </w:r>
          </w:p>
        </w:tc>
        <w:tc>
          <w:tcPr>
            <w:tcW w:w="3015" w:type="dxa"/>
            <w:shd w:val="clear" w:color="auto" w:fill="auto"/>
          </w:tcPr>
          <w:p w14:paraId="2E98E8C4" w14:textId="7CB10F0B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Unit four: Macroeconomics</w:t>
            </w:r>
          </w:p>
        </w:tc>
        <w:tc>
          <w:tcPr>
            <w:tcW w:w="5151" w:type="dxa"/>
            <w:shd w:val="clear" w:color="auto" w:fill="auto"/>
          </w:tcPr>
          <w:p w14:paraId="2F9B2437" w14:textId="77777777" w:rsidR="00D70019" w:rsidRPr="00227B81" w:rsidRDefault="00D70019" w:rsidP="00D70019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Reading: Unemployment in Japan</w:t>
            </w:r>
          </w:p>
          <w:p w14:paraId="3B267966" w14:textId="6DC91856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Discussion / language work</w:t>
            </w:r>
          </w:p>
        </w:tc>
      </w:tr>
      <w:tr w:rsidR="00D70019" w:rsidRPr="00227B81" w14:paraId="0E80D7BC" w14:textId="77777777" w:rsidTr="005B36FB">
        <w:tc>
          <w:tcPr>
            <w:tcW w:w="1570" w:type="dxa"/>
            <w:shd w:val="clear" w:color="auto" w:fill="auto"/>
          </w:tcPr>
          <w:p w14:paraId="427BCCAA" w14:textId="39674455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23</w:t>
            </w:r>
          </w:p>
        </w:tc>
        <w:tc>
          <w:tcPr>
            <w:tcW w:w="3015" w:type="dxa"/>
            <w:shd w:val="clear" w:color="auto" w:fill="auto"/>
          </w:tcPr>
          <w:p w14:paraId="22676423" w14:textId="56B78A96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Unit four: Macroeconomics</w:t>
            </w:r>
          </w:p>
        </w:tc>
        <w:tc>
          <w:tcPr>
            <w:tcW w:w="5151" w:type="dxa"/>
            <w:shd w:val="clear" w:color="auto" w:fill="auto"/>
          </w:tcPr>
          <w:p w14:paraId="5A4C7355" w14:textId="77777777" w:rsidR="00D70019" w:rsidRPr="00227B81" w:rsidRDefault="00D70019" w:rsidP="00D70019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Reading: Monetary policy</w:t>
            </w:r>
          </w:p>
          <w:p w14:paraId="7379460A" w14:textId="41F171B9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Discussion / language work</w:t>
            </w:r>
          </w:p>
        </w:tc>
      </w:tr>
      <w:tr w:rsidR="00D70019" w:rsidRPr="00227B81" w14:paraId="69B5265E" w14:textId="77777777" w:rsidTr="005B36FB">
        <w:tc>
          <w:tcPr>
            <w:tcW w:w="1570" w:type="dxa"/>
            <w:shd w:val="clear" w:color="auto" w:fill="auto"/>
          </w:tcPr>
          <w:p w14:paraId="7FE10290" w14:textId="0A555813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24</w:t>
            </w:r>
          </w:p>
        </w:tc>
        <w:tc>
          <w:tcPr>
            <w:tcW w:w="3015" w:type="dxa"/>
            <w:shd w:val="clear" w:color="auto" w:fill="auto"/>
          </w:tcPr>
          <w:p w14:paraId="762C4226" w14:textId="499C74A2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Unit four: Macroeconomics</w:t>
            </w:r>
          </w:p>
        </w:tc>
        <w:tc>
          <w:tcPr>
            <w:tcW w:w="5151" w:type="dxa"/>
            <w:shd w:val="clear" w:color="auto" w:fill="auto"/>
          </w:tcPr>
          <w:p w14:paraId="12335208" w14:textId="77777777" w:rsidR="00D70019" w:rsidRPr="00227B81" w:rsidRDefault="00D70019" w:rsidP="00D70019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Reading: Fiscal policy</w:t>
            </w:r>
          </w:p>
          <w:p w14:paraId="1AF2A51E" w14:textId="55DEB4F4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Discussion / language work</w:t>
            </w:r>
          </w:p>
        </w:tc>
      </w:tr>
      <w:tr w:rsidR="00D70019" w:rsidRPr="00227B81" w14:paraId="739376D4" w14:textId="77777777" w:rsidTr="005B36FB">
        <w:tc>
          <w:tcPr>
            <w:tcW w:w="1570" w:type="dxa"/>
            <w:shd w:val="clear" w:color="auto" w:fill="auto"/>
          </w:tcPr>
          <w:p w14:paraId="658DE65F" w14:textId="2AC4E029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25</w:t>
            </w:r>
          </w:p>
        </w:tc>
        <w:tc>
          <w:tcPr>
            <w:tcW w:w="3015" w:type="dxa"/>
            <w:shd w:val="clear" w:color="auto" w:fill="auto"/>
          </w:tcPr>
          <w:p w14:paraId="0FCBBEE1" w14:textId="5BD0C962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Unit four: Macroeconomics</w:t>
            </w:r>
          </w:p>
        </w:tc>
        <w:tc>
          <w:tcPr>
            <w:tcW w:w="5151" w:type="dxa"/>
            <w:shd w:val="clear" w:color="auto" w:fill="auto"/>
          </w:tcPr>
          <w:p w14:paraId="73CA9F26" w14:textId="77777777" w:rsidR="00D70019" w:rsidRPr="00227B81" w:rsidRDefault="00D70019" w:rsidP="00D70019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Reading: Fiscal policy in Japan</w:t>
            </w:r>
          </w:p>
          <w:p w14:paraId="16667497" w14:textId="3F4859E2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Discussion / language work</w:t>
            </w:r>
          </w:p>
        </w:tc>
      </w:tr>
      <w:tr w:rsidR="00D70019" w:rsidRPr="00227B81" w14:paraId="56429F5D" w14:textId="77777777" w:rsidTr="005B36FB">
        <w:tc>
          <w:tcPr>
            <w:tcW w:w="1570" w:type="dxa"/>
            <w:shd w:val="clear" w:color="auto" w:fill="auto"/>
          </w:tcPr>
          <w:p w14:paraId="7B42A922" w14:textId="1DA66921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26</w:t>
            </w:r>
          </w:p>
        </w:tc>
        <w:tc>
          <w:tcPr>
            <w:tcW w:w="3015" w:type="dxa"/>
            <w:shd w:val="clear" w:color="auto" w:fill="auto"/>
          </w:tcPr>
          <w:p w14:paraId="475F82F3" w14:textId="55AD0E4A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Review</w:t>
            </w:r>
          </w:p>
        </w:tc>
        <w:tc>
          <w:tcPr>
            <w:tcW w:w="5151" w:type="dxa"/>
            <w:shd w:val="clear" w:color="auto" w:fill="auto"/>
          </w:tcPr>
          <w:p w14:paraId="362F7906" w14:textId="6B0A08E4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Review assignment 4</w:t>
            </w:r>
          </w:p>
        </w:tc>
      </w:tr>
      <w:tr w:rsidR="00D70019" w:rsidRPr="00227B81" w14:paraId="032BF938" w14:textId="77777777" w:rsidTr="005B36FB">
        <w:tc>
          <w:tcPr>
            <w:tcW w:w="1570" w:type="dxa"/>
            <w:shd w:val="clear" w:color="auto" w:fill="auto"/>
          </w:tcPr>
          <w:p w14:paraId="54E897DD" w14:textId="28FC4C5E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27</w:t>
            </w:r>
          </w:p>
        </w:tc>
        <w:tc>
          <w:tcPr>
            <w:tcW w:w="3015" w:type="dxa"/>
            <w:shd w:val="clear" w:color="auto" w:fill="auto"/>
          </w:tcPr>
          <w:p w14:paraId="7A16D465" w14:textId="7B041520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Unit five: International economics</w:t>
            </w:r>
          </w:p>
        </w:tc>
        <w:tc>
          <w:tcPr>
            <w:tcW w:w="5151" w:type="dxa"/>
            <w:shd w:val="clear" w:color="auto" w:fill="auto"/>
          </w:tcPr>
          <w:p w14:paraId="66AB6808" w14:textId="77777777" w:rsidR="00D70019" w:rsidRPr="00227B81" w:rsidRDefault="00D70019" w:rsidP="00D70019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Reading: International trade</w:t>
            </w:r>
          </w:p>
          <w:p w14:paraId="58DF2219" w14:textId="58C2DB0A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Discussion / language work</w:t>
            </w:r>
          </w:p>
        </w:tc>
      </w:tr>
      <w:tr w:rsidR="00D70019" w:rsidRPr="00227B81" w14:paraId="09ABB8AA" w14:textId="77777777" w:rsidTr="005B36FB">
        <w:tc>
          <w:tcPr>
            <w:tcW w:w="1570" w:type="dxa"/>
            <w:shd w:val="clear" w:color="auto" w:fill="auto"/>
          </w:tcPr>
          <w:p w14:paraId="49048E8B" w14:textId="2B07117F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28</w:t>
            </w:r>
          </w:p>
        </w:tc>
        <w:tc>
          <w:tcPr>
            <w:tcW w:w="3015" w:type="dxa"/>
            <w:shd w:val="clear" w:color="auto" w:fill="auto"/>
          </w:tcPr>
          <w:p w14:paraId="4EDD42FD" w14:textId="4659EA32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Unit five: International economics</w:t>
            </w:r>
          </w:p>
        </w:tc>
        <w:tc>
          <w:tcPr>
            <w:tcW w:w="5151" w:type="dxa"/>
            <w:shd w:val="clear" w:color="auto" w:fill="auto"/>
          </w:tcPr>
          <w:p w14:paraId="027A58A9" w14:textId="77777777" w:rsidR="00D70019" w:rsidRPr="00227B81" w:rsidRDefault="00D70019" w:rsidP="00D70019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Reading: Balance of payments</w:t>
            </w:r>
          </w:p>
          <w:p w14:paraId="195FC23F" w14:textId="2AA7EC5D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Discussion / language work</w:t>
            </w:r>
          </w:p>
        </w:tc>
      </w:tr>
      <w:tr w:rsidR="00D70019" w:rsidRPr="00227B81" w14:paraId="5ACF4E24" w14:textId="77777777" w:rsidTr="005B36FB">
        <w:tc>
          <w:tcPr>
            <w:tcW w:w="1570" w:type="dxa"/>
            <w:shd w:val="clear" w:color="auto" w:fill="auto"/>
          </w:tcPr>
          <w:p w14:paraId="1BD81A11" w14:textId="12C7E831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29</w:t>
            </w:r>
          </w:p>
        </w:tc>
        <w:tc>
          <w:tcPr>
            <w:tcW w:w="3015" w:type="dxa"/>
            <w:shd w:val="clear" w:color="auto" w:fill="auto"/>
          </w:tcPr>
          <w:p w14:paraId="4C6CBC84" w14:textId="072382A2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Review</w:t>
            </w:r>
          </w:p>
        </w:tc>
        <w:tc>
          <w:tcPr>
            <w:tcW w:w="5151" w:type="dxa"/>
            <w:shd w:val="clear" w:color="auto" w:fill="auto"/>
          </w:tcPr>
          <w:p w14:paraId="0288F297" w14:textId="785738F8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Review assignment 5</w:t>
            </w:r>
          </w:p>
        </w:tc>
      </w:tr>
      <w:tr w:rsidR="00D70019" w:rsidRPr="00227B81" w14:paraId="47BCE462" w14:textId="77777777" w:rsidTr="005B36FB">
        <w:tc>
          <w:tcPr>
            <w:tcW w:w="1570" w:type="dxa"/>
            <w:shd w:val="clear" w:color="auto" w:fill="auto"/>
          </w:tcPr>
          <w:p w14:paraId="5DF59944" w14:textId="06BEF0BC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30</w:t>
            </w:r>
          </w:p>
        </w:tc>
        <w:tc>
          <w:tcPr>
            <w:tcW w:w="3015" w:type="dxa"/>
            <w:shd w:val="clear" w:color="auto" w:fill="auto"/>
          </w:tcPr>
          <w:p w14:paraId="32059C8C" w14:textId="662603C8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Review</w:t>
            </w:r>
          </w:p>
        </w:tc>
        <w:tc>
          <w:tcPr>
            <w:tcW w:w="5151" w:type="dxa"/>
            <w:shd w:val="clear" w:color="auto" w:fill="auto"/>
          </w:tcPr>
          <w:p w14:paraId="1C536E58" w14:textId="5B6C054B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4"/>
              </w:rPr>
              <w:t>Review of all topics</w:t>
            </w:r>
          </w:p>
        </w:tc>
      </w:tr>
      <w:tr w:rsidR="00D70019" w:rsidRPr="00227B81" w14:paraId="0BF986CB" w14:textId="77777777" w:rsidTr="00156A10">
        <w:trPr>
          <w:trHeight w:val="404"/>
        </w:trPr>
        <w:tc>
          <w:tcPr>
            <w:tcW w:w="1570" w:type="dxa"/>
            <w:shd w:val="clear" w:color="auto" w:fill="auto"/>
            <w:vAlign w:val="center"/>
          </w:tcPr>
          <w:p w14:paraId="34926935" w14:textId="77777777" w:rsidR="00D70019" w:rsidRPr="00227B81" w:rsidRDefault="00D70019" w:rsidP="00D700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6FDAD56A" w14:textId="5B589B25" w:rsidR="00D70019" w:rsidRPr="00227B81" w:rsidRDefault="00D70019" w:rsidP="00D70019">
            <w:pPr>
              <w:ind w:leftChars="206" w:left="433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Finals</w:t>
            </w:r>
          </w:p>
        </w:tc>
        <w:tc>
          <w:tcPr>
            <w:tcW w:w="5151" w:type="dxa"/>
            <w:shd w:val="clear" w:color="auto" w:fill="auto"/>
          </w:tcPr>
          <w:p w14:paraId="393A486E" w14:textId="7144B2A1" w:rsidR="00D70019" w:rsidRPr="00227B81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Final examination (written)</w:t>
            </w:r>
          </w:p>
        </w:tc>
      </w:tr>
      <w:tr w:rsidR="00D70019" w:rsidRPr="00227B81" w14:paraId="47FFF891" w14:textId="77777777" w:rsidTr="00817329">
        <w:tc>
          <w:tcPr>
            <w:tcW w:w="9736" w:type="dxa"/>
            <w:gridSpan w:val="3"/>
            <w:shd w:val="clear" w:color="auto" w:fill="auto"/>
          </w:tcPr>
          <w:p w14:paraId="6834ADE4" w14:textId="77777777" w:rsidR="00D70019" w:rsidRPr="00227B81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Required Materials:</w:t>
            </w:r>
          </w:p>
        </w:tc>
      </w:tr>
      <w:tr w:rsidR="00D70019" w:rsidRPr="00227B81" w14:paraId="71C18694" w14:textId="77777777" w:rsidTr="00817329">
        <w:tc>
          <w:tcPr>
            <w:tcW w:w="9736" w:type="dxa"/>
            <w:gridSpan w:val="3"/>
            <w:shd w:val="clear" w:color="auto" w:fill="auto"/>
          </w:tcPr>
          <w:p w14:paraId="35B06DEE" w14:textId="77777777" w:rsidR="00D70019" w:rsidRPr="000A4789" w:rsidRDefault="00D70019" w:rsidP="00D70019">
            <w:pPr>
              <w:rPr>
                <w:rFonts w:asciiTheme="minorHAnsi" w:hAnsiTheme="minorHAnsi"/>
                <w:sz w:val="22"/>
              </w:rPr>
            </w:pPr>
            <w:r w:rsidRPr="000A4789">
              <w:rPr>
                <w:rFonts w:asciiTheme="minorHAnsi" w:hAnsiTheme="minorHAnsi"/>
                <w:sz w:val="22"/>
              </w:rPr>
              <w:t xml:space="preserve">In this course, you will need the following materials: </w:t>
            </w:r>
          </w:p>
          <w:p w14:paraId="66FC0AEC" w14:textId="77777777" w:rsidR="00D70019" w:rsidRPr="000A4789" w:rsidRDefault="00D70019" w:rsidP="00D70019">
            <w:pPr>
              <w:rPr>
                <w:rFonts w:asciiTheme="minorHAnsi" w:hAnsiTheme="minorHAnsi"/>
                <w:sz w:val="22"/>
              </w:rPr>
            </w:pPr>
            <w:r w:rsidRPr="000A4789">
              <w:rPr>
                <w:rFonts w:asciiTheme="minorHAnsi" w:hAnsiTheme="minorHAnsi"/>
                <w:sz w:val="22"/>
              </w:rPr>
              <w:t xml:space="preserve">• Writing paper and a file </w:t>
            </w:r>
          </w:p>
          <w:p w14:paraId="0D9A3A17" w14:textId="77777777" w:rsidR="00D70019" w:rsidRPr="000A4789" w:rsidRDefault="00D70019" w:rsidP="00D70019">
            <w:pPr>
              <w:rPr>
                <w:rFonts w:asciiTheme="minorHAnsi" w:hAnsiTheme="minorHAnsi"/>
                <w:sz w:val="22"/>
              </w:rPr>
            </w:pPr>
            <w:r w:rsidRPr="000A4789">
              <w:rPr>
                <w:rFonts w:asciiTheme="minorHAnsi" w:hAnsiTheme="minorHAnsi"/>
                <w:sz w:val="22"/>
              </w:rPr>
              <w:t xml:space="preserve">• Pens, pencils, erasers, highlighters </w:t>
            </w:r>
          </w:p>
          <w:p w14:paraId="255244FC" w14:textId="77777777" w:rsidR="00D70019" w:rsidRPr="000A4789" w:rsidRDefault="00D70019" w:rsidP="00D70019">
            <w:pPr>
              <w:rPr>
                <w:rFonts w:asciiTheme="minorHAnsi" w:hAnsiTheme="minorHAnsi"/>
                <w:sz w:val="22"/>
              </w:rPr>
            </w:pPr>
            <w:r w:rsidRPr="000A4789">
              <w:rPr>
                <w:rFonts w:asciiTheme="minorHAnsi" w:hAnsiTheme="minorHAnsi"/>
                <w:sz w:val="22"/>
              </w:rPr>
              <w:t xml:space="preserve">• A bilingual dictionary </w:t>
            </w:r>
          </w:p>
          <w:p w14:paraId="4411263A" w14:textId="77777777" w:rsidR="00D70019" w:rsidRPr="000A4789" w:rsidRDefault="00D70019" w:rsidP="00D70019">
            <w:pPr>
              <w:rPr>
                <w:rFonts w:asciiTheme="minorHAnsi" w:hAnsiTheme="minorHAnsi"/>
                <w:sz w:val="22"/>
              </w:rPr>
            </w:pPr>
            <w:r w:rsidRPr="000A4789">
              <w:rPr>
                <w:rFonts w:asciiTheme="minorHAnsi" w:hAnsiTheme="minorHAnsi"/>
                <w:sz w:val="22"/>
              </w:rPr>
              <w:t xml:space="preserve">• A two-ring binder </w:t>
            </w:r>
          </w:p>
          <w:p w14:paraId="0F5D749D" w14:textId="546131CE" w:rsidR="00D70019" w:rsidRPr="000A4789" w:rsidRDefault="00D70019" w:rsidP="00D70019">
            <w:pPr>
              <w:rPr>
                <w:rFonts w:asciiTheme="minorHAnsi" w:hAnsiTheme="minorHAnsi" w:cs="Arial"/>
                <w:sz w:val="24"/>
                <w:szCs w:val="22"/>
              </w:rPr>
            </w:pPr>
            <w:r w:rsidRPr="000A4789">
              <w:rPr>
                <w:rFonts w:asciiTheme="minorHAnsi" w:hAnsiTheme="minorHAnsi"/>
                <w:sz w:val="22"/>
              </w:rPr>
              <w:t>There is no set textbook for this course. However, you will receive many handouts, so it is important that you have a binder just for this course.</w:t>
            </w:r>
          </w:p>
          <w:p w14:paraId="0F4F56CC" w14:textId="77777777" w:rsidR="00D70019" w:rsidRPr="00227B81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70019" w:rsidRPr="00227B81" w14:paraId="5AD5276C" w14:textId="77777777" w:rsidTr="00817329">
        <w:tc>
          <w:tcPr>
            <w:tcW w:w="9736" w:type="dxa"/>
            <w:gridSpan w:val="3"/>
            <w:shd w:val="clear" w:color="auto" w:fill="auto"/>
          </w:tcPr>
          <w:p w14:paraId="2854DDFE" w14:textId="3AC4EB35" w:rsidR="00D70019" w:rsidRPr="00227B81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Course Policies (Attendance, etc.):</w:t>
            </w:r>
          </w:p>
        </w:tc>
      </w:tr>
      <w:tr w:rsidR="00D70019" w:rsidRPr="00227B81" w14:paraId="5B3EF219" w14:textId="77777777" w:rsidTr="00817329">
        <w:tc>
          <w:tcPr>
            <w:tcW w:w="9736" w:type="dxa"/>
            <w:gridSpan w:val="3"/>
            <w:shd w:val="clear" w:color="auto" w:fill="auto"/>
          </w:tcPr>
          <w:p w14:paraId="49239AF4" w14:textId="77777777" w:rsidR="00D70019" w:rsidRPr="00227B81" w:rsidRDefault="00D70019" w:rsidP="00D70019">
            <w:pPr>
              <w:rPr>
                <w:rFonts w:asciiTheme="minorHAnsi" w:hAnsiTheme="minorHAnsi"/>
              </w:rPr>
            </w:pPr>
            <w:r w:rsidRPr="00227B81">
              <w:rPr>
                <w:rFonts w:asciiTheme="minorHAnsi" w:hAnsiTheme="minorHAnsi"/>
              </w:rPr>
              <w:t xml:space="preserve">• You must attend every class if possible. </w:t>
            </w:r>
          </w:p>
          <w:p w14:paraId="3E564562" w14:textId="75FC5309" w:rsidR="00D70019" w:rsidRPr="00227B81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/>
              </w:rPr>
              <w:t>• If you have to miss class because you are sick, please get a note from your doctor. A doctor’s note means that I can excuse your absence.</w:t>
            </w:r>
          </w:p>
          <w:p w14:paraId="6638DE28" w14:textId="77777777" w:rsidR="00D70019" w:rsidRPr="00227B81" w:rsidRDefault="00D70019" w:rsidP="00D70019">
            <w:pPr>
              <w:rPr>
                <w:rFonts w:asciiTheme="minorHAnsi" w:hAnsiTheme="minorHAnsi"/>
              </w:rPr>
            </w:pPr>
            <w:r w:rsidRPr="00227B81">
              <w:rPr>
                <w:rFonts w:asciiTheme="minorHAnsi" w:hAnsiTheme="minorHAnsi"/>
              </w:rPr>
              <w:t xml:space="preserve">• If you have more than 5 unexcused absences, you will have to withdraw from the course. </w:t>
            </w:r>
          </w:p>
          <w:p w14:paraId="22C5982E" w14:textId="77777777" w:rsidR="00D70019" w:rsidRPr="00227B81" w:rsidRDefault="00D70019" w:rsidP="00D70019">
            <w:pPr>
              <w:rPr>
                <w:rFonts w:asciiTheme="minorHAnsi" w:hAnsiTheme="minorHAnsi"/>
              </w:rPr>
            </w:pPr>
            <w:r w:rsidRPr="00227B81">
              <w:rPr>
                <w:rFonts w:asciiTheme="minorHAnsi" w:hAnsiTheme="minorHAnsi"/>
              </w:rPr>
              <w:t xml:space="preserve">• If you miss a class for any reason, you should contact us (email is best) to find out about the coursework you need to complete. </w:t>
            </w:r>
          </w:p>
          <w:p w14:paraId="0E25F1C9" w14:textId="116BD5BC" w:rsidR="00D70019" w:rsidRPr="00227B81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/>
              </w:rPr>
              <w:t>• If you arrive late for class three times, we will count this as one absence.</w:t>
            </w:r>
          </w:p>
          <w:p w14:paraId="45153FD7" w14:textId="77777777" w:rsidR="00D70019" w:rsidRPr="00227B81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70019" w:rsidRPr="00227B81" w14:paraId="1133D10A" w14:textId="77777777" w:rsidTr="00817329">
        <w:tc>
          <w:tcPr>
            <w:tcW w:w="9736" w:type="dxa"/>
            <w:gridSpan w:val="3"/>
            <w:shd w:val="clear" w:color="auto" w:fill="auto"/>
          </w:tcPr>
          <w:p w14:paraId="18DA7E81" w14:textId="2F8011AB" w:rsidR="00D70019" w:rsidRPr="00227B81" w:rsidRDefault="00D70019" w:rsidP="00D70019">
            <w:pPr>
              <w:ind w:left="1134" w:hanging="1134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bCs/>
                <w:sz w:val="22"/>
                <w:szCs w:val="22"/>
              </w:rPr>
              <w:t>Class Preparation and Review:</w:t>
            </w:r>
          </w:p>
        </w:tc>
      </w:tr>
      <w:tr w:rsidR="00D70019" w:rsidRPr="00227B81" w14:paraId="41D48299" w14:textId="77777777" w:rsidTr="00817329">
        <w:tc>
          <w:tcPr>
            <w:tcW w:w="9736" w:type="dxa"/>
            <w:gridSpan w:val="3"/>
            <w:shd w:val="clear" w:color="auto" w:fill="auto"/>
          </w:tcPr>
          <w:p w14:paraId="0BE72CA0" w14:textId="550AF5D0" w:rsidR="00D70019" w:rsidRPr="00227B81" w:rsidRDefault="00D70019" w:rsidP="00D7001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bCs/>
                <w:sz w:val="22"/>
                <w:szCs w:val="22"/>
              </w:rPr>
              <w:t>Students are expected to spend at least one hour reviewing and doing homework and one hour preparing for every hour of lesson time.</w:t>
            </w:r>
          </w:p>
          <w:p w14:paraId="3EA7AE3F" w14:textId="77777777" w:rsidR="00D70019" w:rsidRPr="00227B81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70019" w:rsidRPr="00227B81" w14:paraId="5A5D482E" w14:textId="77777777" w:rsidTr="00817329">
        <w:tc>
          <w:tcPr>
            <w:tcW w:w="9736" w:type="dxa"/>
            <w:gridSpan w:val="3"/>
            <w:shd w:val="clear" w:color="auto" w:fill="auto"/>
          </w:tcPr>
          <w:p w14:paraId="10A30E03" w14:textId="5F32968D" w:rsidR="00D70019" w:rsidRPr="00227B81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lastRenderedPageBreak/>
              <w:t>Grades and Grading Standards:</w:t>
            </w:r>
          </w:p>
        </w:tc>
      </w:tr>
      <w:tr w:rsidR="00D70019" w:rsidRPr="00227B81" w14:paraId="4FA005BE" w14:textId="77777777" w:rsidTr="00817329">
        <w:tc>
          <w:tcPr>
            <w:tcW w:w="9736" w:type="dxa"/>
            <w:gridSpan w:val="3"/>
            <w:shd w:val="clear" w:color="auto" w:fill="auto"/>
          </w:tcPr>
          <w:p w14:paraId="47A6E44D" w14:textId="77777777" w:rsidR="00D70019" w:rsidRPr="00227B81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Participation 25%</w:t>
            </w:r>
          </w:p>
          <w:p w14:paraId="4E247F7F" w14:textId="417A7B41" w:rsidR="00D70019" w:rsidRPr="00227B81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Homework 25%</w:t>
            </w:r>
          </w:p>
          <w:p w14:paraId="689144C6" w14:textId="12D75511" w:rsidR="00D70019" w:rsidRPr="00227B81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Projects 25%</w:t>
            </w:r>
          </w:p>
          <w:p w14:paraId="280841DD" w14:textId="69E72897" w:rsidR="00D70019" w:rsidRPr="00227B81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Final examination 25%</w:t>
            </w:r>
          </w:p>
          <w:p w14:paraId="5FD37E45" w14:textId="77777777" w:rsidR="00D70019" w:rsidRPr="00227B81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70019" w:rsidRPr="00227B81" w14:paraId="11783503" w14:textId="77777777" w:rsidTr="00817329">
        <w:tc>
          <w:tcPr>
            <w:tcW w:w="9736" w:type="dxa"/>
            <w:gridSpan w:val="3"/>
            <w:shd w:val="clear" w:color="auto" w:fill="auto"/>
          </w:tcPr>
          <w:p w14:paraId="3D0204A0" w14:textId="32C6795D" w:rsidR="00D70019" w:rsidRPr="00227B81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Methods of Feedback:</w:t>
            </w:r>
          </w:p>
        </w:tc>
      </w:tr>
      <w:tr w:rsidR="00D70019" w:rsidRPr="00227B81" w14:paraId="5DE697FE" w14:textId="77777777" w:rsidTr="00817329">
        <w:tc>
          <w:tcPr>
            <w:tcW w:w="9736" w:type="dxa"/>
            <w:gridSpan w:val="3"/>
            <w:shd w:val="clear" w:color="auto" w:fill="auto"/>
          </w:tcPr>
          <w:p w14:paraId="17BD341D" w14:textId="280190CC" w:rsidR="00D70019" w:rsidRPr="00227B81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 xml:space="preserve">Feedback on the form and content of the written work is provided within one week from submission of the written work. This feedback </w:t>
            </w:r>
            <w:r w:rsidR="00B00C28">
              <w:rPr>
                <w:rFonts w:asciiTheme="minorHAnsi" w:hAnsiTheme="minorHAnsi" w:cs="Arial"/>
                <w:sz w:val="22"/>
                <w:szCs w:val="22"/>
              </w:rPr>
              <w:t>will be in the</w:t>
            </w:r>
            <w:r w:rsidRPr="00227B81">
              <w:rPr>
                <w:rFonts w:asciiTheme="minorHAnsi" w:hAnsiTheme="minorHAnsi" w:cs="Arial"/>
                <w:sz w:val="22"/>
                <w:szCs w:val="22"/>
              </w:rPr>
              <w:t xml:space="preserve"> form of comments on </w:t>
            </w:r>
            <w:r w:rsidR="00B00C28">
              <w:rPr>
                <w:rFonts w:asciiTheme="minorHAnsi" w:hAnsiTheme="minorHAnsi" w:cs="Arial"/>
                <w:sz w:val="22"/>
                <w:szCs w:val="22"/>
              </w:rPr>
              <w:t>written work</w:t>
            </w:r>
            <w:r w:rsidRPr="00227B81">
              <w:rPr>
                <w:rFonts w:asciiTheme="minorHAnsi" w:hAnsiTheme="minorHAnsi" w:cs="Arial"/>
                <w:sz w:val="22"/>
                <w:szCs w:val="22"/>
              </w:rPr>
              <w:t xml:space="preserve"> and suggestions </w:t>
            </w:r>
            <w:r w:rsidR="00B00C28">
              <w:rPr>
                <w:rFonts w:asciiTheme="minorHAnsi" w:hAnsiTheme="minorHAnsi" w:cs="Arial"/>
                <w:sz w:val="22"/>
                <w:szCs w:val="22"/>
              </w:rPr>
              <w:t xml:space="preserve">for </w:t>
            </w:r>
            <w:r w:rsidRPr="00227B81">
              <w:rPr>
                <w:rFonts w:asciiTheme="minorHAnsi" w:hAnsiTheme="minorHAnsi" w:cs="Arial"/>
                <w:sz w:val="22"/>
                <w:szCs w:val="22"/>
              </w:rPr>
              <w:t xml:space="preserve">how to improve </w:t>
            </w:r>
            <w:r w:rsidR="00B00C28"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 w:rsidRPr="00227B81">
              <w:rPr>
                <w:rFonts w:asciiTheme="minorHAnsi" w:hAnsiTheme="minorHAnsi" w:cs="Arial"/>
                <w:sz w:val="22"/>
                <w:szCs w:val="22"/>
              </w:rPr>
              <w:t xml:space="preserve">form of </w:t>
            </w:r>
            <w:r w:rsidR="00B00C28">
              <w:rPr>
                <w:rFonts w:asciiTheme="minorHAnsi" w:hAnsiTheme="minorHAnsi" w:cs="Arial"/>
                <w:sz w:val="22"/>
                <w:szCs w:val="22"/>
              </w:rPr>
              <w:t>answer presentation</w:t>
            </w:r>
            <w:r w:rsidRPr="00227B81">
              <w:rPr>
                <w:rFonts w:asciiTheme="minorHAnsi" w:hAnsiTheme="minorHAnsi" w:cs="Arial"/>
                <w:sz w:val="22"/>
                <w:szCs w:val="22"/>
              </w:rPr>
              <w:t xml:space="preserve"> and hints on the m</w:t>
            </w:r>
            <w:r w:rsidR="00B00C28">
              <w:rPr>
                <w:rFonts w:asciiTheme="minorHAnsi" w:hAnsiTheme="minorHAnsi" w:cs="Arial"/>
                <w:sz w:val="22"/>
                <w:szCs w:val="22"/>
              </w:rPr>
              <w:t>issing merit content.</w:t>
            </w:r>
          </w:p>
          <w:p w14:paraId="5084EA04" w14:textId="776274B6" w:rsidR="00D70019" w:rsidRPr="00227B81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 xml:space="preserve">Feedback on students’ oral answers </w:t>
            </w:r>
            <w:r w:rsidR="00B00C28">
              <w:rPr>
                <w:rFonts w:asciiTheme="minorHAnsi" w:hAnsiTheme="minorHAnsi" w:cs="Arial"/>
                <w:sz w:val="22"/>
                <w:szCs w:val="22"/>
              </w:rPr>
              <w:t>will be</w:t>
            </w:r>
            <w:r w:rsidRPr="00227B81">
              <w:rPr>
                <w:rFonts w:asciiTheme="minorHAnsi" w:hAnsiTheme="minorHAnsi" w:cs="Arial"/>
                <w:sz w:val="22"/>
                <w:szCs w:val="22"/>
              </w:rPr>
              <w:t xml:space="preserve"> provided ad hoc in the classroom during open discussions.</w:t>
            </w:r>
          </w:p>
          <w:p w14:paraId="16127F1C" w14:textId="07417DBD" w:rsidR="00D70019" w:rsidRPr="00227B81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 xml:space="preserve">Feedback on students’ presentations and presentation skills </w:t>
            </w:r>
            <w:r w:rsidR="00B00C28">
              <w:rPr>
                <w:rFonts w:asciiTheme="minorHAnsi" w:hAnsiTheme="minorHAnsi" w:cs="Arial"/>
                <w:sz w:val="22"/>
                <w:szCs w:val="22"/>
              </w:rPr>
              <w:t>will be</w:t>
            </w:r>
            <w:r w:rsidRPr="00227B81">
              <w:rPr>
                <w:rFonts w:asciiTheme="minorHAnsi" w:hAnsiTheme="minorHAnsi" w:cs="Arial"/>
                <w:sz w:val="22"/>
                <w:szCs w:val="22"/>
              </w:rPr>
              <w:t xml:space="preserve"> provided individually during office hours, in order to avoid embarrassing comments in front of the whole class.</w:t>
            </w:r>
          </w:p>
          <w:p w14:paraId="47E95820" w14:textId="77777777" w:rsidR="00D70019" w:rsidRPr="00227B81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70019" w:rsidRPr="00227B81" w14:paraId="17E79114" w14:textId="77777777" w:rsidTr="00817329">
        <w:tc>
          <w:tcPr>
            <w:tcW w:w="9736" w:type="dxa"/>
            <w:gridSpan w:val="3"/>
            <w:shd w:val="clear" w:color="auto" w:fill="auto"/>
          </w:tcPr>
          <w:p w14:paraId="45D1AD06" w14:textId="50A6F390" w:rsidR="00D70019" w:rsidRPr="00227B81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Diploma Policy Objectives:</w:t>
            </w:r>
          </w:p>
        </w:tc>
      </w:tr>
      <w:tr w:rsidR="00D70019" w:rsidRPr="00227B81" w14:paraId="3396093E" w14:textId="77777777" w:rsidTr="00817329">
        <w:tc>
          <w:tcPr>
            <w:tcW w:w="9736" w:type="dxa"/>
            <w:gridSpan w:val="3"/>
            <w:shd w:val="clear" w:color="auto" w:fill="auto"/>
          </w:tcPr>
          <w:p w14:paraId="1DED4CE4" w14:textId="6C2B7301" w:rsidR="00D70019" w:rsidRPr="00B00C28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00C28">
              <w:rPr>
                <w:rFonts w:asciiTheme="minorHAnsi" w:hAnsiTheme="minorHAnsi" w:cs="Arial"/>
                <w:sz w:val="22"/>
                <w:szCs w:val="22"/>
              </w:rPr>
              <w:t xml:space="preserve">Work completed in this course helps students achieve the following Diploma Policy objective(s): </w:t>
            </w:r>
          </w:p>
          <w:p w14:paraId="5D32171B" w14:textId="77777777" w:rsidR="00D70019" w:rsidRPr="00B00C28" w:rsidRDefault="00D70019" w:rsidP="00D7001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570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0C28">
              <w:rPr>
                <w:rFonts w:asciiTheme="minorHAnsi" w:hAnsiTheme="minorHAnsi"/>
                <w:color w:val="000000"/>
                <w:sz w:val="22"/>
                <w:szCs w:val="22"/>
              </w:rPr>
              <w:t>Advanced thinking skills (comparison, analysis, synthesis, and evaluation) based on critical thinking (critical and analytic thought)</w:t>
            </w:r>
          </w:p>
          <w:p w14:paraId="65AD44B1" w14:textId="77777777" w:rsidR="00D70019" w:rsidRPr="00B00C28" w:rsidRDefault="00D70019" w:rsidP="00D7001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570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0C28">
              <w:rPr>
                <w:rFonts w:asciiTheme="minorHAnsi" w:hAnsiTheme="minorHAnsi"/>
                <w:color w:val="000000"/>
                <w:sz w:val="22"/>
                <w:szCs w:val="22"/>
              </w:rPr>
              <w:t>The ability to understand and accept different cultures developed through acquisition of a broad knowledge and comparison of the cultures of Japan and other nations</w:t>
            </w:r>
          </w:p>
          <w:p w14:paraId="43312AFE" w14:textId="77777777" w:rsidR="00D70019" w:rsidRPr="00B00C28" w:rsidRDefault="00D70019" w:rsidP="00D7001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570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0C2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The ability to identify and solve problems </w:t>
            </w:r>
          </w:p>
          <w:p w14:paraId="504B334E" w14:textId="77777777" w:rsidR="00D70019" w:rsidRPr="00B00C28" w:rsidRDefault="00D70019" w:rsidP="00D7001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570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0C28">
              <w:rPr>
                <w:rFonts w:asciiTheme="minorHAnsi" w:hAnsiTheme="minorHAnsi"/>
                <w:color w:val="000000"/>
                <w:sz w:val="22"/>
                <w:szCs w:val="22"/>
              </w:rPr>
              <w:t>Advanced communicative proficiency in English</w:t>
            </w:r>
          </w:p>
          <w:p w14:paraId="6FFC19CA" w14:textId="77777777" w:rsidR="00D70019" w:rsidRPr="00B00C28" w:rsidRDefault="00D70019" w:rsidP="00D7001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570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0C28">
              <w:rPr>
                <w:rFonts w:asciiTheme="minorHAnsi" w:hAnsiTheme="minorHAnsi"/>
                <w:color w:val="000000"/>
                <w:sz w:val="22"/>
                <w:szCs w:val="22"/>
              </w:rPr>
              <w:t>Proficiency in the use of information technology</w:t>
            </w:r>
          </w:p>
          <w:p w14:paraId="780359B9" w14:textId="77777777" w:rsidR="00D70019" w:rsidRPr="00227B81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70019" w:rsidRPr="00227B81" w14:paraId="7D449761" w14:textId="77777777" w:rsidTr="00817329">
        <w:tc>
          <w:tcPr>
            <w:tcW w:w="9736" w:type="dxa"/>
            <w:gridSpan w:val="3"/>
            <w:shd w:val="clear" w:color="auto" w:fill="auto"/>
          </w:tcPr>
          <w:p w14:paraId="49091A59" w14:textId="77777777" w:rsidR="00D70019" w:rsidRPr="00227B81" w:rsidRDefault="00D70019" w:rsidP="00D70019">
            <w:pPr>
              <w:tabs>
                <w:tab w:val="left" w:pos="8138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227B81">
              <w:rPr>
                <w:rFonts w:asciiTheme="minorHAnsi" w:hAnsiTheme="minorHAnsi" w:cs="Arial"/>
                <w:sz w:val="22"/>
                <w:szCs w:val="22"/>
              </w:rPr>
              <w:t>Notes:</w:t>
            </w:r>
            <w:r w:rsidRPr="00227B81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  <w:tr w:rsidR="00D70019" w:rsidRPr="00227B81" w14:paraId="1640FF64" w14:textId="77777777" w:rsidTr="00817329">
        <w:tc>
          <w:tcPr>
            <w:tcW w:w="9736" w:type="dxa"/>
            <w:gridSpan w:val="3"/>
            <w:shd w:val="clear" w:color="auto" w:fill="auto"/>
          </w:tcPr>
          <w:p w14:paraId="4B705647" w14:textId="77777777" w:rsidR="00D70019" w:rsidRPr="00227B81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FAACD51" w14:textId="77777777" w:rsidR="00D70019" w:rsidRPr="00227B81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8984FFA" w14:textId="77777777" w:rsidR="00D70019" w:rsidRPr="00227B81" w:rsidRDefault="00D70019" w:rsidP="00D700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6926370" w14:textId="77777777" w:rsidR="00C54669" w:rsidRPr="00227B81" w:rsidRDefault="00C54669" w:rsidP="009B08F6">
      <w:pPr>
        <w:rPr>
          <w:rFonts w:asciiTheme="minorHAnsi" w:hAnsiTheme="minorHAnsi" w:cs="Arial"/>
          <w:sz w:val="24"/>
        </w:rPr>
        <w:sectPr w:rsidR="00C54669" w:rsidRPr="00227B81" w:rsidSect="00D60C5E">
          <w:pgSz w:w="11906" w:h="16838" w:code="9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49B7A58" w14:textId="4AC4DD89" w:rsidR="00D965CE" w:rsidRPr="00227B81" w:rsidRDefault="00A4414A" w:rsidP="00574A67">
      <w:pPr>
        <w:rPr>
          <w:rFonts w:asciiTheme="minorHAnsi" w:hAnsiTheme="minorHAnsi" w:cs="Arial"/>
          <w:sz w:val="24"/>
        </w:rPr>
      </w:pPr>
      <w:r w:rsidRPr="00227B81">
        <w:rPr>
          <w:rFonts w:asciiTheme="minorHAnsi" w:hAnsiTheme="minorHAnsi" w:cs="Arial"/>
          <w:noProof/>
          <w:sz w:val="24"/>
        </w:rPr>
        <w:lastRenderedPageBreak/>
        <w:drawing>
          <wp:inline distT="0" distB="0" distL="0" distR="0" wp14:anchorId="6F0DD3DC" wp14:editId="0085940A">
            <wp:extent cx="9822815" cy="7273925"/>
            <wp:effectExtent l="0" t="0" r="6985" b="0"/>
            <wp:docPr id="1" name="Picture 1" descr="../../../Screen%20Shot%202017-08-31%20at%2016.14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../Screen%20Shot%202017-08-31%20at%2016.14.3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815" cy="727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MON_1377773906"/>
      <w:bookmarkEnd w:id="1"/>
    </w:p>
    <w:sectPr w:rsidR="00D965CE" w:rsidRPr="00227B81" w:rsidSect="00C54669">
      <w:pgSz w:w="16838" w:h="11906" w:orient="landscape" w:code="9"/>
      <w:pgMar w:top="227" w:right="567" w:bottom="22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186B6" w14:textId="77777777" w:rsidR="00DD0BD8" w:rsidRDefault="00DD0BD8" w:rsidP="00C54669">
      <w:r>
        <w:separator/>
      </w:r>
    </w:p>
  </w:endnote>
  <w:endnote w:type="continuationSeparator" w:id="0">
    <w:p w14:paraId="2287ABB1" w14:textId="77777777" w:rsidR="00DD0BD8" w:rsidRDefault="00DD0BD8" w:rsidP="00C5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D785F" w14:textId="77777777" w:rsidR="00DD0BD8" w:rsidRDefault="00DD0BD8" w:rsidP="00C54669">
      <w:r>
        <w:separator/>
      </w:r>
    </w:p>
  </w:footnote>
  <w:footnote w:type="continuationSeparator" w:id="0">
    <w:p w14:paraId="53D1F540" w14:textId="77777777" w:rsidR="00DD0BD8" w:rsidRDefault="00DD0BD8" w:rsidP="00C5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B33E3"/>
    <w:multiLevelType w:val="hybridMultilevel"/>
    <w:tmpl w:val="8962F4B6"/>
    <w:lvl w:ilvl="0" w:tplc="02E09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4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64023"/>
    <w:multiLevelType w:val="multilevel"/>
    <w:tmpl w:val="768C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6FB"/>
    <w:rsid w:val="00010AE4"/>
    <w:rsid w:val="0001203F"/>
    <w:rsid w:val="00037AA1"/>
    <w:rsid w:val="00067F1E"/>
    <w:rsid w:val="0007738B"/>
    <w:rsid w:val="000863E8"/>
    <w:rsid w:val="000A4789"/>
    <w:rsid w:val="000B0D81"/>
    <w:rsid w:val="000C7830"/>
    <w:rsid w:val="000F403F"/>
    <w:rsid w:val="00105268"/>
    <w:rsid w:val="00105C4B"/>
    <w:rsid w:val="00106374"/>
    <w:rsid w:val="00110EA2"/>
    <w:rsid w:val="0012569C"/>
    <w:rsid w:val="00127D16"/>
    <w:rsid w:val="0013070D"/>
    <w:rsid w:val="00142AE7"/>
    <w:rsid w:val="00142BE8"/>
    <w:rsid w:val="0015349B"/>
    <w:rsid w:val="00156A10"/>
    <w:rsid w:val="00182D4B"/>
    <w:rsid w:val="001C06B0"/>
    <w:rsid w:val="00201822"/>
    <w:rsid w:val="00205534"/>
    <w:rsid w:val="00217B3D"/>
    <w:rsid w:val="002274CC"/>
    <w:rsid w:val="00227B81"/>
    <w:rsid w:val="002311A4"/>
    <w:rsid w:val="00241490"/>
    <w:rsid w:val="00264E93"/>
    <w:rsid w:val="00294420"/>
    <w:rsid w:val="002B4724"/>
    <w:rsid w:val="002C143A"/>
    <w:rsid w:val="002C1636"/>
    <w:rsid w:val="002D5F29"/>
    <w:rsid w:val="002D6916"/>
    <w:rsid w:val="002F0839"/>
    <w:rsid w:val="002F690C"/>
    <w:rsid w:val="003069B1"/>
    <w:rsid w:val="00321A61"/>
    <w:rsid w:val="00347805"/>
    <w:rsid w:val="00354C32"/>
    <w:rsid w:val="00370896"/>
    <w:rsid w:val="003869BD"/>
    <w:rsid w:val="003B60B7"/>
    <w:rsid w:val="003E1729"/>
    <w:rsid w:val="003E1BD6"/>
    <w:rsid w:val="003F68A8"/>
    <w:rsid w:val="0041393D"/>
    <w:rsid w:val="00435B8E"/>
    <w:rsid w:val="00435C5C"/>
    <w:rsid w:val="004468C5"/>
    <w:rsid w:val="00457B5A"/>
    <w:rsid w:val="00473825"/>
    <w:rsid w:val="00475A6C"/>
    <w:rsid w:val="00497F98"/>
    <w:rsid w:val="004A3CDB"/>
    <w:rsid w:val="004F3C9E"/>
    <w:rsid w:val="005146A5"/>
    <w:rsid w:val="00531DE4"/>
    <w:rsid w:val="005507DD"/>
    <w:rsid w:val="00562CCE"/>
    <w:rsid w:val="005651D4"/>
    <w:rsid w:val="00574A67"/>
    <w:rsid w:val="00583213"/>
    <w:rsid w:val="00584BF0"/>
    <w:rsid w:val="005B2B53"/>
    <w:rsid w:val="005B36FB"/>
    <w:rsid w:val="005C4DC5"/>
    <w:rsid w:val="005D1BB9"/>
    <w:rsid w:val="005D3AD4"/>
    <w:rsid w:val="006269E2"/>
    <w:rsid w:val="006406A8"/>
    <w:rsid w:val="0064799E"/>
    <w:rsid w:val="00654C1A"/>
    <w:rsid w:val="00666F21"/>
    <w:rsid w:val="00691E74"/>
    <w:rsid w:val="006A3337"/>
    <w:rsid w:val="006C242F"/>
    <w:rsid w:val="006E0901"/>
    <w:rsid w:val="007069CD"/>
    <w:rsid w:val="00721101"/>
    <w:rsid w:val="007456F4"/>
    <w:rsid w:val="0078189C"/>
    <w:rsid w:val="00782BC8"/>
    <w:rsid w:val="007A45DD"/>
    <w:rsid w:val="007D1310"/>
    <w:rsid w:val="007E4E68"/>
    <w:rsid w:val="007F5C62"/>
    <w:rsid w:val="007F7F46"/>
    <w:rsid w:val="008153C6"/>
    <w:rsid w:val="00815A47"/>
    <w:rsid w:val="00817329"/>
    <w:rsid w:val="00824D90"/>
    <w:rsid w:val="00830BC7"/>
    <w:rsid w:val="0083509E"/>
    <w:rsid w:val="0084108D"/>
    <w:rsid w:val="008419EE"/>
    <w:rsid w:val="008512D1"/>
    <w:rsid w:val="00855DB2"/>
    <w:rsid w:val="00882ADD"/>
    <w:rsid w:val="008B0E5E"/>
    <w:rsid w:val="008C6727"/>
    <w:rsid w:val="008C6E7E"/>
    <w:rsid w:val="008D586C"/>
    <w:rsid w:val="008F06A4"/>
    <w:rsid w:val="008F309F"/>
    <w:rsid w:val="008F6469"/>
    <w:rsid w:val="0090705B"/>
    <w:rsid w:val="00920379"/>
    <w:rsid w:val="0092481A"/>
    <w:rsid w:val="0094403C"/>
    <w:rsid w:val="00950E65"/>
    <w:rsid w:val="00952489"/>
    <w:rsid w:val="009719A3"/>
    <w:rsid w:val="00974A95"/>
    <w:rsid w:val="00992BF9"/>
    <w:rsid w:val="009B08F6"/>
    <w:rsid w:val="009B6F09"/>
    <w:rsid w:val="009C4473"/>
    <w:rsid w:val="009C4A8C"/>
    <w:rsid w:val="009D004B"/>
    <w:rsid w:val="009D25D2"/>
    <w:rsid w:val="009D2C47"/>
    <w:rsid w:val="009E606D"/>
    <w:rsid w:val="009F743F"/>
    <w:rsid w:val="00A025CB"/>
    <w:rsid w:val="00A139CC"/>
    <w:rsid w:val="00A40B21"/>
    <w:rsid w:val="00A4414A"/>
    <w:rsid w:val="00A50A87"/>
    <w:rsid w:val="00A51A44"/>
    <w:rsid w:val="00A631D0"/>
    <w:rsid w:val="00A73BD1"/>
    <w:rsid w:val="00B00C28"/>
    <w:rsid w:val="00B11BBC"/>
    <w:rsid w:val="00B47841"/>
    <w:rsid w:val="00B54CCD"/>
    <w:rsid w:val="00B56A1A"/>
    <w:rsid w:val="00B6526F"/>
    <w:rsid w:val="00BC05FB"/>
    <w:rsid w:val="00BE0E63"/>
    <w:rsid w:val="00C1462C"/>
    <w:rsid w:val="00C20338"/>
    <w:rsid w:val="00C44C53"/>
    <w:rsid w:val="00C50380"/>
    <w:rsid w:val="00C54669"/>
    <w:rsid w:val="00C71A52"/>
    <w:rsid w:val="00C71F6A"/>
    <w:rsid w:val="00C84E79"/>
    <w:rsid w:val="00C947DA"/>
    <w:rsid w:val="00CA2C5A"/>
    <w:rsid w:val="00CB2A21"/>
    <w:rsid w:val="00CC2001"/>
    <w:rsid w:val="00CD1D14"/>
    <w:rsid w:val="00CF627C"/>
    <w:rsid w:val="00D0699B"/>
    <w:rsid w:val="00D06BE1"/>
    <w:rsid w:val="00D1206A"/>
    <w:rsid w:val="00D35AC8"/>
    <w:rsid w:val="00D362C6"/>
    <w:rsid w:val="00D36585"/>
    <w:rsid w:val="00D51E0F"/>
    <w:rsid w:val="00D57561"/>
    <w:rsid w:val="00D60C5E"/>
    <w:rsid w:val="00D65836"/>
    <w:rsid w:val="00D6717E"/>
    <w:rsid w:val="00D70019"/>
    <w:rsid w:val="00D93D35"/>
    <w:rsid w:val="00D965CE"/>
    <w:rsid w:val="00DA0D8E"/>
    <w:rsid w:val="00DB1EDB"/>
    <w:rsid w:val="00DC05D4"/>
    <w:rsid w:val="00DC4D9F"/>
    <w:rsid w:val="00DD0BD8"/>
    <w:rsid w:val="00DE4252"/>
    <w:rsid w:val="00DE612C"/>
    <w:rsid w:val="00E0259A"/>
    <w:rsid w:val="00E057BD"/>
    <w:rsid w:val="00E13FF2"/>
    <w:rsid w:val="00E1713B"/>
    <w:rsid w:val="00E200AE"/>
    <w:rsid w:val="00E30052"/>
    <w:rsid w:val="00E3557C"/>
    <w:rsid w:val="00E423D1"/>
    <w:rsid w:val="00E804AA"/>
    <w:rsid w:val="00E834D7"/>
    <w:rsid w:val="00E9369B"/>
    <w:rsid w:val="00EA32A2"/>
    <w:rsid w:val="00EE6BE4"/>
    <w:rsid w:val="00F04136"/>
    <w:rsid w:val="00F05550"/>
    <w:rsid w:val="00F07013"/>
    <w:rsid w:val="00F222E3"/>
    <w:rsid w:val="00F22724"/>
    <w:rsid w:val="00F24EF5"/>
    <w:rsid w:val="00F31584"/>
    <w:rsid w:val="00F459CF"/>
    <w:rsid w:val="00F727CE"/>
    <w:rsid w:val="00F740FE"/>
    <w:rsid w:val="00FA3BD0"/>
    <w:rsid w:val="00FA4D66"/>
    <w:rsid w:val="00FB3D25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BDCEA"/>
  <w15:docId w15:val="{C5029724-C61A-422A-B811-0941119D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C546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4669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C546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4669"/>
    <w:rPr>
      <w:kern w:val="2"/>
      <w:sz w:val="21"/>
      <w:szCs w:val="24"/>
    </w:rPr>
  </w:style>
  <w:style w:type="table" w:customStyle="1" w:styleId="GridTable5Dark-Accent11">
    <w:name w:val="Grid Table 5 Dark - Accent 11"/>
    <w:basedOn w:val="TableNormal"/>
    <w:uiPriority w:val="50"/>
    <w:rsid w:val="00C54669"/>
    <w:rPr>
      <w:rFonts w:asciiTheme="minorHAnsi" w:eastAsiaTheme="minorEastAsia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1C06B0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57E2-459A-D940-B7AE-183F180C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C:\Users\apassos\Desktop\SILA syllabus.dotx</Template>
  <TotalTime>3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Company>宮崎国際大学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Alan Simpson</cp:lastModifiedBy>
  <cp:revision>3</cp:revision>
  <cp:lastPrinted>2014-10-28T23:08:00Z</cp:lastPrinted>
  <dcterms:created xsi:type="dcterms:W3CDTF">2019-09-25T00:43:00Z</dcterms:created>
  <dcterms:modified xsi:type="dcterms:W3CDTF">2019-09-25T00:48:00Z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