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D965CE">
      <w:pPr>
        <w:jc w:val="center"/>
        <w:rPr>
          <w:rFonts w:ascii="Arial" w:hAnsi="Arial" w:cs="Arial"/>
          <w:sz w:val="28"/>
        </w:rPr>
      </w:pPr>
      <w:r w:rsidRPr="001B5801">
        <w:rPr>
          <w:rFonts w:ascii="Arial" w:hAnsi="Arial" w:cs="Arial"/>
          <w:sz w:val="28"/>
        </w:rPr>
        <w:t>(</w:t>
      </w:r>
      <w:r w:rsidR="00C2191A">
        <w:rPr>
          <w:rFonts w:ascii="Arial" w:hAnsi="Arial" w:cs="Arial"/>
          <w:sz w:val="28"/>
        </w:rPr>
        <w:t>Spring 2019</w:t>
      </w:r>
      <w:r w:rsidRPr="001B5801">
        <w:rPr>
          <w:rFonts w:ascii="Arial" w:hAnsi="Arial" w:cs="Arial"/>
          <w:sz w:val="28"/>
        </w:rPr>
        <w:t>)</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6A3337" w:rsidRDefault="00766B5E" w:rsidP="00156A10">
            <w:pPr>
              <w:rPr>
                <w:rFonts w:ascii="Arial" w:hAnsi="Arial" w:cs="Arial"/>
                <w:sz w:val="22"/>
                <w:szCs w:val="22"/>
              </w:rPr>
            </w:pPr>
            <w:r>
              <w:rPr>
                <w:rFonts w:ascii="Arial" w:hAnsi="Arial" w:cs="Arial"/>
                <w:sz w:val="22"/>
                <w:szCs w:val="22"/>
              </w:rPr>
              <w:t>SSC 105: Introduction to Sociology (3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N/A</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Prof. Erik Bond</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0F7EBB" w:rsidP="005B36FB">
            <w:pPr>
              <w:rPr>
                <w:rFonts w:ascii="Arial" w:hAnsi="Arial" w:cs="Arial"/>
                <w:sz w:val="22"/>
                <w:szCs w:val="22"/>
              </w:rPr>
            </w:pPr>
            <w:hyperlink r:id="rId6" w:history="1">
              <w:r w:rsidR="00766B5E" w:rsidRPr="00B82893">
                <w:rPr>
                  <w:rStyle w:val="Hyperlink"/>
                  <w:rFonts w:ascii="Arial" w:hAnsi="Arial" w:cs="Arial"/>
                  <w:sz w:val="22"/>
                  <w:szCs w:val="22"/>
                </w:rPr>
                <w:t>ebond@sky.miyazaki-mic.ac.jp</w:t>
              </w:r>
            </w:hyperlink>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766B5E" w:rsidP="005B36FB">
            <w:pPr>
              <w:rPr>
                <w:rFonts w:ascii="Arial" w:hAnsi="Arial" w:cs="Arial"/>
                <w:sz w:val="22"/>
                <w:szCs w:val="22"/>
              </w:rPr>
            </w:pPr>
            <w:r>
              <w:rPr>
                <w:rFonts w:ascii="Arial" w:hAnsi="Arial" w:cs="Arial"/>
                <w:sz w:val="22"/>
                <w:szCs w:val="22"/>
              </w:rPr>
              <w:t>MIC 1-211/ ext. 3719</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C2191A" w:rsidP="00C2191A">
            <w:pPr>
              <w:rPr>
                <w:rFonts w:ascii="Arial" w:hAnsi="Arial" w:cs="Arial"/>
                <w:sz w:val="22"/>
                <w:szCs w:val="22"/>
              </w:rPr>
            </w:pPr>
            <w:r>
              <w:rPr>
                <w:rFonts w:ascii="Arial" w:hAnsi="Arial" w:cs="Arial"/>
                <w:sz w:val="22"/>
                <w:szCs w:val="22"/>
              </w:rPr>
              <w:t>T/</w:t>
            </w:r>
            <w:proofErr w:type="spellStart"/>
            <w:r>
              <w:rPr>
                <w:rFonts w:ascii="Arial" w:hAnsi="Arial" w:cs="Arial"/>
                <w:sz w:val="22"/>
                <w:szCs w:val="22"/>
              </w:rPr>
              <w:t>Th</w:t>
            </w:r>
            <w:proofErr w:type="spellEnd"/>
            <w:r>
              <w:rPr>
                <w:rFonts w:ascii="Arial" w:hAnsi="Arial" w:cs="Arial"/>
                <w:sz w:val="22"/>
                <w:szCs w:val="22"/>
              </w:rPr>
              <w:t xml:space="preserve"> 14:30</w:t>
            </w:r>
            <w:r w:rsidR="00766B5E">
              <w:rPr>
                <w:rFonts w:ascii="Arial" w:hAnsi="Arial" w:cs="Arial"/>
                <w:sz w:val="22"/>
                <w:szCs w:val="22"/>
              </w:rPr>
              <w:t>-1</w:t>
            </w:r>
            <w:r>
              <w:rPr>
                <w:rFonts w:ascii="Arial" w:hAnsi="Arial" w:cs="Arial"/>
                <w:sz w:val="22"/>
                <w:szCs w:val="22"/>
              </w:rPr>
              <w:t>6</w:t>
            </w:r>
            <w:r w:rsidR="00766B5E">
              <w:rPr>
                <w:rFonts w:ascii="Arial" w:hAnsi="Arial" w:cs="Arial"/>
                <w:sz w:val="22"/>
                <w:szCs w:val="22"/>
              </w:rPr>
              <w:t>:0</w:t>
            </w:r>
            <w:r>
              <w:rPr>
                <w:rFonts w:ascii="Arial" w:hAnsi="Arial" w:cs="Arial"/>
                <w:sz w:val="22"/>
                <w:szCs w:val="22"/>
              </w:rPr>
              <w:t>0</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C2191A" w:rsidP="005B36FB">
            <w:pPr>
              <w:rPr>
                <w:rFonts w:ascii="Arial" w:hAnsi="Arial" w:cs="Arial"/>
                <w:sz w:val="22"/>
                <w:szCs w:val="22"/>
              </w:rPr>
            </w:pPr>
            <w:r>
              <w:rPr>
                <w:rFonts w:ascii="Arial" w:hAnsi="Arial" w:cs="Arial"/>
                <w:sz w:val="22"/>
                <w:szCs w:val="22"/>
              </w:rPr>
              <w:t>N/A</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Style w:val="TableGrid"/>
        <w:tblW w:w="0" w:type="auto"/>
        <w:tblLook w:val="01E0" w:firstRow="1" w:lastRow="1" w:firstColumn="1" w:lastColumn="1" w:noHBand="0" w:noVBand="0"/>
      </w:tblPr>
      <w:tblGrid>
        <w:gridCol w:w="1570"/>
        <w:gridCol w:w="3015"/>
        <w:gridCol w:w="5151"/>
      </w:tblGrid>
      <w:tr w:rsidR="009B08F6" w:rsidRPr="005B36FB" w:rsidTr="003041CE">
        <w:tc>
          <w:tcPr>
            <w:tcW w:w="9736" w:type="dxa"/>
            <w:gridSpan w:val="3"/>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3041CE">
        <w:tc>
          <w:tcPr>
            <w:tcW w:w="9736" w:type="dxa"/>
            <w:gridSpan w:val="3"/>
          </w:tcPr>
          <w:p w:rsidR="00EA7D31" w:rsidRDefault="00EA7D31" w:rsidP="00EA7D31">
            <w:pPr>
              <w:spacing w:after="120"/>
              <w:rPr>
                <w:rFonts w:ascii="Arial" w:hAnsi="Arial" w:cs="Arial"/>
                <w:sz w:val="22"/>
                <w:szCs w:val="22"/>
              </w:rPr>
            </w:pPr>
            <w:r w:rsidRPr="00EA7D31">
              <w:rPr>
                <w:rFonts w:ascii="Arial" w:hAnsi="Arial" w:cs="Arial"/>
                <w:sz w:val="22"/>
                <w:szCs w:val="22"/>
              </w:rPr>
              <w:t>Introduces the principal concepts underlying sociological imagination and perspectives and the different approaches and frameworks through which these concepts are employed.</w:t>
            </w:r>
          </w:p>
          <w:p w:rsidR="00766B5E" w:rsidRDefault="00766B5E" w:rsidP="00EA7D31">
            <w:pPr>
              <w:spacing w:after="120"/>
              <w:rPr>
                <w:rFonts w:ascii="Arial" w:hAnsi="Arial" w:cs="Arial"/>
                <w:sz w:val="22"/>
                <w:szCs w:val="22"/>
              </w:rPr>
            </w:pPr>
            <w:r>
              <w:rPr>
                <w:rFonts w:ascii="Arial" w:hAnsi="Arial" w:cs="Arial"/>
                <w:sz w:val="22"/>
                <w:szCs w:val="22"/>
              </w:rPr>
              <w:t xml:space="preserve">In this course, we will explore the discipline of sociology as a set of tools for observing humans, their cultures, and their societies. We will focus on treating these subjects as </w:t>
            </w:r>
            <w:r w:rsidR="00FD5443">
              <w:rPr>
                <w:rFonts w:ascii="Arial" w:hAnsi="Arial" w:cs="Arial"/>
                <w:sz w:val="22"/>
                <w:szCs w:val="22"/>
              </w:rPr>
              <w:t xml:space="preserve">targets </w:t>
            </w:r>
            <w:r>
              <w:rPr>
                <w:rFonts w:ascii="Arial" w:hAnsi="Arial" w:cs="Arial"/>
                <w:sz w:val="22"/>
                <w:szCs w:val="22"/>
              </w:rPr>
              <w:t>of scientific inquiry. We will learn to form empirical questions about our subjects, as well as how to reach logica</w:t>
            </w:r>
            <w:r w:rsidR="00EA7D31">
              <w:rPr>
                <w:rFonts w:ascii="Arial" w:hAnsi="Arial" w:cs="Arial"/>
                <w:sz w:val="22"/>
                <w:szCs w:val="22"/>
              </w:rPr>
              <w:t>lly sound conclusions</w:t>
            </w:r>
            <w:r>
              <w:rPr>
                <w:rFonts w:ascii="Arial" w:hAnsi="Arial" w:cs="Arial"/>
                <w:sz w:val="22"/>
                <w:szCs w:val="22"/>
              </w:rPr>
              <w:t>. We will give special time and attention to the ways that culture, socialization, and social statuses/identities shape people’s lives individually and collectively.</w:t>
            </w:r>
          </w:p>
          <w:p w:rsidR="00EA7D31" w:rsidRPr="00EA7D31" w:rsidRDefault="00766B5E" w:rsidP="00EA7D31">
            <w:pPr>
              <w:rPr>
                <w:rFonts w:ascii="Arial" w:hAnsi="Arial" w:cs="Arial"/>
                <w:sz w:val="22"/>
                <w:szCs w:val="22"/>
              </w:rPr>
            </w:pPr>
            <w:r>
              <w:rPr>
                <w:rFonts w:ascii="Arial" w:hAnsi="Arial" w:cs="Arial"/>
                <w:sz w:val="22"/>
                <w:szCs w:val="22"/>
              </w:rPr>
              <w:t xml:space="preserve">The class format will consist of </w:t>
            </w:r>
            <w:r w:rsidR="00A12BB2">
              <w:rPr>
                <w:rFonts w:ascii="Arial" w:hAnsi="Arial" w:cs="Arial"/>
                <w:sz w:val="22"/>
                <w:szCs w:val="22"/>
              </w:rPr>
              <w:t>structured lectures and active learning strategies such as</w:t>
            </w:r>
            <w:r>
              <w:rPr>
                <w:rFonts w:ascii="Arial" w:hAnsi="Arial" w:cs="Arial"/>
                <w:sz w:val="22"/>
                <w:szCs w:val="22"/>
              </w:rPr>
              <w:t xml:space="preserve"> group activities, media view</w:t>
            </w:r>
            <w:r w:rsidR="00A12BB2">
              <w:rPr>
                <w:rFonts w:ascii="Arial" w:hAnsi="Arial" w:cs="Arial"/>
                <w:sz w:val="22"/>
                <w:szCs w:val="22"/>
              </w:rPr>
              <w:t>ing, and participatory games</w:t>
            </w:r>
            <w:r>
              <w:rPr>
                <w:rFonts w:ascii="Arial" w:hAnsi="Arial" w:cs="Arial"/>
                <w:sz w:val="22"/>
                <w:szCs w:val="22"/>
              </w:rPr>
              <w:t>. Deliverables in this course will include in-class worksheets, homework assignments, unit quizzes, and occasional presentations. As an introductory course, the course structure will emphasize the skills needed to think and engage as competent, university-level students, and enthusias</w:t>
            </w:r>
            <w:r w:rsidR="0008496E">
              <w:rPr>
                <w:rFonts w:ascii="Arial" w:hAnsi="Arial" w:cs="Arial"/>
                <w:sz w:val="22"/>
                <w:szCs w:val="22"/>
              </w:rPr>
              <w:t>tic participation will be of</w:t>
            </w:r>
            <w:r>
              <w:rPr>
                <w:rFonts w:ascii="Arial" w:hAnsi="Arial" w:cs="Arial"/>
                <w:sz w:val="22"/>
                <w:szCs w:val="22"/>
              </w:rPr>
              <w:t xml:space="preserve"> highest importance.</w:t>
            </w:r>
          </w:p>
        </w:tc>
      </w:tr>
      <w:tr w:rsidR="009B08F6" w:rsidRPr="005B36FB" w:rsidTr="003041CE">
        <w:tc>
          <w:tcPr>
            <w:tcW w:w="9736" w:type="dxa"/>
            <w:gridSpan w:val="3"/>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3041CE">
        <w:tc>
          <w:tcPr>
            <w:tcW w:w="9736" w:type="dxa"/>
            <w:gridSpan w:val="3"/>
          </w:tcPr>
          <w:p w:rsidR="00EA7D31" w:rsidRPr="00191818" w:rsidRDefault="00EA7D31" w:rsidP="00EA7D31">
            <w:pPr>
              <w:rPr>
                <w:rFonts w:ascii="Arial" w:hAnsi="Arial" w:cs="Arial"/>
                <w:sz w:val="22"/>
                <w:szCs w:val="22"/>
              </w:rPr>
            </w:pPr>
            <w:r>
              <w:rPr>
                <w:rFonts w:ascii="Arial" w:hAnsi="Arial" w:cs="Arial"/>
                <w:sz w:val="22"/>
                <w:szCs w:val="22"/>
              </w:rPr>
              <w:t>By the end of this course, students will be able to i</w:t>
            </w:r>
            <w:r w:rsidRPr="00191818">
              <w:rPr>
                <w:rFonts w:ascii="Arial" w:hAnsi="Arial" w:cs="Arial"/>
                <w:sz w:val="22"/>
                <w:szCs w:val="22"/>
              </w:rPr>
              <w:t>den</w:t>
            </w:r>
            <w:r>
              <w:rPr>
                <w:rFonts w:ascii="Arial" w:hAnsi="Arial" w:cs="Arial"/>
                <w:sz w:val="22"/>
                <w:szCs w:val="22"/>
              </w:rPr>
              <w:t>tify,</w:t>
            </w:r>
            <w:r w:rsidRPr="00191818">
              <w:rPr>
                <w:rFonts w:ascii="Arial" w:hAnsi="Arial" w:cs="Arial"/>
                <w:sz w:val="22"/>
                <w:szCs w:val="22"/>
              </w:rPr>
              <w:t xml:space="preserve"> distinguish</w:t>
            </w:r>
            <w:r>
              <w:rPr>
                <w:rFonts w:ascii="Arial" w:hAnsi="Arial" w:cs="Arial"/>
                <w:sz w:val="22"/>
                <w:szCs w:val="22"/>
              </w:rPr>
              <w:t xml:space="preserve"> between, and discuss</w:t>
            </w:r>
            <w:r w:rsidRPr="00191818">
              <w:rPr>
                <w:rFonts w:ascii="Arial" w:hAnsi="Arial" w:cs="Arial"/>
                <w:sz w:val="22"/>
                <w:szCs w:val="22"/>
              </w:rPr>
              <w:t xml:space="preserve"> key sociological topics in English</w:t>
            </w:r>
            <w:r>
              <w:rPr>
                <w:rFonts w:ascii="Arial" w:hAnsi="Arial" w:cs="Arial"/>
                <w:sz w:val="22"/>
                <w:szCs w:val="22"/>
              </w:rPr>
              <w:t>, especially in core areas of economic class, gender, sexuality, race, and marginalized statuses</w:t>
            </w:r>
            <w:r w:rsidRPr="00191818">
              <w:rPr>
                <w:rFonts w:ascii="Arial" w:hAnsi="Arial" w:cs="Arial"/>
                <w:sz w:val="22"/>
                <w:szCs w:val="22"/>
              </w:rPr>
              <w:t>.</w:t>
            </w:r>
            <w:r>
              <w:rPr>
                <w:rFonts w:ascii="Arial" w:hAnsi="Arial" w:cs="Arial"/>
                <w:sz w:val="22"/>
                <w:szCs w:val="22"/>
              </w:rPr>
              <w:t xml:space="preserve"> They will be able to demonstrate these abilities by…</w:t>
            </w:r>
          </w:p>
          <w:p w:rsidR="00EA7D31" w:rsidRDefault="00EA7D31" w:rsidP="00EA7D31">
            <w:pPr>
              <w:pStyle w:val="ListParagraph"/>
              <w:numPr>
                <w:ilvl w:val="0"/>
                <w:numId w:val="7"/>
              </w:numPr>
              <w:rPr>
                <w:rFonts w:ascii="Arial" w:hAnsi="Arial" w:cs="Arial"/>
                <w:sz w:val="22"/>
                <w:szCs w:val="22"/>
              </w:rPr>
            </w:pPr>
            <w:proofErr w:type="gramStart"/>
            <w:r>
              <w:rPr>
                <w:rFonts w:ascii="Arial" w:hAnsi="Arial" w:cs="Arial"/>
                <w:sz w:val="22"/>
                <w:szCs w:val="22"/>
              </w:rPr>
              <w:t>defining</w:t>
            </w:r>
            <w:proofErr w:type="gramEnd"/>
            <w:r>
              <w:rPr>
                <w:rFonts w:ascii="Arial" w:hAnsi="Arial" w:cs="Arial"/>
                <w:sz w:val="22"/>
                <w:szCs w:val="22"/>
              </w:rPr>
              <w:t xml:space="preserve"> the core elements of those topics.</w:t>
            </w:r>
          </w:p>
          <w:p w:rsidR="00EA7D31" w:rsidRDefault="00EA7D31" w:rsidP="00EA7D31">
            <w:pPr>
              <w:pStyle w:val="ListParagraph"/>
              <w:numPr>
                <w:ilvl w:val="0"/>
                <w:numId w:val="7"/>
              </w:numPr>
              <w:rPr>
                <w:rFonts w:ascii="Arial" w:hAnsi="Arial" w:cs="Arial"/>
                <w:sz w:val="22"/>
                <w:szCs w:val="22"/>
              </w:rPr>
            </w:pPr>
            <w:proofErr w:type="gramStart"/>
            <w:r>
              <w:rPr>
                <w:rFonts w:ascii="Arial" w:hAnsi="Arial" w:cs="Arial"/>
                <w:sz w:val="22"/>
                <w:szCs w:val="22"/>
              </w:rPr>
              <w:t>discussing</w:t>
            </w:r>
            <w:proofErr w:type="gramEnd"/>
            <w:r>
              <w:rPr>
                <w:rFonts w:ascii="Arial" w:hAnsi="Arial" w:cs="Arial"/>
                <w:sz w:val="22"/>
                <w:szCs w:val="22"/>
              </w:rPr>
              <w:t xml:space="preserve"> those topics verbally and in writing at an introductory level.</w:t>
            </w:r>
          </w:p>
          <w:p w:rsidR="00435C5C" w:rsidRPr="00EA7D31" w:rsidRDefault="00EA7D31" w:rsidP="00EA7D31">
            <w:pPr>
              <w:pStyle w:val="ListParagraph"/>
              <w:numPr>
                <w:ilvl w:val="0"/>
                <w:numId w:val="7"/>
              </w:numPr>
              <w:rPr>
                <w:rFonts w:ascii="Arial" w:hAnsi="Arial" w:cs="Arial"/>
                <w:sz w:val="22"/>
                <w:szCs w:val="22"/>
              </w:rPr>
            </w:pPr>
            <w:proofErr w:type="gramStart"/>
            <w:r>
              <w:rPr>
                <w:rFonts w:ascii="Arial" w:hAnsi="Arial" w:cs="Arial"/>
                <w:sz w:val="22"/>
                <w:szCs w:val="22"/>
              </w:rPr>
              <w:t>discussing</w:t>
            </w:r>
            <w:proofErr w:type="gramEnd"/>
            <w:r>
              <w:rPr>
                <w:rFonts w:ascii="Arial" w:hAnsi="Arial" w:cs="Arial"/>
                <w:sz w:val="22"/>
                <w:szCs w:val="22"/>
              </w:rPr>
              <w:t xml:space="preserve"> relevant examples of those topics in their society and lived experiences.</w:t>
            </w:r>
          </w:p>
        </w:tc>
      </w:tr>
      <w:tr w:rsidR="005B36FB" w:rsidRPr="005B36FB" w:rsidTr="003041CE">
        <w:tc>
          <w:tcPr>
            <w:tcW w:w="9736" w:type="dxa"/>
            <w:gridSpan w:val="3"/>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sidRPr="005B36FB">
              <w:rPr>
                <w:rFonts w:ascii="Arial" w:hAnsi="Arial" w:cs="Arial"/>
                <w:sz w:val="22"/>
                <w:szCs w:val="22"/>
              </w:rPr>
              <w:t>Day</w:t>
            </w:r>
          </w:p>
        </w:tc>
        <w:tc>
          <w:tcPr>
            <w:tcW w:w="3015" w:type="dxa"/>
            <w:tcBorders>
              <w:bottom w:val="single" w:sz="4" w:space="0" w:color="auto"/>
            </w:tcBorders>
          </w:tcPr>
          <w:p w:rsidR="00933220" w:rsidRPr="005B36FB" w:rsidRDefault="00933220" w:rsidP="00933220">
            <w:pPr>
              <w:jc w:val="center"/>
              <w:rPr>
                <w:rFonts w:ascii="Arial" w:hAnsi="Arial" w:cs="Arial"/>
                <w:sz w:val="22"/>
                <w:szCs w:val="22"/>
              </w:rPr>
            </w:pPr>
            <w:r w:rsidRPr="005B36FB">
              <w:rPr>
                <w:rFonts w:ascii="Arial" w:hAnsi="Arial" w:cs="Arial"/>
                <w:sz w:val="22"/>
                <w:szCs w:val="22"/>
              </w:rPr>
              <w:t>Topic</w:t>
            </w:r>
          </w:p>
        </w:tc>
        <w:tc>
          <w:tcPr>
            <w:tcW w:w="5151" w:type="dxa"/>
            <w:tcBorders>
              <w:bottom w:val="single" w:sz="4" w:space="0" w:color="auto"/>
            </w:tcBorders>
          </w:tcPr>
          <w:p w:rsidR="00933220" w:rsidRPr="005B36FB" w:rsidRDefault="00933220" w:rsidP="00933220">
            <w:pPr>
              <w:jc w:val="center"/>
              <w:rPr>
                <w:rFonts w:ascii="Arial" w:hAnsi="Arial" w:cs="Arial"/>
                <w:sz w:val="22"/>
                <w:szCs w:val="22"/>
              </w:rPr>
            </w:pPr>
            <w:r w:rsidRPr="005B36FB">
              <w:rPr>
                <w:rFonts w:ascii="Arial" w:hAnsi="Arial" w:cs="Arial"/>
                <w:sz w:val="22"/>
                <w:szCs w:val="22"/>
              </w:rPr>
              <w:t>Content/Activities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Introduction, Syllabus,</w:t>
            </w:r>
          </w:p>
        </w:tc>
        <w:tc>
          <w:tcPr>
            <w:tcW w:w="5151"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Introductions, Class information, Syllabus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The Sociological</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Making the familiar strange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3</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Imagination, and </w:t>
            </w:r>
          </w:p>
        </w:tc>
        <w:tc>
          <w:tcPr>
            <w:tcW w:w="5151" w:type="dxa"/>
            <w:tcBorders>
              <w:top w:val="nil"/>
              <w:bottom w:val="nil"/>
            </w:tcBorders>
          </w:tcPr>
          <w:p w:rsidR="00933220" w:rsidRPr="005B36FB" w:rsidRDefault="00E277EA" w:rsidP="00933220">
            <w:pPr>
              <w:jc w:val="center"/>
              <w:rPr>
                <w:rFonts w:ascii="Arial" w:hAnsi="Arial" w:cs="Arial"/>
                <w:sz w:val="22"/>
                <w:szCs w:val="22"/>
              </w:rPr>
            </w:pPr>
            <w:r>
              <w:rPr>
                <w:rFonts w:ascii="Arial" w:hAnsi="Arial" w:cs="Arial"/>
                <w:sz w:val="22"/>
                <w:szCs w:val="22"/>
              </w:rPr>
              <w:t>Discussion of Previous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4</w:t>
            </w:r>
          </w:p>
        </w:tc>
        <w:tc>
          <w:tcPr>
            <w:tcW w:w="3015" w:type="dxa"/>
            <w:tcBorders>
              <w:top w:val="nil"/>
              <w:bottom w:val="single" w:sz="4" w:space="0" w:color="auto"/>
            </w:tcBorders>
          </w:tcPr>
          <w:p w:rsidR="00933220" w:rsidRPr="005B36FB" w:rsidRDefault="00E277EA" w:rsidP="00933220">
            <w:pPr>
              <w:jc w:val="center"/>
              <w:rPr>
                <w:rFonts w:ascii="Arial" w:hAnsi="Arial" w:cs="Arial"/>
                <w:sz w:val="22"/>
                <w:szCs w:val="22"/>
              </w:rPr>
            </w:pPr>
            <w:r>
              <w:rPr>
                <w:rFonts w:ascii="Arial" w:hAnsi="Arial" w:cs="Arial"/>
                <w:sz w:val="22"/>
                <w:szCs w:val="22"/>
              </w:rPr>
              <w:t>Experiencing Privilege</w:t>
            </w:r>
          </w:p>
        </w:tc>
        <w:tc>
          <w:tcPr>
            <w:tcW w:w="5151"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Biography and History activity</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5</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Sociology?</w:t>
            </w:r>
          </w:p>
        </w:tc>
        <w:tc>
          <w:tcPr>
            <w:tcW w:w="5151" w:type="dxa"/>
            <w:tcBorders>
              <w:bottom w:val="nil"/>
            </w:tcBorders>
          </w:tcPr>
          <w:p w:rsidR="00933220" w:rsidRPr="005B36FB" w:rsidRDefault="00E277EA" w:rsidP="00933220">
            <w:pPr>
              <w:jc w:val="center"/>
              <w:rPr>
                <w:rFonts w:ascii="Arial" w:hAnsi="Arial" w:cs="Arial"/>
                <w:sz w:val="22"/>
                <w:szCs w:val="22"/>
              </w:rPr>
            </w:pPr>
            <w:r>
              <w:rPr>
                <w:rFonts w:ascii="Arial" w:hAnsi="Arial" w:cs="Arial"/>
                <w:sz w:val="22"/>
                <w:szCs w:val="22"/>
              </w:rPr>
              <w:t>The Components of Culture</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6</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Society</w:t>
            </w:r>
            <w:proofErr w:type="gramStart"/>
            <w:r>
              <w:rPr>
                <w:rFonts w:ascii="Arial" w:hAnsi="Arial" w:cs="Arial"/>
                <w:sz w:val="22"/>
                <w:szCs w:val="22"/>
              </w:rPr>
              <w:t>?,</w:t>
            </w:r>
            <w:proofErr w:type="gramEnd"/>
          </w:p>
        </w:tc>
        <w:tc>
          <w:tcPr>
            <w:tcW w:w="5151" w:type="dxa"/>
            <w:tcBorders>
              <w:top w:val="nil"/>
              <w:bottom w:val="nil"/>
            </w:tcBorders>
          </w:tcPr>
          <w:p w:rsidR="00933220" w:rsidRPr="005B36FB" w:rsidRDefault="00E277EA" w:rsidP="00933220">
            <w:pPr>
              <w:jc w:val="center"/>
              <w:rPr>
                <w:rFonts w:ascii="Arial" w:hAnsi="Arial" w:cs="Arial"/>
                <w:sz w:val="22"/>
                <w:szCs w:val="22"/>
              </w:rPr>
            </w:pPr>
            <w:r>
              <w:rPr>
                <w:rFonts w:ascii="Arial" w:hAnsi="Arial" w:cs="Arial"/>
                <w:sz w:val="22"/>
                <w:szCs w:val="22"/>
              </w:rPr>
              <w:t>Analyzing Cultural Components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7</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What is Culture</w:t>
            </w:r>
            <w:proofErr w:type="gramStart"/>
            <w:r>
              <w:rPr>
                <w:rFonts w:ascii="Arial" w:hAnsi="Arial" w:cs="Arial"/>
                <w:sz w:val="22"/>
                <w:szCs w:val="22"/>
              </w:rPr>
              <w:t>?,</w:t>
            </w:r>
            <w:proofErr w:type="gramEnd"/>
          </w:p>
        </w:tc>
        <w:tc>
          <w:tcPr>
            <w:tcW w:w="5151" w:type="dxa"/>
            <w:tcBorders>
              <w:top w:val="nil"/>
              <w:bottom w:val="nil"/>
            </w:tcBorders>
          </w:tcPr>
          <w:p w:rsidR="00933220" w:rsidRPr="005B36FB" w:rsidRDefault="00E277EA" w:rsidP="00933220">
            <w:pPr>
              <w:jc w:val="center"/>
              <w:rPr>
                <w:rFonts w:ascii="Arial" w:hAnsi="Arial" w:cs="Arial"/>
                <w:sz w:val="22"/>
                <w:szCs w:val="22"/>
              </w:rPr>
            </w:pPr>
            <w:r>
              <w:rPr>
                <w:rFonts w:ascii="Arial" w:hAnsi="Arial" w:cs="Arial"/>
                <w:sz w:val="22"/>
                <w:szCs w:val="22"/>
              </w:rPr>
              <w:t>Strange Cultural Traditions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8</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and the process of</w:t>
            </w:r>
          </w:p>
        </w:tc>
        <w:tc>
          <w:tcPr>
            <w:tcW w:w="5151"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Social norms activities</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9</w:t>
            </w:r>
          </w:p>
        </w:tc>
        <w:tc>
          <w:tcPr>
            <w:tcW w:w="3015" w:type="dxa"/>
            <w:tcBorders>
              <w:top w:val="nil"/>
              <w:bottom w:val="single" w:sz="4" w:space="0" w:color="auto"/>
            </w:tcBorders>
          </w:tcPr>
          <w:p w:rsidR="00933220" w:rsidRPr="005B36FB" w:rsidRDefault="00933220" w:rsidP="00933220">
            <w:pPr>
              <w:jc w:val="center"/>
              <w:rPr>
                <w:rFonts w:ascii="Arial" w:hAnsi="Arial" w:cs="Arial"/>
                <w:sz w:val="22"/>
                <w:szCs w:val="22"/>
              </w:rPr>
            </w:pPr>
            <w:r>
              <w:rPr>
                <w:rFonts w:ascii="Arial" w:hAnsi="Arial" w:cs="Arial"/>
                <w:sz w:val="22"/>
                <w:szCs w:val="22"/>
              </w:rPr>
              <w:t>Socialization</w:t>
            </w:r>
          </w:p>
        </w:tc>
        <w:tc>
          <w:tcPr>
            <w:tcW w:w="5151" w:type="dxa"/>
            <w:tcBorders>
              <w:top w:val="nil"/>
              <w:bottom w:val="single" w:sz="4" w:space="0" w:color="auto"/>
            </w:tcBorders>
          </w:tcPr>
          <w:p w:rsidR="00933220" w:rsidRPr="005B36FB" w:rsidRDefault="00E16745" w:rsidP="00933220">
            <w:pPr>
              <w:jc w:val="center"/>
              <w:rPr>
                <w:rFonts w:ascii="Arial" w:hAnsi="Arial" w:cs="Arial"/>
                <w:sz w:val="22"/>
                <w:szCs w:val="22"/>
              </w:rPr>
            </w:pPr>
            <w:r>
              <w:rPr>
                <w:rFonts w:ascii="Arial" w:hAnsi="Arial" w:cs="Arial"/>
                <w:sz w:val="22"/>
                <w:szCs w:val="22"/>
              </w:rPr>
              <w:t>Socialization and Development</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10</w:t>
            </w:r>
          </w:p>
        </w:tc>
        <w:tc>
          <w:tcPr>
            <w:tcW w:w="3015" w:type="dxa"/>
            <w:tcBorders>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Definitions of Sex </w:t>
            </w:r>
          </w:p>
        </w:tc>
        <w:tc>
          <w:tcPr>
            <w:tcW w:w="5151" w:type="dxa"/>
            <w:tcBorders>
              <w:bottom w:val="nil"/>
            </w:tcBorders>
          </w:tcPr>
          <w:p w:rsidR="00933220" w:rsidRPr="005B36FB" w:rsidRDefault="00E16745" w:rsidP="00933220">
            <w:pPr>
              <w:jc w:val="center"/>
              <w:rPr>
                <w:rFonts w:ascii="Arial" w:hAnsi="Arial" w:cs="Arial"/>
                <w:sz w:val="22"/>
                <w:szCs w:val="22"/>
              </w:rPr>
            </w:pPr>
            <w:r>
              <w:rPr>
                <w:rFonts w:ascii="Arial" w:hAnsi="Arial" w:cs="Arial"/>
                <w:sz w:val="22"/>
                <w:szCs w:val="22"/>
              </w:rPr>
              <w:t>Review Quiz</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11</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and gender, </w:t>
            </w:r>
          </w:p>
        </w:tc>
        <w:tc>
          <w:tcPr>
            <w:tcW w:w="5151" w:type="dxa"/>
            <w:tcBorders>
              <w:top w:val="nil"/>
              <w:bottom w:val="nil"/>
            </w:tcBorders>
          </w:tcPr>
          <w:p w:rsidR="00933220" w:rsidRPr="005B36FB" w:rsidRDefault="00E16745" w:rsidP="00933220">
            <w:pPr>
              <w:jc w:val="center"/>
              <w:rPr>
                <w:rFonts w:ascii="Arial" w:hAnsi="Arial" w:cs="Arial"/>
                <w:sz w:val="22"/>
                <w:szCs w:val="22"/>
              </w:rPr>
            </w:pPr>
            <w:r>
              <w:rPr>
                <w:rFonts w:ascii="Arial" w:hAnsi="Arial" w:cs="Arial"/>
                <w:sz w:val="22"/>
                <w:szCs w:val="22"/>
              </w:rPr>
              <w:t>Cultural norms and offense</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12</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How is gender constructed?</w:t>
            </w:r>
          </w:p>
        </w:tc>
        <w:tc>
          <w:tcPr>
            <w:tcW w:w="5151" w:type="dxa"/>
            <w:tcBorders>
              <w:top w:val="nil"/>
              <w:bottom w:val="nil"/>
            </w:tcBorders>
          </w:tcPr>
          <w:p w:rsidR="00933220" w:rsidRPr="005B36FB" w:rsidRDefault="00E16745" w:rsidP="00E16745">
            <w:pPr>
              <w:jc w:val="center"/>
              <w:rPr>
                <w:rFonts w:ascii="Arial" w:hAnsi="Arial" w:cs="Arial"/>
                <w:sz w:val="22"/>
                <w:szCs w:val="22"/>
              </w:rPr>
            </w:pPr>
            <w:r>
              <w:rPr>
                <w:rFonts w:ascii="Arial" w:hAnsi="Arial" w:cs="Arial"/>
                <w:sz w:val="22"/>
                <w:szCs w:val="22"/>
              </w:rPr>
              <w:t>Defining Sex and Gender</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13</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Understanding sexuality</w:t>
            </w:r>
          </w:p>
        </w:tc>
        <w:tc>
          <w:tcPr>
            <w:tcW w:w="5151" w:type="dxa"/>
            <w:tcBorders>
              <w:top w:val="nil"/>
              <w:bottom w:val="nil"/>
            </w:tcBorders>
          </w:tcPr>
          <w:p w:rsidR="00933220" w:rsidRPr="005B36FB" w:rsidRDefault="00E16745" w:rsidP="00933220">
            <w:pPr>
              <w:jc w:val="center"/>
              <w:rPr>
                <w:rFonts w:ascii="Arial" w:hAnsi="Arial" w:cs="Arial"/>
                <w:sz w:val="22"/>
                <w:szCs w:val="22"/>
              </w:rPr>
            </w:pPr>
            <w:r>
              <w:rPr>
                <w:rFonts w:ascii="Arial" w:hAnsi="Arial" w:cs="Arial"/>
                <w:sz w:val="22"/>
                <w:szCs w:val="22"/>
              </w:rPr>
              <w:t>Comparing Gender around the world</w:t>
            </w:r>
          </w:p>
        </w:tc>
      </w:tr>
      <w:tr w:rsidR="00933220" w:rsidRPr="005B36FB" w:rsidTr="00A855C9">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14</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 xml:space="preserve">in society </w:t>
            </w:r>
          </w:p>
        </w:tc>
        <w:tc>
          <w:tcPr>
            <w:tcW w:w="5151" w:type="dxa"/>
            <w:tcBorders>
              <w:top w:val="nil"/>
              <w:bottom w:val="nil"/>
            </w:tcBorders>
          </w:tcPr>
          <w:p w:rsidR="00933220" w:rsidRPr="005B36FB" w:rsidRDefault="00E16745" w:rsidP="00933220">
            <w:pPr>
              <w:jc w:val="center"/>
              <w:rPr>
                <w:rFonts w:ascii="Arial" w:hAnsi="Arial" w:cs="Arial"/>
                <w:sz w:val="22"/>
                <w:szCs w:val="22"/>
              </w:rPr>
            </w:pPr>
            <w:r>
              <w:rPr>
                <w:rFonts w:ascii="Arial" w:hAnsi="Arial" w:cs="Arial"/>
                <w:sz w:val="22"/>
                <w:szCs w:val="22"/>
              </w:rPr>
              <w:t>Transgender identities</w:t>
            </w:r>
          </w:p>
        </w:tc>
      </w:tr>
      <w:tr w:rsidR="00933220" w:rsidRPr="005B36FB" w:rsidTr="00E16745">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15</w:t>
            </w:r>
          </w:p>
        </w:tc>
        <w:tc>
          <w:tcPr>
            <w:tcW w:w="3015" w:type="dxa"/>
            <w:tcBorders>
              <w:top w:val="nil"/>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and media</w:t>
            </w:r>
          </w:p>
        </w:tc>
        <w:tc>
          <w:tcPr>
            <w:tcW w:w="5151" w:type="dxa"/>
            <w:tcBorders>
              <w:top w:val="nil"/>
              <w:bottom w:val="nil"/>
            </w:tcBorders>
          </w:tcPr>
          <w:p w:rsidR="00933220" w:rsidRPr="005B36FB" w:rsidRDefault="00E16745" w:rsidP="00933220">
            <w:pPr>
              <w:jc w:val="center"/>
              <w:rPr>
                <w:rFonts w:ascii="Arial" w:hAnsi="Arial" w:cs="Arial"/>
                <w:sz w:val="22"/>
                <w:szCs w:val="22"/>
              </w:rPr>
            </w:pPr>
            <w:r>
              <w:rPr>
                <w:rFonts w:ascii="Arial" w:hAnsi="Arial" w:cs="Arial"/>
                <w:sz w:val="22"/>
                <w:szCs w:val="22"/>
              </w:rPr>
              <w:t>Sexuality vocabulary studies</w:t>
            </w:r>
          </w:p>
        </w:tc>
      </w:tr>
      <w:tr w:rsidR="00933220" w:rsidRPr="005B36FB" w:rsidTr="00E16745">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16</w:t>
            </w:r>
          </w:p>
        </w:tc>
        <w:tc>
          <w:tcPr>
            <w:tcW w:w="3015" w:type="dxa"/>
            <w:tcBorders>
              <w:top w:val="nil"/>
              <w:bottom w:val="single" w:sz="4" w:space="0" w:color="auto"/>
            </w:tcBorders>
          </w:tcPr>
          <w:p w:rsidR="00933220" w:rsidRPr="005B36FB" w:rsidRDefault="00E16745" w:rsidP="00E16745">
            <w:pPr>
              <w:jc w:val="center"/>
              <w:rPr>
                <w:rFonts w:ascii="Arial" w:hAnsi="Arial" w:cs="Arial"/>
                <w:sz w:val="22"/>
                <w:szCs w:val="22"/>
              </w:rPr>
            </w:pPr>
            <w:r>
              <w:rPr>
                <w:rFonts w:ascii="Arial" w:hAnsi="Arial" w:cs="Arial"/>
                <w:sz w:val="22"/>
                <w:szCs w:val="22"/>
              </w:rPr>
              <w:t>LGBT in Modern Society</w:t>
            </w:r>
          </w:p>
        </w:tc>
        <w:tc>
          <w:tcPr>
            <w:tcW w:w="5151" w:type="dxa"/>
            <w:tcBorders>
              <w:top w:val="nil"/>
              <w:bottom w:val="single" w:sz="4" w:space="0" w:color="auto"/>
            </w:tcBorders>
          </w:tcPr>
          <w:p w:rsidR="00933220" w:rsidRPr="005B36FB" w:rsidRDefault="00E16745" w:rsidP="00933220">
            <w:pPr>
              <w:jc w:val="center"/>
              <w:rPr>
                <w:rFonts w:ascii="Arial" w:hAnsi="Arial" w:cs="Arial"/>
                <w:sz w:val="22"/>
                <w:szCs w:val="22"/>
              </w:rPr>
            </w:pPr>
            <w:r>
              <w:rPr>
                <w:rFonts w:ascii="Arial" w:hAnsi="Arial" w:cs="Arial"/>
                <w:sz w:val="22"/>
                <w:szCs w:val="22"/>
              </w:rPr>
              <w:t>Being LGBT in Japan</w:t>
            </w:r>
          </w:p>
        </w:tc>
      </w:tr>
      <w:tr w:rsidR="00933220" w:rsidRPr="005B36FB" w:rsidTr="00E16745">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17</w:t>
            </w:r>
          </w:p>
        </w:tc>
        <w:tc>
          <w:tcPr>
            <w:tcW w:w="3015" w:type="dxa"/>
            <w:tcBorders>
              <w:top w:val="single" w:sz="4" w:space="0" w:color="auto"/>
              <w:bottom w:val="nil"/>
            </w:tcBorders>
          </w:tcPr>
          <w:p w:rsidR="00933220" w:rsidRPr="005B36FB" w:rsidRDefault="00933220" w:rsidP="00933220">
            <w:pPr>
              <w:jc w:val="center"/>
              <w:rPr>
                <w:rFonts w:ascii="Arial" w:hAnsi="Arial" w:cs="Arial"/>
                <w:sz w:val="22"/>
                <w:szCs w:val="22"/>
              </w:rPr>
            </w:pPr>
            <w:r>
              <w:rPr>
                <w:rFonts w:ascii="Arial" w:hAnsi="Arial" w:cs="Arial"/>
                <w:sz w:val="22"/>
                <w:szCs w:val="22"/>
              </w:rPr>
              <w:t>Midterm</w:t>
            </w:r>
          </w:p>
        </w:tc>
        <w:tc>
          <w:tcPr>
            <w:tcW w:w="5151" w:type="dxa"/>
            <w:tcBorders>
              <w:top w:val="single" w:sz="4" w:space="0" w:color="auto"/>
              <w:bottom w:val="nil"/>
            </w:tcBorders>
          </w:tcPr>
          <w:p w:rsidR="00933220" w:rsidRPr="005B36FB" w:rsidRDefault="00933220" w:rsidP="003C6E8F">
            <w:pPr>
              <w:jc w:val="center"/>
              <w:rPr>
                <w:rFonts w:ascii="Arial" w:hAnsi="Arial" w:cs="Arial"/>
                <w:sz w:val="22"/>
                <w:szCs w:val="22"/>
              </w:rPr>
            </w:pPr>
            <w:r>
              <w:rPr>
                <w:rFonts w:ascii="Arial" w:hAnsi="Arial" w:cs="Arial"/>
                <w:sz w:val="22"/>
                <w:szCs w:val="22"/>
              </w:rPr>
              <w:t xml:space="preserve">Project </w:t>
            </w:r>
            <w:r w:rsidR="003C6E8F">
              <w:rPr>
                <w:rFonts w:ascii="Arial" w:hAnsi="Arial" w:cs="Arial"/>
                <w:sz w:val="22"/>
                <w:szCs w:val="22"/>
              </w:rPr>
              <w:t>design and planning</w:t>
            </w:r>
          </w:p>
        </w:tc>
      </w:tr>
      <w:tr w:rsidR="00933220" w:rsidRPr="005B36FB" w:rsidTr="005D797C">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18</w:t>
            </w:r>
          </w:p>
        </w:tc>
        <w:tc>
          <w:tcPr>
            <w:tcW w:w="3015" w:type="dxa"/>
            <w:tcBorders>
              <w:top w:val="nil"/>
              <w:bottom w:val="nil"/>
            </w:tcBorders>
          </w:tcPr>
          <w:p w:rsidR="00933220" w:rsidRPr="005B36FB" w:rsidRDefault="005D797C" w:rsidP="00933220">
            <w:pPr>
              <w:jc w:val="center"/>
              <w:rPr>
                <w:rFonts w:ascii="Arial" w:hAnsi="Arial" w:cs="Arial"/>
                <w:sz w:val="22"/>
                <w:szCs w:val="22"/>
              </w:rPr>
            </w:pPr>
            <w:r>
              <w:rPr>
                <w:rFonts w:ascii="Arial" w:hAnsi="Arial" w:cs="Arial"/>
                <w:sz w:val="22"/>
                <w:szCs w:val="22"/>
              </w:rPr>
              <w:t>Preparation</w:t>
            </w:r>
          </w:p>
        </w:tc>
        <w:tc>
          <w:tcPr>
            <w:tcW w:w="5151" w:type="dxa"/>
            <w:tcBorders>
              <w:top w:val="nil"/>
              <w:bottom w:val="nil"/>
            </w:tcBorders>
          </w:tcPr>
          <w:p w:rsidR="00933220" w:rsidRPr="005B36FB" w:rsidRDefault="003C6E8F" w:rsidP="00933220">
            <w:pPr>
              <w:jc w:val="center"/>
              <w:rPr>
                <w:rFonts w:ascii="Arial" w:hAnsi="Arial" w:cs="Arial"/>
                <w:sz w:val="22"/>
                <w:szCs w:val="22"/>
              </w:rPr>
            </w:pPr>
            <w:r>
              <w:rPr>
                <w:rFonts w:ascii="Arial" w:hAnsi="Arial" w:cs="Arial"/>
                <w:sz w:val="22"/>
                <w:szCs w:val="22"/>
              </w:rPr>
              <w:t>Project preparation and rehearsal</w:t>
            </w:r>
          </w:p>
        </w:tc>
      </w:tr>
      <w:tr w:rsidR="00933220" w:rsidRPr="005B36FB" w:rsidTr="005D797C">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19</w:t>
            </w:r>
          </w:p>
        </w:tc>
        <w:tc>
          <w:tcPr>
            <w:tcW w:w="3015" w:type="dxa"/>
            <w:tcBorders>
              <w:top w:val="nil"/>
              <w:bottom w:val="nil"/>
            </w:tcBorders>
          </w:tcPr>
          <w:p w:rsidR="00933220" w:rsidRPr="005B36FB" w:rsidRDefault="005D797C" w:rsidP="00933220">
            <w:pPr>
              <w:jc w:val="center"/>
              <w:rPr>
                <w:rFonts w:ascii="Arial" w:hAnsi="Arial" w:cs="Arial"/>
                <w:sz w:val="22"/>
                <w:szCs w:val="22"/>
              </w:rPr>
            </w:pPr>
            <w:r>
              <w:rPr>
                <w:rFonts w:ascii="Arial" w:hAnsi="Arial" w:cs="Arial"/>
                <w:sz w:val="22"/>
                <w:szCs w:val="22"/>
              </w:rPr>
              <w:t>Presentation</w:t>
            </w:r>
          </w:p>
        </w:tc>
        <w:tc>
          <w:tcPr>
            <w:tcW w:w="5151" w:type="dxa"/>
            <w:tcBorders>
              <w:top w:val="nil"/>
              <w:bottom w:val="nil"/>
            </w:tcBorders>
          </w:tcPr>
          <w:p w:rsidR="00933220" w:rsidRPr="005B36FB" w:rsidRDefault="003C6E8F" w:rsidP="00933220">
            <w:pPr>
              <w:jc w:val="center"/>
              <w:rPr>
                <w:rFonts w:ascii="Arial" w:hAnsi="Arial" w:cs="Arial"/>
                <w:sz w:val="22"/>
                <w:szCs w:val="22"/>
              </w:rPr>
            </w:pPr>
            <w:r>
              <w:rPr>
                <w:rFonts w:ascii="Arial" w:hAnsi="Arial" w:cs="Arial"/>
                <w:sz w:val="22"/>
                <w:szCs w:val="22"/>
              </w:rPr>
              <w:t>Presentations 1</w:t>
            </w:r>
          </w:p>
        </w:tc>
      </w:tr>
      <w:tr w:rsidR="00933220" w:rsidRPr="005B36FB" w:rsidTr="0064613C">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20</w:t>
            </w:r>
          </w:p>
        </w:tc>
        <w:tc>
          <w:tcPr>
            <w:tcW w:w="3015" w:type="dxa"/>
            <w:tcBorders>
              <w:top w:val="nil"/>
              <w:bottom w:val="single" w:sz="4" w:space="0" w:color="auto"/>
            </w:tcBorders>
          </w:tcPr>
          <w:p w:rsidR="00933220" w:rsidRPr="005B36FB" w:rsidRDefault="005D797C" w:rsidP="00933220">
            <w:pPr>
              <w:jc w:val="center"/>
              <w:rPr>
                <w:rFonts w:ascii="Arial" w:hAnsi="Arial" w:cs="Arial"/>
                <w:sz w:val="22"/>
                <w:szCs w:val="22"/>
              </w:rPr>
            </w:pPr>
            <w:r>
              <w:rPr>
                <w:rFonts w:ascii="Arial" w:hAnsi="Arial" w:cs="Arial"/>
                <w:sz w:val="22"/>
                <w:szCs w:val="22"/>
              </w:rPr>
              <w:t>Feedback &amp; Review</w:t>
            </w:r>
          </w:p>
        </w:tc>
        <w:tc>
          <w:tcPr>
            <w:tcW w:w="5151" w:type="dxa"/>
            <w:tcBorders>
              <w:top w:val="nil"/>
              <w:bottom w:val="single" w:sz="4" w:space="0" w:color="auto"/>
            </w:tcBorders>
          </w:tcPr>
          <w:p w:rsidR="00933220" w:rsidRPr="005B36FB" w:rsidRDefault="003C6E8F" w:rsidP="00933220">
            <w:pPr>
              <w:jc w:val="center"/>
              <w:rPr>
                <w:rFonts w:ascii="Arial" w:hAnsi="Arial" w:cs="Arial"/>
                <w:sz w:val="22"/>
                <w:szCs w:val="22"/>
              </w:rPr>
            </w:pPr>
            <w:r>
              <w:rPr>
                <w:rFonts w:ascii="Arial" w:hAnsi="Arial" w:cs="Arial"/>
                <w:sz w:val="22"/>
                <w:szCs w:val="22"/>
              </w:rPr>
              <w:t>Presentations 2 &amp; Feedback</w:t>
            </w:r>
          </w:p>
        </w:tc>
      </w:tr>
      <w:tr w:rsidR="00933220" w:rsidRPr="005B36FB" w:rsidTr="00B85CE7">
        <w:tc>
          <w:tcPr>
            <w:tcW w:w="1570" w:type="dxa"/>
          </w:tcPr>
          <w:p w:rsidR="00933220" w:rsidRPr="005B36FB" w:rsidRDefault="00933220" w:rsidP="00933220">
            <w:pPr>
              <w:jc w:val="center"/>
              <w:rPr>
                <w:rFonts w:ascii="Arial" w:hAnsi="Arial" w:cs="Arial"/>
                <w:sz w:val="22"/>
                <w:szCs w:val="22"/>
              </w:rPr>
            </w:pPr>
            <w:r>
              <w:rPr>
                <w:rFonts w:ascii="Arial" w:hAnsi="Arial" w:cs="Arial"/>
                <w:sz w:val="22"/>
                <w:szCs w:val="22"/>
              </w:rPr>
              <w:t>21</w:t>
            </w:r>
          </w:p>
        </w:tc>
        <w:tc>
          <w:tcPr>
            <w:tcW w:w="3015" w:type="dxa"/>
            <w:tcBorders>
              <w:top w:val="single" w:sz="4" w:space="0" w:color="auto"/>
              <w:bottom w:val="nil"/>
            </w:tcBorders>
          </w:tcPr>
          <w:p w:rsidR="00933220" w:rsidRPr="005B36FB" w:rsidRDefault="00B85CE7" w:rsidP="00933220">
            <w:pPr>
              <w:jc w:val="center"/>
              <w:rPr>
                <w:rFonts w:ascii="Arial" w:hAnsi="Arial" w:cs="Arial"/>
                <w:sz w:val="22"/>
                <w:szCs w:val="22"/>
              </w:rPr>
            </w:pPr>
            <w:r>
              <w:rPr>
                <w:rFonts w:ascii="Arial" w:hAnsi="Arial" w:cs="Arial"/>
                <w:sz w:val="22"/>
                <w:szCs w:val="22"/>
              </w:rPr>
              <w:t>Introduction to</w:t>
            </w:r>
          </w:p>
        </w:tc>
        <w:tc>
          <w:tcPr>
            <w:tcW w:w="5151" w:type="dxa"/>
            <w:tcBorders>
              <w:top w:val="single" w:sz="4" w:space="0" w:color="auto"/>
              <w:bottom w:val="nil"/>
            </w:tcBorders>
          </w:tcPr>
          <w:p w:rsidR="00933220" w:rsidRPr="005B36FB" w:rsidRDefault="003C6E8F" w:rsidP="00933220">
            <w:pPr>
              <w:jc w:val="center"/>
              <w:rPr>
                <w:rFonts w:ascii="Arial" w:hAnsi="Arial" w:cs="Arial"/>
                <w:sz w:val="22"/>
                <w:szCs w:val="22"/>
              </w:rPr>
            </w:pPr>
            <w:r>
              <w:rPr>
                <w:rFonts w:ascii="Arial" w:hAnsi="Arial" w:cs="Arial"/>
                <w:sz w:val="22"/>
                <w:szCs w:val="22"/>
              </w:rPr>
              <w:t>What is dignity? What is a dignified life?</w:t>
            </w:r>
          </w:p>
        </w:tc>
      </w:tr>
      <w:tr w:rsidR="00B85CE7" w:rsidRPr="005B36FB" w:rsidTr="00B85CE7">
        <w:tc>
          <w:tcPr>
            <w:tcW w:w="1570" w:type="dxa"/>
          </w:tcPr>
          <w:p w:rsidR="00B85CE7" w:rsidRPr="004C5986" w:rsidRDefault="00B85CE7" w:rsidP="00B85CE7">
            <w:pPr>
              <w:jc w:val="center"/>
              <w:rPr>
                <w:rFonts w:ascii="Arial" w:hAnsi="Arial" w:cs="Arial"/>
                <w:color w:val="FF0000"/>
                <w:sz w:val="22"/>
                <w:szCs w:val="22"/>
              </w:rPr>
            </w:pPr>
            <w:r w:rsidRPr="00A855C9">
              <w:rPr>
                <w:rFonts w:ascii="Arial" w:hAnsi="Arial" w:cs="Arial"/>
                <w:sz w:val="22"/>
                <w:szCs w:val="22"/>
              </w:rPr>
              <w:t>22</w:t>
            </w:r>
          </w:p>
        </w:tc>
        <w:tc>
          <w:tcPr>
            <w:tcW w:w="3015" w:type="dxa"/>
            <w:tcBorders>
              <w:top w:val="nil"/>
              <w:bottom w:val="nil"/>
            </w:tcBorders>
          </w:tcPr>
          <w:p w:rsidR="00B85CE7" w:rsidRPr="005B36FB" w:rsidRDefault="00B85CE7" w:rsidP="00B85CE7">
            <w:pPr>
              <w:jc w:val="center"/>
              <w:rPr>
                <w:rFonts w:ascii="Arial" w:hAnsi="Arial" w:cs="Arial"/>
                <w:sz w:val="22"/>
                <w:szCs w:val="22"/>
              </w:rPr>
            </w:pPr>
            <w:r>
              <w:rPr>
                <w:rFonts w:ascii="Arial" w:hAnsi="Arial" w:cs="Arial"/>
                <w:sz w:val="22"/>
                <w:szCs w:val="22"/>
              </w:rPr>
              <w:t>Marginalization</w:t>
            </w:r>
          </w:p>
        </w:tc>
        <w:tc>
          <w:tcPr>
            <w:tcW w:w="5151" w:type="dxa"/>
            <w:tcBorders>
              <w:top w:val="nil"/>
              <w:bottom w:val="nil"/>
            </w:tcBorders>
          </w:tcPr>
          <w:p w:rsidR="00B85CE7" w:rsidRPr="005B36FB" w:rsidRDefault="00BB0C2E" w:rsidP="00B85CE7">
            <w:pPr>
              <w:jc w:val="center"/>
              <w:rPr>
                <w:rFonts w:ascii="Arial" w:hAnsi="Arial" w:cs="Arial"/>
                <w:sz w:val="22"/>
                <w:szCs w:val="22"/>
              </w:rPr>
            </w:pPr>
            <w:r>
              <w:rPr>
                <w:rFonts w:ascii="Arial" w:hAnsi="Arial" w:cs="Arial"/>
                <w:sz w:val="22"/>
                <w:szCs w:val="22"/>
              </w:rPr>
              <w:t>What is necessary for a dignified life?</w:t>
            </w:r>
          </w:p>
        </w:tc>
      </w:tr>
      <w:tr w:rsidR="00B85CE7" w:rsidRPr="005B36FB" w:rsidTr="00B85CE7">
        <w:tc>
          <w:tcPr>
            <w:tcW w:w="1570" w:type="dxa"/>
          </w:tcPr>
          <w:p w:rsidR="00B85CE7" w:rsidRPr="005B36FB" w:rsidRDefault="00B85CE7" w:rsidP="00B85CE7">
            <w:pPr>
              <w:jc w:val="center"/>
              <w:rPr>
                <w:rFonts w:ascii="Arial" w:hAnsi="Arial" w:cs="Arial"/>
                <w:sz w:val="22"/>
                <w:szCs w:val="22"/>
              </w:rPr>
            </w:pPr>
            <w:r>
              <w:rPr>
                <w:rFonts w:ascii="Arial" w:hAnsi="Arial" w:cs="Arial"/>
                <w:sz w:val="22"/>
                <w:szCs w:val="22"/>
              </w:rPr>
              <w:t>23</w:t>
            </w:r>
          </w:p>
        </w:tc>
        <w:tc>
          <w:tcPr>
            <w:tcW w:w="3015" w:type="dxa"/>
            <w:tcBorders>
              <w:top w:val="nil"/>
              <w:bottom w:val="nil"/>
            </w:tcBorders>
          </w:tcPr>
          <w:p w:rsidR="00B85CE7" w:rsidRPr="005B36FB" w:rsidRDefault="00B85CE7" w:rsidP="00B85CE7">
            <w:pPr>
              <w:jc w:val="center"/>
              <w:rPr>
                <w:rFonts w:ascii="Arial" w:hAnsi="Arial" w:cs="Arial"/>
                <w:sz w:val="22"/>
                <w:szCs w:val="22"/>
              </w:rPr>
            </w:pPr>
            <w:r>
              <w:rPr>
                <w:rFonts w:ascii="Arial" w:hAnsi="Arial" w:cs="Arial"/>
                <w:sz w:val="22"/>
                <w:szCs w:val="22"/>
              </w:rPr>
              <w:t>and Disability,</w:t>
            </w:r>
          </w:p>
        </w:tc>
        <w:tc>
          <w:tcPr>
            <w:tcW w:w="5151" w:type="dxa"/>
            <w:tcBorders>
              <w:top w:val="nil"/>
              <w:bottom w:val="nil"/>
            </w:tcBorders>
          </w:tcPr>
          <w:p w:rsidR="00B85CE7" w:rsidRPr="00A244B7" w:rsidRDefault="00BB0C2E" w:rsidP="00B85CE7">
            <w:pPr>
              <w:jc w:val="center"/>
              <w:rPr>
                <w:rFonts w:ascii="Arial" w:hAnsi="Arial" w:cs="Arial"/>
                <w:sz w:val="22"/>
                <w:szCs w:val="22"/>
              </w:rPr>
            </w:pPr>
            <w:r>
              <w:rPr>
                <w:rFonts w:ascii="Arial" w:hAnsi="Arial" w:cs="Arial"/>
                <w:sz w:val="22"/>
                <w:szCs w:val="22"/>
              </w:rPr>
              <w:t>Needs, discrimination, and marginalization</w:t>
            </w:r>
          </w:p>
        </w:tc>
      </w:tr>
      <w:tr w:rsidR="00BB0C2E" w:rsidRPr="005B36FB" w:rsidTr="00B85CE7">
        <w:tc>
          <w:tcPr>
            <w:tcW w:w="1570" w:type="dxa"/>
          </w:tcPr>
          <w:p w:rsidR="00BB0C2E" w:rsidRPr="005B36FB" w:rsidRDefault="00BB0C2E" w:rsidP="00BB0C2E">
            <w:pPr>
              <w:jc w:val="center"/>
              <w:rPr>
                <w:rFonts w:ascii="Arial" w:hAnsi="Arial" w:cs="Arial"/>
                <w:sz w:val="22"/>
                <w:szCs w:val="22"/>
              </w:rPr>
            </w:pPr>
            <w:r>
              <w:rPr>
                <w:rFonts w:ascii="Arial" w:hAnsi="Arial" w:cs="Arial"/>
                <w:sz w:val="22"/>
                <w:szCs w:val="22"/>
              </w:rPr>
              <w:t>24</w:t>
            </w:r>
          </w:p>
        </w:tc>
        <w:tc>
          <w:tcPr>
            <w:tcW w:w="3015" w:type="dxa"/>
            <w:tcBorders>
              <w:top w:val="nil"/>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Needs for</w:t>
            </w:r>
          </w:p>
        </w:tc>
        <w:tc>
          <w:tcPr>
            <w:tcW w:w="5151" w:type="dxa"/>
            <w:tcBorders>
              <w:top w:val="nil"/>
              <w:bottom w:val="nil"/>
            </w:tcBorders>
          </w:tcPr>
          <w:p w:rsidR="00BB0C2E" w:rsidRPr="00A244B7" w:rsidRDefault="00BB0C2E" w:rsidP="00BB0C2E">
            <w:pPr>
              <w:jc w:val="center"/>
              <w:rPr>
                <w:rFonts w:ascii="Arial" w:hAnsi="Arial" w:cs="Arial"/>
                <w:sz w:val="22"/>
                <w:szCs w:val="22"/>
              </w:rPr>
            </w:pPr>
            <w:r>
              <w:rPr>
                <w:rFonts w:ascii="Arial" w:hAnsi="Arial" w:cs="Arial"/>
                <w:sz w:val="22"/>
                <w:szCs w:val="22"/>
              </w:rPr>
              <w:t>Benefits of diversity (working period)</w:t>
            </w:r>
          </w:p>
        </w:tc>
      </w:tr>
      <w:tr w:rsidR="00BB0C2E" w:rsidRPr="005B36FB" w:rsidTr="00B85CE7">
        <w:tc>
          <w:tcPr>
            <w:tcW w:w="1570" w:type="dxa"/>
          </w:tcPr>
          <w:p w:rsidR="00BB0C2E" w:rsidRPr="005B36FB" w:rsidRDefault="00BB0C2E" w:rsidP="00BB0C2E">
            <w:pPr>
              <w:jc w:val="center"/>
              <w:rPr>
                <w:rFonts w:ascii="Arial" w:hAnsi="Arial" w:cs="Arial"/>
                <w:sz w:val="22"/>
                <w:szCs w:val="22"/>
              </w:rPr>
            </w:pPr>
            <w:r>
              <w:rPr>
                <w:rFonts w:ascii="Arial" w:hAnsi="Arial" w:cs="Arial"/>
                <w:sz w:val="22"/>
                <w:szCs w:val="22"/>
              </w:rPr>
              <w:t>25</w:t>
            </w:r>
          </w:p>
        </w:tc>
        <w:tc>
          <w:tcPr>
            <w:tcW w:w="3015" w:type="dxa"/>
            <w:tcBorders>
              <w:top w:val="nil"/>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Dignified Life</w:t>
            </w:r>
          </w:p>
        </w:tc>
        <w:tc>
          <w:tcPr>
            <w:tcW w:w="5151" w:type="dxa"/>
            <w:tcBorders>
              <w:top w:val="nil"/>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Presentation of work</w:t>
            </w:r>
          </w:p>
        </w:tc>
      </w:tr>
      <w:tr w:rsidR="00BB0C2E" w:rsidRPr="005B36FB" w:rsidTr="00A855C9">
        <w:tc>
          <w:tcPr>
            <w:tcW w:w="1570" w:type="dxa"/>
          </w:tcPr>
          <w:p w:rsidR="00BB0C2E" w:rsidRDefault="00BB0C2E" w:rsidP="00BB0C2E">
            <w:pPr>
              <w:jc w:val="center"/>
              <w:rPr>
                <w:rFonts w:ascii="Arial" w:hAnsi="Arial" w:cs="Arial"/>
                <w:sz w:val="22"/>
                <w:szCs w:val="22"/>
              </w:rPr>
            </w:pPr>
            <w:r>
              <w:rPr>
                <w:rFonts w:ascii="Arial" w:hAnsi="Arial" w:cs="Arial"/>
                <w:sz w:val="22"/>
                <w:szCs w:val="22"/>
              </w:rPr>
              <w:t>26</w:t>
            </w:r>
          </w:p>
        </w:tc>
        <w:tc>
          <w:tcPr>
            <w:tcW w:w="3015" w:type="dxa"/>
            <w:tcBorders>
              <w:top w:val="nil"/>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Reflection on</w:t>
            </w:r>
          </w:p>
        </w:tc>
        <w:tc>
          <w:tcPr>
            <w:tcW w:w="5151" w:type="dxa"/>
            <w:tcBorders>
              <w:top w:val="nil"/>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Marginalization reflection</w:t>
            </w:r>
          </w:p>
        </w:tc>
      </w:tr>
      <w:tr w:rsidR="00BB0C2E" w:rsidRPr="005B36FB" w:rsidTr="00B85CE7">
        <w:tc>
          <w:tcPr>
            <w:tcW w:w="1570" w:type="dxa"/>
          </w:tcPr>
          <w:p w:rsidR="00BB0C2E" w:rsidRDefault="00BB0C2E" w:rsidP="00BB0C2E">
            <w:pPr>
              <w:jc w:val="center"/>
              <w:rPr>
                <w:rFonts w:ascii="Arial" w:hAnsi="Arial" w:cs="Arial"/>
                <w:sz w:val="22"/>
                <w:szCs w:val="22"/>
              </w:rPr>
            </w:pPr>
            <w:r>
              <w:rPr>
                <w:rFonts w:ascii="Arial" w:hAnsi="Arial" w:cs="Arial"/>
                <w:sz w:val="22"/>
                <w:szCs w:val="22"/>
              </w:rPr>
              <w:t>27</w:t>
            </w:r>
          </w:p>
        </w:tc>
        <w:tc>
          <w:tcPr>
            <w:tcW w:w="3015" w:type="dxa"/>
            <w:tcBorders>
              <w:top w:val="nil"/>
              <w:bottom w:val="single" w:sz="4" w:space="0" w:color="auto"/>
            </w:tcBorders>
          </w:tcPr>
          <w:p w:rsidR="00BB0C2E" w:rsidRPr="005B36FB" w:rsidRDefault="00BB0C2E" w:rsidP="00BB0C2E">
            <w:pPr>
              <w:jc w:val="center"/>
              <w:rPr>
                <w:rFonts w:ascii="Arial" w:hAnsi="Arial" w:cs="Arial"/>
                <w:sz w:val="22"/>
                <w:szCs w:val="22"/>
              </w:rPr>
            </w:pPr>
            <w:r>
              <w:rPr>
                <w:rFonts w:ascii="Arial" w:hAnsi="Arial" w:cs="Arial"/>
                <w:sz w:val="22"/>
                <w:szCs w:val="22"/>
              </w:rPr>
              <w:t>Marginalization</w:t>
            </w:r>
          </w:p>
        </w:tc>
        <w:tc>
          <w:tcPr>
            <w:tcW w:w="5151" w:type="dxa"/>
            <w:tcBorders>
              <w:top w:val="nil"/>
              <w:bottom w:val="single" w:sz="4" w:space="0" w:color="auto"/>
            </w:tcBorders>
          </w:tcPr>
          <w:p w:rsidR="00BB0C2E" w:rsidRPr="005B36FB" w:rsidRDefault="00BB0C2E" w:rsidP="00BB0C2E">
            <w:pPr>
              <w:jc w:val="center"/>
              <w:rPr>
                <w:rFonts w:ascii="Arial" w:hAnsi="Arial" w:cs="Arial"/>
                <w:sz w:val="22"/>
                <w:szCs w:val="22"/>
              </w:rPr>
            </w:pPr>
            <w:r>
              <w:rPr>
                <w:rFonts w:ascii="Arial" w:hAnsi="Arial" w:cs="Arial"/>
                <w:sz w:val="22"/>
                <w:szCs w:val="22"/>
              </w:rPr>
              <w:t>What is intersectionality?</w:t>
            </w:r>
          </w:p>
        </w:tc>
      </w:tr>
      <w:tr w:rsidR="00BB0C2E" w:rsidRPr="005B36FB" w:rsidTr="00B85CE7">
        <w:tc>
          <w:tcPr>
            <w:tcW w:w="1570" w:type="dxa"/>
          </w:tcPr>
          <w:p w:rsidR="00BB0C2E" w:rsidRDefault="00BB0C2E" w:rsidP="00BB0C2E">
            <w:pPr>
              <w:jc w:val="center"/>
              <w:rPr>
                <w:rFonts w:ascii="Arial" w:hAnsi="Arial" w:cs="Arial"/>
                <w:sz w:val="22"/>
                <w:szCs w:val="22"/>
              </w:rPr>
            </w:pPr>
            <w:r>
              <w:rPr>
                <w:rFonts w:ascii="Arial" w:hAnsi="Arial" w:cs="Arial"/>
                <w:sz w:val="22"/>
                <w:szCs w:val="22"/>
              </w:rPr>
              <w:t>28</w:t>
            </w:r>
          </w:p>
        </w:tc>
        <w:tc>
          <w:tcPr>
            <w:tcW w:w="3015" w:type="dxa"/>
            <w:tcBorders>
              <w:top w:val="single" w:sz="4" w:space="0" w:color="auto"/>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Introduction to</w:t>
            </w:r>
          </w:p>
        </w:tc>
        <w:tc>
          <w:tcPr>
            <w:tcW w:w="5151" w:type="dxa"/>
            <w:tcBorders>
              <w:top w:val="single" w:sz="4" w:space="0" w:color="auto"/>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Race, Ethnicity, and the Census</w:t>
            </w:r>
          </w:p>
        </w:tc>
      </w:tr>
      <w:tr w:rsidR="00BB0C2E" w:rsidRPr="005B36FB" w:rsidTr="00B85CE7">
        <w:tc>
          <w:tcPr>
            <w:tcW w:w="1570" w:type="dxa"/>
          </w:tcPr>
          <w:p w:rsidR="00BB0C2E" w:rsidRDefault="00BB0C2E" w:rsidP="00BB0C2E">
            <w:pPr>
              <w:jc w:val="center"/>
              <w:rPr>
                <w:rFonts w:ascii="Arial" w:hAnsi="Arial" w:cs="Arial"/>
                <w:sz w:val="22"/>
                <w:szCs w:val="22"/>
              </w:rPr>
            </w:pPr>
            <w:r>
              <w:rPr>
                <w:rFonts w:ascii="Arial" w:hAnsi="Arial" w:cs="Arial"/>
                <w:sz w:val="22"/>
                <w:szCs w:val="22"/>
              </w:rPr>
              <w:t>29</w:t>
            </w:r>
          </w:p>
        </w:tc>
        <w:tc>
          <w:tcPr>
            <w:tcW w:w="3015" w:type="dxa"/>
            <w:tcBorders>
              <w:top w:val="nil"/>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Race and</w:t>
            </w:r>
          </w:p>
        </w:tc>
        <w:tc>
          <w:tcPr>
            <w:tcW w:w="5151" w:type="dxa"/>
            <w:tcBorders>
              <w:top w:val="nil"/>
              <w:bottom w:val="nil"/>
            </w:tcBorders>
          </w:tcPr>
          <w:p w:rsidR="00BB0C2E" w:rsidRPr="005B36FB" w:rsidRDefault="00BB0C2E" w:rsidP="00BB0C2E">
            <w:pPr>
              <w:jc w:val="center"/>
              <w:rPr>
                <w:rFonts w:ascii="Arial" w:hAnsi="Arial" w:cs="Arial"/>
                <w:sz w:val="22"/>
                <w:szCs w:val="22"/>
              </w:rPr>
            </w:pPr>
            <w:r>
              <w:rPr>
                <w:rFonts w:ascii="Arial" w:hAnsi="Arial" w:cs="Arial"/>
                <w:sz w:val="22"/>
                <w:szCs w:val="22"/>
              </w:rPr>
              <w:t>Ethnicity and Language</w:t>
            </w:r>
          </w:p>
        </w:tc>
      </w:tr>
      <w:tr w:rsidR="00BB0C2E" w:rsidRPr="005B36FB" w:rsidTr="00A855C9">
        <w:tc>
          <w:tcPr>
            <w:tcW w:w="1570" w:type="dxa"/>
          </w:tcPr>
          <w:p w:rsidR="00BB0C2E" w:rsidRDefault="00BB0C2E" w:rsidP="00BB0C2E">
            <w:pPr>
              <w:jc w:val="center"/>
              <w:rPr>
                <w:rFonts w:ascii="Arial" w:hAnsi="Arial" w:cs="Arial"/>
                <w:sz w:val="22"/>
                <w:szCs w:val="22"/>
              </w:rPr>
            </w:pPr>
            <w:r>
              <w:rPr>
                <w:rFonts w:ascii="Arial" w:hAnsi="Arial" w:cs="Arial"/>
                <w:sz w:val="22"/>
                <w:szCs w:val="22"/>
              </w:rPr>
              <w:t>30</w:t>
            </w:r>
          </w:p>
        </w:tc>
        <w:tc>
          <w:tcPr>
            <w:tcW w:w="3015" w:type="dxa"/>
            <w:tcBorders>
              <w:top w:val="nil"/>
            </w:tcBorders>
          </w:tcPr>
          <w:p w:rsidR="00BB0C2E" w:rsidRPr="005B36FB" w:rsidRDefault="00BB0C2E" w:rsidP="00BB0C2E">
            <w:pPr>
              <w:jc w:val="center"/>
              <w:rPr>
                <w:rFonts w:ascii="Arial" w:hAnsi="Arial" w:cs="Arial"/>
                <w:sz w:val="22"/>
                <w:szCs w:val="22"/>
              </w:rPr>
            </w:pPr>
            <w:r>
              <w:rPr>
                <w:rFonts w:ascii="Arial" w:hAnsi="Arial" w:cs="Arial"/>
                <w:sz w:val="22"/>
                <w:szCs w:val="22"/>
              </w:rPr>
              <w:t>Ethnicity</w:t>
            </w:r>
          </w:p>
        </w:tc>
        <w:tc>
          <w:tcPr>
            <w:tcW w:w="5151" w:type="dxa"/>
            <w:tcBorders>
              <w:top w:val="nil"/>
            </w:tcBorders>
          </w:tcPr>
          <w:p w:rsidR="00BB0C2E" w:rsidRPr="005B36FB" w:rsidRDefault="00BB0C2E" w:rsidP="00BB0C2E">
            <w:pPr>
              <w:jc w:val="center"/>
              <w:rPr>
                <w:rFonts w:ascii="Arial" w:hAnsi="Arial" w:cs="Arial"/>
                <w:sz w:val="22"/>
                <w:szCs w:val="22"/>
              </w:rPr>
            </w:pPr>
            <w:r>
              <w:rPr>
                <w:rFonts w:ascii="Arial" w:hAnsi="Arial" w:cs="Arial"/>
                <w:sz w:val="22"/>
                <w:szCs w:val="22"/>
              </w:rPr>
              <w:t>Race and Ethnicity in Japan</w:t>
            </w:r>
          </w:p>
        </w:tc>
      </w:tr>
      <w:tr w:rsidR="00BB0C2E" w:rsidRPr="005B36FB" w:rsidTr="003041CE">
        <w:trPr>
          <w:trHeight w:val="404"/>
        </w:trPr>
        <w:tc>
          <w:tcPr>
            <w:tcW w:w="1570" w:type="dxa"/>
          </w:tcPr>
          <w:p w:rsidR="00BB0C2E" w:rsidRPr="005B36FB" w:rsidRDefault="00BB0C2E" w:rsidP="00BB0C2E">
            <w:pPr>
              <w:jc w:val="center"/>
              <w:rPr>
                <w:rFonts w:ascii="Arial" w:hAnsi="Arial" w:cs="Arial"/>
                <w:sz w:val="22"/>
                <w:szCs w:val="22"/>
              </w:rPr>
            </w:pPr>
          </w:p>
        </w:tc>
        <w:tc>
          <w:tcPr>
            <w:tcW w:w="3015" w:type="dxa"/>
          </w:tcPr>
          <w:p w:rsidR="00BB0C2E" w:rsidRPr="005B36FB" w:rsidRDefault="00BB0C2E" w:rsidP="00BB0C2E">
            <w:pPr>
              <w:jc w:val="center"/>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tcPr>
          <w:p w:rsidR="00BB0C2E" w:rsidRPr="005B36FB" w:rsidRDefault="00BB0C2E" w:rsidP="00BB0C2E">
            <w:pPr>
              <w:rPr>
                <w:rFonts w:ascii="Arial" w:hAnsi="Arial" w:cs="Arial"/>
                <w:sz w:val="22"/>
                <w:szCs w:val="22"/>
              </w:rPr>
            </w:pPr>
          </w:p>
        </w:tc>
      </w:tr>
      <w:tr w:rsidR="00BB0C2E" w:rsidRPr="005B36FB" w:rsidTr="003041CE">
        <w:tc>
          <w:tcPr>
            <w:tcW w:w="9736" w:type="dxa"/>
            <w:gridSpan w:val="3"/>
          </w:tcPr>
          <w:p w:rsidR="00BB0C2E" w:rsidRDefault="00BB0C2E" w:rsidP="00BB0C2E">
            <w:pPr>
              <w:rPr>
                <w:rFonts w:ascii="Arial" w:hAnsi="Arial" w:cs="Arial"/>
                <w:sz w:val="22"/>
                <w:szCs w:val="22"/>
              </w:rPr>
            </w:pPr>
          </w:p>
          <w:p w:rsidR="00BB0C2E" w:rsidRDefault="00BB0C2E" w:rsidP="00BB0C2E">
            <w:pPr>
              <w:rPr>
                <w:rFonts w:ascii="Arial" w:hAnsi="Arial" w:cs="Arial"/>
                <w:sz w:val="22"/>
                <w:szCs w:val="22"/>
              </w:rPr>
            </w:pPr>
          </w:p>
          <w:p w:rsidR="00BB0C2E" w:rsidRDefault="00BB0C2E" w:rsidP="00BB0C2E">
            <w:pPr>
              <w:rPr>
                <w:rFonts w:ascii="Arial" w:hAnsi="Arial" w:cs="Arial"/>
                <w:sz w:val="22"/>
                <w:szCs w:val="22"/>
              </w:rPr>
            </w:pPr>
          </w:p>
          <w:p w:rsidR="00BB0C2E" w:rsidRPr="005B36FB" w:rsidRDefault="00BB0C2E" w:rsidP="00BB0C2E">
            <w:pPr>
              <w:rPr>
                <w:rFonts w:ascii="Arial" w:hAnsi="Arial" w:cs="Arial"/>
                <w:sz w:val="22"/>
                <w:szCs w:val="22"/>
              </w:rPr>
            </w:pPr>
          </w:p>
        </w:tc>
      </w:tr>
      <w:tr w:rsidR="00BB0C2E" w:rsidRPr="005B36FB" w:rsidTr="003041CE">
        <w:tc>
          <w:tcPr>
            <w:tcW w:w="9736" w:type="dxa"/>
            <w:gridSpan w:val="3"/>
          </w:tcPr>
          <w:p w:rsidR="00BB0C2E" w:rsidRPr="005B36FB" w:rsidRDefault="00BB0C2E" w:rsidP="00BB0C2E">
            <w:pPr>
              <w:rPr>
                <w:rFonts w:ascii="Arial" w:hAnsi="Arial" w:cs="Arial"/>
                <w:sz w:val="22"/>
                <w:szCs w:val="22"/>
              </w:rPr>
            </w:pPr>
            <w:r w:rsidRPr="005B36FB">
              <w:rPr>
                <w:rFonts w:ascii="Arial" w:hAnsi="Arial" w:cs="Arial"/>
                <w:sz w:val="22"/>
                <w:szCs w:val="22"/>
              </w:rPr>
              <w:lastRenderedPageBreak/>
              <w:t>Required Materials:</w:t>
            </w:r>
          </w:p>
        </w:tc>
      </w:tr>
      <w:tr w:rsidR="00BB0C2E" w:rsidRPr="005B36FB" w:rsidTr="003041CE">
        <w:tc>
          <w:tcPr>
            <w:tcW w:w="9736" w:type="dxa"/>
            <w:gridSpan w:val="3"/>
          </w:tcPr>
          <w:p w:rsidR="00BB0C2E" w:rsidRPr="00226CB1" w:rsidRDefault="00BB0C2E" w:rsidP="00BB0C2E">
            <w:pPr>
              <w:rPr>
                <w:rFonts w:ascii="Arial" w:hAnsi="Arial" w:cs="Arial"/>
                <w:sz w:val="22"/>
                <w:szCs w:val="22"/>
              </w:rPr>
            </w:pPr>
            <w:r w:rsidRPr="00226CB1">
              <w:rPr>
                <w:rFonts w:ascii="Arial" w:hAnsi="Arial" w:cs="Arial"/>
                <w:sz w:val="22"/>
                <w:szCs w:val="22"/>
              </w:rPr>
              <w:t xml:space="preserve">Pen/pencil, paper, </w:t>
            </w:r>
            <w:r w:rsidRPr="00226CB1">
              <w:rPr>
                <w:rFonts w:ascii="Arial" w:hAnsi="Arial" w:cs="Arial"/>
                <w:b/>
                <w:sz w:val="22"/>
                <w:szCs w:val="22"/>
              </w:rPr>
              <w:t>tablet***</w:t>
            </w:r>
            <w:r w:rsidRPr="00226CB1">
              <w:rPr>
                <w:rFonts w:ascii="Arial" w:hAnsi="Arial" w:cs="Arial"/>
                <w:sz w:val="22"/>
                <w:szCs w:val="22"/>
              </w:rPr>
              <w:t>, binder, access to Moodle, and assigned readings.</w:t>
            </w:r>
          </w:p>
          <w:p w:rsidR="00BB0C2E" w:rsidRPr="00226CB1" w:rsidRDefault="00BB0C2E" w:rsidP="00BB0C2E">
            <w:pPr>
              <w:rPr>
                <w:rFonts w:ascii="Arial" w:hAnsi="Arial" w:cs="Arial"/>
                <w:b/>
                <w:kern w:val="0"/>
                <w:sz w:val="22"/>
                <w:szCs w:val="22"/>
              </w:rPr>
            </w:pPr>
            <w:r w:rsidRPr="00226CB1">
              <w:rPr>
                <w:rFonts w:ascii="Arial" w:hAnsi="Arial" w:cs="Arial"/>
                <w:b/>
                <w:sz w:val="22"/>
                <w:szCs w:val="22"/>
              </w:rPr>
              <w:t xml:space="preserve">***Important Note***: </w:t>
            </w:r>
          </w:p>
          <w:p w:rsidR="00BB0C2E" w:rsidRPr="00226CB1" w:rsidRDefault="00BB0C2E" w:rsidP="00BB0C2E">
            <w:pPr>
              <w:pStyle w:val="TableParagraph"/>
              <w:numPr>
                <w:ilvl w:val="0"/>
                <w:numId w:val="8"/>
              </w:numPr>
              <w:spacing w:before="74"/>
              <w:ind w:right="557"/>
              <w:rPr>
                <w:rFonts w:ascii="Arial" w:hAnsi="Arial" w:cs="Arial"/>
              </w:rPr>
            </w:pPr>
            <w:r w:rsidRPr="00226CB1">
              <w:rPr>
                <w:rFonts w:ascii="Arial" w:hAnsi="Arial" w:cs="Arial"/>
              </w:rPr>
              <w:t xml:space="preserve">It is </w:t>
            </w:r>
            <w:r w:rsidRPr="00226CB1">
              <w:rPr>
                <w:rFonts w:ascii="Arial" w:hAnsi="Arial" w:cs="Arial"/>
                <w:i/>
              </w:rPr>
              <w:t>extremely important</w:t>
            </w:r>
            <w:r w:rsidRPr="00226CB1">
              <w:rPr>
                <w:rFonts w:ascii="Arial" w:hAnsi="Arial" w:cs="Arial"/>
              </w:rPr>
              <w:t xml:space="preserve"> that you bring a tablet or laptop to </w:t>
            </w:r>
            <w:r w:rsidRPr="00226CB1">
              <w:rPr>
                <w:rFonts w:ascii="Arial" w:hAnsi="Arial" w:cs="Arial"/>
                <w:i/>
              </w:rPr>
              <w:t>every class</w:t>
            </w:r>
            <w:r w:rsidRPr="00226CB1">
              <w:rPr>
                <w:rFonts w:ascii="Arial" w:hAnsi="Arial" w:cs="Arial"/>
              </w:rPr>
              <w:t xml:space="preserve">. </w:t>
            </w:r>
          </w:p>
          <w:p w:rsidR="00BB0C2E" w:rsidRPr="00226CB1" w:rsidRDefault="00BB0C2E" w:rsidP="00BB0C2E">
            <w:pPr>
              <w:pStyle w:val="TableParagraph"/>
              <w:numPr>
                <w:ilvl w:val="0"/>
                <w:numId w:val="8"/>
              </w:numPr>
              <w:spacing w:before="74"/>
              <w:ind w:right="557"/>
              <w:rPr>
                <w:rFonts w:ascii="Arial" w:hAnsi="Arial" w:cs="Arial"/>
              </w:rPr>
            </w:pPr>
            <w:r w:rsidRPr="00226CB1">
              <w:rPr>
                <w:rFonts w:ascii="Arial" w:hAnsi="Arial" w:cs="Arial"/>
              </w:rPr>
              <w:t xml:space="preserve">This class will use mobile devices often, including to type assignments. </w:t>
            </w:r>
          </w:p>
          <w:p w:rsidR="00BB0C2E" w:rsidRPr="00226CB1" w:rsidRDefault="00BB0C2E" w:rsidP="00BB0C2E">
            <w:pPr>
              <w:pStyle w:val="TableParagraph"/>
              <w:numPr>
                <w:ilvl w:val="0"/>
                <w:numId w:val="8"/>
              </w:numPr>
              <w:spacing w:before="74"/>
              <w:ind w:right="557"/>
              <w:rPr>
                <w:rFonts w:ascii="Arial" w:hAnsi="Arial" w:cs="Arial"/>
              </w:rPr>
            </w:pPr>
            <w:r w:rsidRPr="00226CB1">
              <w:rPr>
                <w:rFonts w:ascii="Arial" w:hAnsi="Arial" w:cs="Arial"/>
              </w:rPr>
              <w:t>Each class period will begin with a writing prompt that you must answer on Moodle</w:t>
            </w:r>
          </w:p>
          <w:p w:rsidR="00BB0C2E" w:rsidRPr="00226CB1" w:rsidRDefault="00BB0C2E" w:rsidP="00BB0C2E">
            <w:pPr>
              <w:pStyle w:val="TableParagraph"/>
              <w:numPr>
                <w:ilvl w:val="0"/>
                <w:numId w:val="8"/>
              </w:numPr>
              <w:spacing w:before="74"/>
              <w:ind w:right="557"/>
              <w:rPr>
                <w:rFonts w:ascii="Arial" w:hAnsi="Arial" w:cs="Arial"/>
              </w:rPr>
            </w:pPr>
            <w:r w:rsidRPr="00226CB1">
              <w:rPr>
                <w:rFonts w:ascii="Arial" w:hAnsi="Arial" w:cs="Arial"/>
              </w:rPr>
              <w:t xml:space="preserve">If you do not have a device that is charged, </w:t>
            </w:r>
            <w:r>
              <w:rPr>
                <w:rFonts w:ascii="Arial" w:hAnsi="Arial" w:cs="Arial"/>
              </w:rPr>
              <w:t>with internet access</w:t>
            </w:r>
            <w:r w:rsidRPr="00226CB1">
              <w:rPr>
                <w:rFonts w:ascii="Arial" w:hAnsi="Arial" w:cs="Arial"/>
              </w:rPr>
              <w:t xml:space="preserve">, and allows you to type, you may be unable to complete some assignments, affecting your grade. </w:t>
            </w:r>
          </w:p>
          <w:p w:rsidR="00BB0C2E" w:rsidRPr="005B36FB" w:rsidRDefault="00BB0C2E" w:rsidP="00BB0C2E">
            <w:pPr>
              <w:rPr>
                <w:rFonts w:ascii="Arial" w:hAnsi="Arial" w:cs="Arial"/>
                <w:sz w:val="22"/>
                <w:szCs w:val="22"/>
              </w:rPr>
            </w:pPr>
            <w:r w:rsidRPr="00226CB1">
              <w:rPr>
                <w:rFonts w:ascii="Arial" w:hAnsi="Arial" w:cs="Arial"/>
                <w:sz w:val="22"/>
                <w:szCs w:val="22"/>
              </w:rPr>
              <w:t xml:space="preserve">If you do not have access to a tablet, please talk to me in the </w:t>
            </w:r>
            <w:r w:rsidRPr="00226CB1">
              <w:rPr>
                <w:rFonts w:ascii="Arial" w:hAnsi="Arial" w:cs="Arial"/>
                <w:i/>
                <w:sz w:val="22"/>
                <w:szCs w:val="22"/>
                <w:u w:val="single"/>
              </w:rPr>
              <w:t>first week</w:t>
            </w:r>
            <w:r>
              <w:rPr>
                <w:rFonts w:ascii="Arial" w:hAnsi="Arial" w:cs="Arial"/>
                <w:sz w:val="22"/>
                <w:szCs w:val="22"/>
              </w:rPr>
              <w:t xml:space="preserve"> of class to</w:t>
            </w:r>
            <w:r w:rsidRPr="00226CB1">
              <w:rPr>
                <w:rFonts w:ascii="Arial" w:hAnsi="Arial" w:cs="Arial"/>
                <w:sz w:val="22"/>
                <w:szCs w:val="22"/>
              </w:rPr>
              <w:t xml:space="preserve"> find a solution.</w:t>
            </w:r>
          </w:p>
        </w:tc>
      </w:tr>
      <w:tr w:rsidR="00BB0C2E" w:rsidRPr="005B36FB" w:rsidTr="003041CE">
        <w:tc>
          <w:tcPr>
            <w:tcW w:w="9736" w:type="dxa"/>
            <w:gridSpan w:val="3"/>
          </w:tcPr>
          <w:p w:rsidR="00BB0C2E" w:rsidRPr="005B36FB" w:rsidRDefault="00BB0C2E" w:rsidP="00BB0C2E">
            <w:pPr>
              <w:rPr>
                <w:rFonts w:ascii="Arial" w:hAnsi="Arial" w:cs="Arial"/>
                <w:sz w:val="22"/>
                <w:szCs w:val="22"/>
              </w:rPr>
            </w:pPr>
            <w:r w:rsidRPr="005B36FB">
              <w:rPr>
                <w:rFonts w:ascii="Arial" w:hAnsi="Arial" w:cs="Arial"/>
                <w:sz w:val="22"/>
                <w:szCs w:val="22"/>
              </w:rPr>
              <w:t>Course Policies (Attendance, etc.)</w:t>
            </w:r>
          </w:p>
        </w:tc>
      </w:tr>
      <w:tr w:rsidR="00BB0C2E" w:rsidRPr="005B36FB" w:rsidTr="003041CE">
        <w:tc>
          <w:tcPr>
            <w:tcW w:w="9736" w:type="dxa"/>
            <w:gridSpan w:val="3"/>
          </w:tcPr>
          <w:p w:rsidR="00BB0C2E" w:rsidRDefault="00BB0C2E" w:rsidP="00BB0C2E">
            <w:pPr>
              <w:rPr>
                <w:rFonts w:ascii="Arial" w:hAnsi="Arial" w:cs="Arial"/>
                <w:sz w:val="22"/>
                <w:szCs w:val="22"/>
              </w:rPr>
            </w:pPr>
            <w:r>
              <w:rPr>
                <w:rFonts w:ascii="Arial" w:hAnsi="Arial" w:cs="Arial"/>
                <w:sz w:val="22"/>
                <w:szCs w:val="22"/>
              </w:rPr>
              <w:t xml:space="preserve">Students are expected to attend all classes. Students are allowed a </w:t>
            </w:r>
            <w:r>
              <w:rPr>
                <w:rFonts w:ascii="Arial" w:hAnsi="Arial" w:cs="Arial"/>
                <w:b/>
                <w:sz w:val="22"/>
                <w:szCs w:val="22"/>
              </w:rPr>
              <w:t>maximum of 5</w:t>
            </w:r>
            <w:r w:rsidRPr="00B60F0F">
              <w:rPr>
                <w:rFonts w:ascii="Arial" w:hAnsi="Arial" w:cs="Arial"/>
                <w:b/>
                <w:sz w:val="22"/>
                <w:szCs w:val="22"/>
              </w:rPr>
              <w:t xml:space="preserve"> absences</w:t>
            </w:r>
            <w:r>
              <w:rPr>
                <w:rFonts w:ascii="Arial" w:hAnsi="Arial" w:cs="Arial"/>
                <w:sz w:val="22"/>
                <w:szCs w:val="22"/>
              </w:rPr>
              <w:t>, excused or unexcused. After the fifth absence, I will ask you to withdraw from the course because you have missed too much material to pass. In rare cases, you may ask to consider alternative plans, but there must be evidence of extreme circumstances, and even then it is possible you may have to withdraw. In general, coming to class more than 15 minutes late counts as an absence.</w:t>
            </w:r>
          </w:p>
          <w:p w:rsidR="00BB0C2E" w:rsidRDefault="00BB0C2E" w:rsidP="00BB0C2E">
            <w:pPr>
              <w:rPr>
                <w:rFonts w:ascii="Arial" w:hAnsi="Arial" w:cs="Arial"/>
                <w:sz w:val="22"/>
                <w:szCs w:val="22"/>
              </w:rPr>
            </w:pPr>
          </w:p>
          <w:p w:rsidR="00BB0C2E" w:rsidRPr="00427CFC" w:rsidRDefault="00BB0C2E" w:rsidP="00455F8A">
            <w:pPr>
              <w:rPr>
                <w:rFonts w:ascii="Arial" w:hAnsi="Arial" w:cs="Arial"/>
                <w:sz w:val="22"/>
                <w:szCs w:val="22"/>
              </w:rPr>
            </w:pPr>
            <w:r w:rsidRPr="00427CFC">
              <w:rPr>
                <w:rFonts w:ascii="Arial" w:hAnsi="Arial" w:cs="Arial"/>
                <w:sz w:val="22"/>
                <w:szCs w:val="22"/>
              </w:rPr>
              <w:t>You should plan to attend ALL class meetings and complete ALL readings and assignments by the due date given. I will not accept late assignments, quizzes, and exams except in cases of extraordinary excused absences. I will evaluate exceptions on a case by case basis. When you must miss class, you should be sure to check Moodle for new assignments. If you are aware that you will be absent</w:t>
            </w:r>
            <w:r w:rsidR="00455F8A">
              <w:rPr>
                <w:rFonts w:ascii="Arial" w:hAnsi="Arial" w:cs="Arial"/>
                <w:sz w:val="22"/>
                <w:szCs w:val="22"/>
              </w:rPr>
              <w:t xml:space="preserve"> in advance</w:t>
            </w:r>
            <w:r w:rsidRPr="00427CFC">
              <w:rPr>
                <w:rFonts w:ascii="Arial" w:hAnsi="Arial" w:cs="Arial"/>
                <w:sz w:val="22"/>
                <w:szCs w:val="22"/>
              </w:rPr>
              <w:t>, you should submit assignment</w:t>
            </w:r>
            <w:r w:rsidR="00455F8A">
              <w:rPr>
                <w:rFonts w:ascii="Arial" w:hAnsi="Arial" w:cs="Arial"/>
                <w:sz w:val="22"/>
                <w:szCs w:val="22"/>
              </w:rPr>
              <w:t>s</w:t>
            </w:r>
            <w:r w:rsidRPr="00427CFC">
              <w:rPr>
                <w:rFonts w:ascii="Arial" w:hAnsi="Arial" w:cs="Arial"/>
                <w:sz w:val="22"/>
                <w:szCs w:val="22"/>
              </w:rPr>
              <w:t xml:space="preserve"> early</w:t>
            </w:r>
            <w:r w:rsidR="00455F8A">
              <w:rPr>
                <w:rFonts w:ascii="Arial" w:hAnsi="Arial" w:cs="Arial"/>
                <w:sz w:val="22"/>
                <w:szCs w:val="22"/>
              </w:rPr>
              <w:t>.</w:t>
            </w:r>
            <w:r w:rsidRPr="00427CFC">
              <w:rPr>
                <w:rFonts w:ascii="Arial" w:hAnsi="Arial" w:cs="Arial"/>
                <w:sz w:val="22"/>
                <w:szCs w:val="22"/>
              </w:rPr>
              <w:t xml:space="preserve"> </w:t>
            </w:r>
          </w:p>
          <w:p w:rsidR="00BB0C2E" w:rsidRPr="00427CFC" w:rsidRDefault="00BB0C2E" w:rsidP="00BB0C2E">
            <w:pPr>
              <w:rPr>
                <w:rFonts w:ascii="Arial" w:hAnsi="Arial" w:cs="Arial"/>
                <w:sz w:val="22"/>
                <w:szCs w:val="22"/>
              </w:rPr>
            </w:pPr>
            <w:r w:rsidRPr="00427CFC">
              <w:rPr>
                <w:rFonts w:ascii="Arial" w:hAnsi="Arial" w:cs="Arial"/>
                <w:sz w:val="22"/>
                <w:szCs w:val="22"/>
              </w:rPr>
              <w:t xml:space="preserve"> </w:t>
            </w:r>
          </w:p>
          <w:p w:rsidR="00BB0C2E" w:rsidRDefault="00BB0C2E" w:rsidP="00BB0C2E">
            <w:pPr>
              <w:rPr>
                <w:rFonts w:ascii="Arial" w:hAnsi="Arial" w:cs="Arial"/>
                <w:sz w:val="22"/>
                <w:szCs w:val="22"/>
              </w:rPr>
            </w:pPr>
            <w:r>
              <w:rPr>
                <w:rFonts w:ascii="Arial" w:hAnsi="Arial" w:cs="Arial"/>
                <w:sz w:val="22"/>
                <w:szCs w:val="22"/>
              </w:rPr>
              <w:t>I</w:t>
            </w:r>
            <w:r w:rsidRPr="00427CFC">
              <w:rPr>
                <w:rFonts w:ascii="Arial" w:hAnsi="Arial" w:cs="Arial"/>
                <w:sz w:val="22"/>
                <w:szCs w:val="22"/>
              </w:rPr>
              <w:t xml:space="preserve"> will not tolerate academic dishonesty (i.e., plagiarism, cheating, etc.) in this course. Anyone caught cheating or plagiarizing will receive an F in the course. Please see the College Bulletin for a description of college expectations and for actions considered unacceptable with reasonable cause. </w:t>
            </w:r>
          </w:p>
          <w:p w:rsidR="00BB0C2E" w:rsidRDefault="00BB0C2E" w:rsidP="00BB0C2E">
            <w:pPr>
              <w:rPr>
                <w:rFonts w:ascii="Arial" w:hAnsi="Arial" w:cs="Arial"/>
                <w:sz w:val="22"/>
                <w:szCs w:val="22"/>
              </w:rPr>
            </w:pPr>
          </w:p>
          <w:p w:rsidR="00455F8A" w:rsidRPr="00455F8A" w:rsidRDefault="00455F8A" w:rsidP="00455F8A">
            <w:pPr>
              <w:rPr>
                <w:rFonts w:ascii="Arial" w:hAnsi="Arial" w:cs="Arial"/>
                <w:sz w:val="22"/>
                <w:szCs w:val="22"/>
              </w:rPr>
            </w:pPr>
            <w:r>
              <w:rPr>
                <w:rFonts w:ascii="Arial" w:hAnsi="Arial" w:cs="Arial"/>
                <w:sz w:val="22"/>
                <w:szCs w:val="22"/>
              </w:rPr>
              <w:t xml:space="preserve">This class tries to make difficult and </w:t>
            </w:r>
            <w:r w:rsidRPr="00455F8A">
              <w:rPr>
                <w:rFonts w:ascii="Arial" w:hAnsi="Arial" w:cs="Arial"/>
                <w:sz w:val="22"/>
                <w:szCs w:val="22"/>
                <w:u w:val="single"/>
              </w:rPr>
              <w:t>controversial</w:t>
            </w:r>
            <w:r>
              <w:rPr>
                <w:rFonts w:ascii="Arial" w:hAnsi="Arial" w:cs="Arial"/>
                <w:sz w:val="22"/>
                <w:szCs w:val="22"/>
              </w:rPr>
              <w:t xml:space="preserve"> material available to students with a wide range of language abilities. Everyone in class will treat everyone else with respect, consideration, and kindness. Anyone who does not do so will be asked to leave the class and possibly withdraw.</w:t>
            </w:r>
            <w:bookmarkStart w:id="0" w:name="_GoBack"/>
            <w:bookmarkEnd w:id="0"/>
          </w:p>
          <w:p w:rsidR="00455F8A" w:rsidRDefault="00455F8A" w:rsidP="00BB0C2E">
            <w:pPr>
              <w:rPr>
                <w:rFonts w:ascii="Arial" w:hAnsi="Arial" w:cs="Arial"/>
                <w:sz w:val="22"/>
                <w:szCs w:val="22"/>
              </w:rPr>
            </w:pPr>
          </w:p>
          <w:p w:rsidR="00BB0C2E" w:rsidRPr="007573FF" w:rsidRDefault="00BB0C2E" w:rsidP="00BB0C2E">
            <w:pPr>
              <w:tabs>
                <w:tab w:val="left" w:pos="8138"/>
              </w:tabs>
              <w:rPr>
                <w:rFonts w:ascii="Arial" w:hAnsi="Arial" w:cs="Arial"/>
                <w:sz w:val="22"/>
                <w:szCs w:val="22"/>
              </w:rPr>
            </w:pPr>
            <w:r w:rsidRPr="007573FF">
              <w:rPr>
                <w:rFonts w:ascii="Arial" w:hAnsi="Arial" w:cs="Arial"/>
                <w:sz w:val="22"/>
                <w:szCs w:val="22"/>
              </w:rPr>
              <w:t xml:space="preserve">If you have any difficulties in this course, including learning </w:t>
            </w:r>
            <w:r>
              <w:rPr>
                <w:rFonts w:ascii="Arial" w:hAnsi="Arial" w:cs="Arial"/>
                <w:sz w:val="22"/>
                <w:szCs w:val="22"/>
              </w:rPr>
              <w:t>disabilities</w:t>
            </w:r>
            <w:r w:rsidRPr="007573FF">
              <w:rPr>
                <w:rFonts w:ascii="Arial" w:hAnsi="Arial" w:cs="Arial"/>
                <w:sz w:val="22"/>
                <w:szCs w:val="22"/>
              </w:rPr>
              <w:t>, physical or mental disabilities, stress or anxiety, or other personal problems, please seek help.</w:t>
            </w:r>
          </w:p>
          <w:p w:rsidR="00BB0C2E" w:rsidRDefault="00BB0C2E" w:rsidP="00BB0C2E">
            <w:pPr>
              <w:pStyle w:val="ListParagraph"/>
              <w:numPr>
                <w:ilvl w:val="0"/>
                <w:numId w:val="9"/>
              </w:numPr>
              <w:tabs>
                <w:tab w:val="left" w:pos="8138"/>
              </w:tabs>
              <w:rPr>
                <w:rFonts w:ascii="Arial" w:hAnsi="Arial" w:cs="Arial"/>
                <w:sz w:val="22"/>
                <w:szCs w:val="22"/>
              </w:rPr>
            </w:pPr>
            <w:r>
              <w:rPr>
                <w:rFonts w:ascii="Arial" w:hAnsi="Arial" w:cs="Arial"/>
                <w:sz w:val="22"/>
                <w:szCs w:val="22"/>
              </w:rPr>
              <w:t>I am happy to help you. Please talk to me in class or office hours, so I can support you.</w:t>
            </w:r>
          </w:p>
          <w:p w:rsidR="00BB0C2E" w:rsidRPr="002A14A3" w:rsidRDefault="00BB0C2E" w:rsidP="00BB0C2E">
            <w:pPr>
              <w:pStyle w:val="ListParagraph"/>
              <w:numPr>
                <w:ilvl w:val="0"/>
                <w:numId w:val="9"/>
              </w:numPr>
              <w:tabs>
                <w:tab w:val="left" w:pos="8138"/>
              </w:tabs>
              <w:rPr>
                <w:rFonts w:ascii="Arial" w:hAnsi="Arial" w:cs="Arial"/>
                <w:sz w:val="22"/>
                <w:szCs w:val="22"/>
              </w:rPr>
            </w:pPr>
            <w:r>
              <w:rPr>
                <w:rFonts w:ascii="Arial" w:hAnsi="Arial" w:cs="Arial"/>
                <w:sz w:val="22"/>
                <w:szCs w:val="22"/>
              </w:rPr>
              <w:t>There are also counseling services available. Please see Masashi Toyama in the General Affairs Office for more information.</w:t>
            </w:r>
          </w:p>
          <w:p w:rsidR="00455F8A" w:rsidRDefault="00455F8A" w:rsidP="00455F8A">
            <w:pPr>
              <w:rPr>
                <w:rFonts w:ascii="Arial" w:hAnsi="Arial" w:cs="Arial"/>
                <w:sz w:val="22"/>
                <w:szCs w:val="22"/>
              </w:rPr>
            </w:pPr>
          </w:p>
          <w:p w:rsidR="00BB0C2E" w:rsidRPr="005B36FB" w:rsidRDefault="00BB0C2E" w:rsidP="00455F8A">
            <w:pPr>
              <w:rPr>
                <w:rFonts w:ascii="Arial" w:hAnsi="Arial" w:cs="Arial"/>
                <w:sz w:val="22"/>
                <w:szCs w:val="22"/>
              </w:rPr>
            </w:pPr>
            <w:r>
              <w:rPr>
                <w:rFonts w:ascii="Arial" w:hAnsi="Arial" w:cs="Arial"/>
                <w:sz w:val="22"/>
                <w:szCs w:val="22"/>
              </w:rPr>
              <w:t>I</w:t>
            </w:r>
            <w:r w:rsidRPr="00427CFC">
              <w:rPr>
                <w:rFonts w:ascii="Arial" w:hAnsi="Arial" w:cs="Arial"/>
                <w:sz w:val="22"/>
                <w:szCs w:val="22"/>
              </w:rPr>
              <w:t xml:space="preserve"> retain the right to alter the course schedule as necessary</w:t>
            </w:r>
            <w:r w:rsidR="00455F8A">
              <w:rPr>
                <w:rFonts w:ascii="Arial" w:hAnsi="Arial" w:cs="Arial"/>
                <w:sz w:val="22"/>
                <w:szCs w:val="22"/>
              </w:rPr>
              <w:t xml:space="preserve"> and will give notice when doing so.</w:t>
            </w:r>
          </w:p>
        </w:tc>
      </w:tr>
      <w:tr w:rsidR="00BB0C2E" w:rsidRPr="005B36FB" w:rsidTr="003041CE">
        <w:tc>
          <w:tcPr>
            <w:tcW w:w="9736" w:type="dxa"/>
            <w:gridSpan w:val="3"/>
          </w:tcPr>
          <w:p w:rsidR="00BB0C2E" w:rsidRPr="005B36FB" w:rsidRDefault="00BB0C2E" w:rsidP="00BB0C2E">
            <w:pPr>
              <w:ind w:left="1134" w:hanging="1134"/>
              <w:rPr>
                <w:rFonts w:ascii="Arial" w:hAnsi="Arial" w:cs="Arial"/>
                <w:bCs/>
                <w:sz w:val="22"/>
                <w:szCs w:val="22"/>
              </w:rPr>
            </w:pPr>
            <w:r w:rsidRPr="005B36FB">
              <w:rPr>
                <w:rFonts w:ascii="Arial" w:hAnsi="Arial" w:cs="Arial"/>
                <w:bCs/>
                <w:sz w:val="22"/>
                <w:szCs w:val="22"/>
              </w:rPr>
              <w:lastRenderedPageBreak/>
              <w:t>Class Preparation and Review</w:t>
            </w:r>
          </w:p>
        </w:tc>
      </w:tr>
      <w:tr w:rsidR="00BB0C2E" w:rsidRPr="005B36FB" w:rsidTr="003041CE">
        <w:tc>
          <w:tcPr>
            <w:tcW w:w="9736" w:type="dxa"/>
            <w:gridSpan w:val="3"/>
          </w:tcPr>
          <w:p w:rsidR="00BB0C2E" w:rsidRPr="005B36FB" w:rsidRDefault="00BB0C2E" w:rsidP="00BB0C2E">
            <w:pPr>
              <w:rPr>
                <w:rFonts w:ascii="Arial" w:hAnsi="Arial" w:cs="Arial"/>
                <w:sz w:val="22"/>
                <w:szCs w:val="22"/>
              </w:rPr>
            </w:pPr>
            <w:r w:rsidRPr="001B5801">
              <w:rPr>
                <w:rFonts w:ascii="Arial" w:hAnsi="Arial" w:cs="Arial"/>
                <w:bCs/>
                <w:sz w:val="22"/>
                <w:szCs w:val="22"/>
              </w:rPr>
              <w:t>Students are expected to spend at least one hour reviewing and doing homework and one hour preparing for every hour of lesson time.</w:t>
            </w:r>
          </w:p>
        </w:tc>
      </w:tr>
      <w:tr w:rsidR="00BB0C2E" w:rsidRPr="005B36FB" w:rsidTr="003041CE">
        <w:tc>
          <w:tcPr>
            <w:tcW w:w="9736" w:type="dxa"/>
            <w:gridSpan w:val="3"/>
          </w:tcPr>
          <w:p w:rsidR="00BB0C2E" w:rsidRPr="005B36FB" w:rsidRDefault="00BB0C2E" w:rsidP="00BB0C2E">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BB0C2E" w:rsidRPr="005B36FB" w:rsidTr="003041CE">
        <w:tc>
          <w:tcPr>
            <w:tcW w:w="9736" w:type="dxa"/>
            <w:gridSpan w:val="3"/>
          </w:tcPr>
          <w:p w:rsidR="00BB0C2E" w:rsidRPr="00427CFC" w:rsidRDefault="00BB0C2E" w:rsidP="00BB0C2E">
            <w:pPr>
              <w:rPr>
                <w:rFonts w:ascii="Arial" w:hAnsi="Arial" w:cs="Arial"/>
                <w:sz w:val="22"/>
                <w:szCs w:val="22"/>
              </w:rPr>
            </w:pPr>
            <w:r w:rsidRPr="00427CFC">
              <w:rPr>
                <w:rFonts w:ascii="Arial" w:hAnsi="Arial" w:cs="Arial"/>
                <w:sz w:val="22"/>
                <w:szCs w:val="22"/>
              </w:rPr>
              <w:t>You will be evaluated upon your performance in (1) Participation</w:t>
            </w:r>
            <w:r>
              <w:rPr>
                <w:rFonts w:ascii="Arial" w:hAnsi="Arial" w:cs="Arial"/>
                <w:sz w:val="22"/>
                <w:szCs w:val="22"/>
              </w:rPr>
              <w:t xml:space="preserve"> &amp; Homework</w:t>
            </w:r>
            <w:r w:rsidRPr="00427CFC">
              <w:rPr>
                <w:rFonts w:ascii="Arial" w:hAnsi="Arial" w:cs="Arial"/>
                <w:sz w:val="22"/>
                <w:szCs w:val="22"/>
              </w:rPr>
              <w:t>, (2) Quizzes</w:t>
            </w:r>
            <w:r>
              <w:rPr>
                <w:rFonts w:ascii="Arial" w:hAnsi="Arial" w:cs="Arial"/>
                <w:sz w:val="22"/>
                <w:szCs w:val="22"/>
              </w:rPr>
              <w:t xml:space="preserve">, (3) </w:t>
            </w:r>
            <w:r w:rsidRPr="00427CFC">
              <w:rPr>
                <w:rFonts w:ascii="Arial" w:hAnsi="Arial" w:cs="Arial"/>
                <w:sz w:val="22"/>
                <w:szCs w:val="22"/>
              </w:rPr>
              <w:t>a Midterm</w:t>
            </w:r>
            <w:r>
              <w:rPr>
                <w:rFonts w:ascii="Arial" w:hAnsi="Arial" w:cs="Arial"/>
                <w:sz w:val="22"/>
                <w:szCs w:val="22"/>
              </w:rPr>
              <w:t>,</w:t>
            </w:r>
            <w:r w:rsidRPr="00427CFC">
              <w:rPr>
                <w:rFonts w:ascii="Arial" w:hAnsi="Arial" w:cs="Arial"/>
                <w:sz w:val="22"/>
                <w:szCs w:val="22"/>
              </w:rPr>
              <w:t xml:space="preserve"> (4), and (5) a Final Exam. </w:t>
            </w:r>
          </w:p>
          <w:p w:rsidR="00BB0C2E" w:rsidRPr="00427CFC" w:rsidRDefault="00BB0C2E" w:rsidP="00BB0C2E">
            <w:pPr>
              <w:rPr>
                <w:rFonts w:ascii="Arial" w:hAnsi="Arial" w:cs="Arial"/>
                <w:sz w:val="22"/>
                <w:szCs w:val="22"/>
              </w:rPr>
            </w:pPr>
          </w:p>
          <w:p w:rsidR="00BB0C2E" w:rsidRPr="007C1D1A" w:rsidRDefault="00BB0C2E" w:rsidP="00BB0C2E">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Participation &amp; Homework          20% </w:t>
            </w:r>
          </w:p>
          <w:p w:rsidR="00BB0C2E" w:rsidRPr="00B57CBB" w:rsidRDefault="00BB0C2E" w:rsidP="00BB0C2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Good participation means that you show you are actively involved in class by speaking in English with your classmates, asking for help, answering questions, and making notes from the whiteboard. You will also be graded on how well you complete classwork. This could be reading a text in class, discussing or summarizing a text with classmates, dictionary skills, or vocabulary work.</w:t>
            </w:r>
          </w:p>
          <w:p w:rsidR="00BB0C2E" w:rsidRPr="007C1D1A" w:rsidRDefault="00BB0C2E" w:rsidP="00BB0C2E">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Quizzes                           20% </w:t>
            </w:r>
          </w:p>
          <w:p w:rsidR="00BB0C2E" w:rsidRPr="00B57CBB" w:rsidRDefault="00BB0C2E" w:rsidP="00BB0C2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There will be 4 unit quizzes each for 5%.</w:t>
            </w:r>
          </w:p>
          <w:p w:rsidR="00BB0C2E" w:rsidRPr="007C1D1A" w:rsidRDefault="00BB0C2E" w:rsidP="00BB0C2E">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Midterm                           20% </w:t>
            </w:r>
          </w:p>
          <w:p w:rsidR="00BB0C2E" w:rsidRPr="00B57CBB" w:rsidRDefault="00BB0C2E" w:rsidP="00BB0C2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 midterm evaluation will be based on a poster presentation.</w:t>
            </w:r>
          </w:p>
          <w:p w:rsidR="00BB0C2E" w:rsidRPr="007C1D1A" w:rsidRDefault="00BB0C2E" w:rsidP="00BB0C2E">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Presentation                       20% </w:t>
            </w:r>
          </w:p>
          <w:p w:rsidR="00BB0C2E" w:rsidRPr="00B57CBB" w:rsidRDefault="00BB0C2E" w:rsidP="00BB0C2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B57CBB">
              <w:rPr>
                <w:rFonts w:ascii="Arial" w:hAnsi="Arial" w:cs="Arial"/>
                <w:sz w:val="22"/>
                <w:szCs w:val="22"/>
              </w:rPr>
              <w:t>There will be a poster presentation before the new year break.</w:t>
            </w:r>
          </w:p>
          <w:p w:rsidR="00BB0C2E" w:rsidRPr="007C1D1A" w:rsidRDefault="00BB0C2E" w:rsidP="00BB0C2E">
            <w:pPr>
              <w:pStyle w:val="ListParagraph"/>
              <w:numPr>
                <w:ilvl w:val="0"/>
                <w:numId w:val="10"/>
              </w:numPr>
              <w:pBdr>
                <w:top w:val="single" w:sz="4" w:space="1" w:color="auto"/>
                <w:left w:val="single" w:sz="4" w:space="4" w:color="auto"/>
                <w:bottom w:val="single" w:sz="4" w:space="1" w:color="auto"/>
                <w:right w:val="single" w:sz="4" w:space="4" w:color="auto"/>
                <w:between w:val="single" w:sz="4" w:space="1" w:color="auto"/>
                <w:bar w:val="single" w:sz="4" w:color="auto"/>
              </w:pBdr>
              <w:ind w:left="339"/>
              <w:rPr>
                <w:rFonts w:ascii="Arial" w:hAnsi="Arial" w:cs="Arial"/>
                <w:b/>
                <w:sz w:val="22"/>
                <w:szCs w:val="22"/>
              </w:rPr>
            </w:pPr>
            <w:r w:rsidRPr="007C1D1A">
              <w:rPr>
                <w:rFonts w:ascii="Arial" w:hAnsi="Arial" w:cs="Arial"/>
                <w:b/>
                <w:sz w:val="22"/>
                <w:szCs w:val="22"/>
              </w:rPr>
              <w:t xml:space="preserve">Final                              20% </w:t>
            </w:r>
          </w:p>
          <w:p w:rsidR="00BB0C2E" w:rsidRPr="007C1D1A" w:rsidRDefault="00BB0C2E" w:rsidP="00BB0C2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sz w:val="22"/>
                <w:szCs w:val="22"/>
              </w:rPr>
            </w:pPr>
            <w:r w:rsidRPr="007C1D1A">
              <w:rPr>
                <w:rFonts w:ascii="Arial" w:hAnsi="Arial" w:cs="Arial"/>
                <w:sz w:val="22"/>
                <w:szCs w:val="22"/>
              </w:rPr>
              <w:t>The final exam will cover all of the skills that you learn during the semester.</w:t>
            </w:r>
          </w:p>
          <w:p w:rsidR="00BB0C2E" w:rsidRPr="007C1D1A" w:rsidRDefault="00BB0C2E" w:rsidP="00BB0C2E">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b/>
                <w:sz w:val="22"/>
                <w:szCs w:val="22"/>
              </w:rPr>
            </w:pPr>
            <w:r>
              <w:rPr>
                <w:rFonts w:ascii="Arial" w:hAnsi="Arial" w:cs="Arial"/>
                <w:b/>
                <w:sz w:val="22"/>
                <w:szCs w:val="22"/>
              </w:rPr>
              <w:t xml:space="preserve">   </w:t>
            </w:r>
            <w:r w:rsidRPr="007C1D1A">
              <w:rPr>
                <w:rFonts w:ascii="Arial" w:hAnsi="Arial" w:cs="Arial"/>
                <w:b/>
                <w:sz w:val="22"/>
                <w:szCs w:val="22"/>
              </w:rPr>
              <w:t>Total                             100%</w:t>
            </w:r>
          </w:p>
          <w:p w:rsidR="00BB0C2E" w:rsidRPr="005B36FB" w:rsidRDefault="00BB0C2E" w:rsidP="00BB0C2E">
            <w:pPr>
              <w:rPr>
                <w:rFonts w:ascii="Arial" w:hAnsi="Arial" w:cs="Arial"/>
                <w:sz w:val="22"/>
                <w:szCs w:val="22"/>
              </w:rPr>
            </w:pPr>
          </w:p>
        </w:tc>
      </w:tr>
      <w:tr w:rsidR="00BB0C2E" w:rsidRPr="005B36FB" w:rsidTr="003041CE">
        <w:tc>
          <w:tcPr>
            <w:tcW w:w="9736" w:type="dxa"/>
            <w:gridSpan w:val="3"/>
          </w:tcPr>
          <w:p w:rsidR="00BB0C2E" w:rsidRDefault="00BB0C2E" w:rsidP="00BB0C2E">
            <w:pPr>
              <w:rPr>
                <w:rFonts w:ascii="Arial" w:hAnsi="Arial" w:cs="Arial"/>
                <w:sz w:val="22"/>
                <w:szCs w:val="22"/>
              </w:rPr>
            </w:pPr>
            <w:r w:rsidRPr="001B5801">
              <w:rPr>
                <w:rFonts w:ascii="Arial" w:hAnsi="Arial" w:cs="Arial"/>
                <w:sz w:val="22"/>
                <w:szCs w:val="22"/>
              </w:rPr>
              <w:t>Methods of Feedback:</w:t>
            </w:r>
          </w:p>
        </w:tc>
      </w:tr>
      <w:tr w:rsidR="00BB0C2E" w:rsidRPr="005B36FB" w:rsidTr="003041CE">
        <w:tc>
          <w:tcPr>
            <w:tcW w:w="9736" w:type="dxa"/>
            <w:gridSpan w:val="3"/>
          </w:tcPr>
          <w:p w:rsidR="00BB0C2E" w:rsidRDefault="00BB0C2E" w:rsidP="00BB0C2E">
            <w:pPr>
              <w:rPr>
                <w:rFonts w:ascii="Arial" w:hAnsi="Arial" w:cs="Arial"/>
                <w:sz w:val="22"/>
                <w:szCs w:val="22"/>
              </w:rPr>
            </w:pPr>
            <w:r>
              <w:rPr>
                <w:rFonts w:ascii="Arial" w:hAnsi="Arial" w:cs="Arial"/>
                <w:sz w:val="22"/>
                <w:szCs w:val="22"/>
              </w:rPr>
              <w:t>Feedback will be provided verbally in class and during office meetings, informally via email, through marks on students’ assignments, grades, and (where necessary) in formal writing.</w:t>
            </w:r>
          </w:p>
        </w:tc>
      </w:tr>
      <w:tr w:rsidR="00BB0C2E" w:rsidRPr="005B36FB" w:rsidTr="003041CE">
        <w:tc>
          <w:tcPr>
            <w:tcW w:w="9736" w:type="dxa"/>
            <w:gridSpan w:val="3"/>
          </w:tcPr>
          <w:p w:rsidR="00BB0C2E" w:rsidRDefault="00BB0C2E" w:rsidP="00BB0C2E">
            <w:pPr>
              <w:rPr>
                <w:rFonts w:ascii="Arial" w:hAnsi="Arial" w:cs="Arial"/>
                <w:sz w:val="22"/>
                <w:szCs w:val="22"/>
              </w:rPr>
            </w:pPr>
            <w:r w:rsidRPr="001B5801">
              <w:rPr>
                <w:rFonts w:ascii="Arial" w:hAnsi="Arial" w:cs="Arial"/>
                <w:sz w:val="22"/>
                <w:szCs w:val="22"/>
              </w:rPr>
              <w:t>Diploma Policy Objectives:</w:t>
            </w:r>
          </w:p>
        </w:tc>
      </w:tr>
      <w:tr w:rsidR="00BB0C2E" w:rsidRPr="005B36FB" w:rsidTr="003041CE">
        <w:tc>
          <w:tcPr>
            <w:tcW w:w="9736" w:type="dxa"/>
            <w:gridSpan w:val="3"/>
          </w:tcPr>
          <w:p w:rsidR="00BB0C2E" w:rsidRDefault="00BB0C2E" w:rsidP="00BB0C2E">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BB0C2E" w:rsidRPr="00955657" w:rsidRDefault="00BB0C2E" w:rsidP="00BB0C2E">
            <w:pPr>
              <w:ind w:leftChars="100" w:left="210"/>
              <w:rPr>
                <w:rFonts w:ascii="Arial" w:hAnsi="Arial" w:cs="Arial"/>
                <w:sz w:val="22"/>
                <w:szCs w:val="22"/>
              </w:rPr>
            </w:pPr>
            <w:r>
              <w:rPr>
                <w:rFonts w:ascii="Arial" w:hAnsi="Arial" w:cs="Arial" w:hint="eastAsia"/>
                <w:sz w:val="22"/>
                <w:szCs w:val="22"/>
              </w:rPr>
              <w:t xml:space="preserve">DP1: </w:t>
            </w:r>
            <w:r w:rsidRPr="00955657">
              <w:rPr>
                <w:rFonts w:ascii="Arial" w:hAnsi="Arial" w:cs="Arial"/>
                <w:sz w:val="22"/>
                <w:szCs w:val="22"/>
              </w:rPr>
              <w:t>Advanced thinking skills (comparison, analysis, synthesis, and evaluation) based on critical thinking (critical and analytic thought)</w:t>
            </w:r>
          </w:p>
          <w:p w:rsidR="00BB0C2E" w:rsidRPr="00955657" w:rsidRDefault="00BB0C2E" w:rsidP="00BB0C2E">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2. The ability to understand and accept different cultures developed through acquisition of a broad knowledge and comparison of the cultures of Japan and other nations</w:t>
            </w:r>
          </w:p>
          <w:p w:rsidR="00BB0C2E" w:rsidRPr="00955657" w:rsidRDefault="00BB0C2E" w:rsidP="00BB0C2E">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3. The ability to identify and solve problems </w:t>
            </w:r>
          </w:p>
          <w:p w:rsidR="00BB0C2E" w:rsidRPr="00955657" w:rsidRDefault="00BB0C2E" w:rsidP="00BB0C2E">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 xml:space="preserve">4. Advanced communicative </w:t>
            </w:r>
            <w:r>
              <w:rPr>
                <w:rFonts w:ascii="Arial" w:hAnsi="Arial" w:cs="Arial"/>
                <w:sz w:val="22"/>
                <w:szCs w:val="22"/>
              </w:rPr>
              <w:t>proficiency in</w:t>
            </w:r>
            <w:r w:rsidRPr="00955657">
              <w:rPr>
                <w:rFonts w:ascii="Arial" w:hAnsi="Arial" w:cs="Arial"/>
                <w:sz w:val="22"/>
                <w:szCs w:val="22"/>
              </w:rPr>
              <w:t xml:space="preserve"> English</w:t>
            </w:r>
          </w:p>
          <w:p w:rsidR="00BB0C2E" w:rsidRDefault="00BB0C2E" w:rsidP="00BB0C2E">
            <w:pPr>
              <w:ind w:leftChars="100" w:left="210"/>
              <w:rPr>
                <w:rFonts w:ascii="Arial" w:hAnsi="Arial" w:cs="Arial"/>
                <w:sz w:val="22"/>
                <w:szCs w:val="22"/>
              </w:rPr>
            </w:pPr>
            <w:r>
              <w:rPr>
                <w:rFonts w:ascii="Arial" w:hAnsi="Arial" w:cs="Arial"/>
                <w:sz w:val="22"/>
                <w:szCs w:val="22"/>
              </w:rPr>
              <w:t>DP</w:t>
            </w:r>
            <w:r w:rsidRPr="00955657">
              <w:rPr>
                <w:rFonts w:ascii="Arial" w:hAnsi="Arial" w:cs="Arial"/>
                <w:sz w:val="22"/>
                <w:szCs w:val="22"/>
              </w:rPr>
              <w:t>5. Proficiency in the use of information technology</w:t>
            </w:r>
          </w:p>
        </w:tc>
      </w:tr>
      <w:tr w:rsidR="00BB0C2E" w:rsidRPr="005B36FB" w:rsidTr="003041CE">
        <w:tc>
          <w:tcPr>
            <w:tcW w:w="9736" w:type="dxa"/>
            <w:gridSpan w:val="3"/>
          </w:tcPr>
          <w:p w:rsidR="00BB0C2E" w:rsidRPr="005B36FB" w:rsidRDefault="00BB0C2E" w:rsidP="00BB0C2E">
            <w:pPr>
              <w:rPr>
                <w:rFonts w:ascii="Arial" w:hAnsi="Arial" w:cs="Arial"/>
                <w:sz w:val="22"/>
                <w:szCs w:val="22"/>
              </w:rPr>
            </w:pPr>
            <w:r w:rsidRPr="005B36FB">
              <w:rPr>
                <w:rFonts w:ascii="Arial" w:hAnsi="Arial" w:cs="Arial"/>
                <w:sz w:val="22"/>
                <w:szCs w:val="22"/>
              </w:rPr>
              <w:t>Notes:</w:t>
            </w:r>
          </w:p>
        </w:tc>
      </w:tr>
      <w:tr w:rsidR="00BB0C2E" w:rsidRPr="005B36FB" w:rsidTr="003041CE">
        <w:tc>
          <w:tcPr>
            <w:tcW w:w="9736" w:type="dxa"/>
            <w:gridSpan w:val="3"/>
          </w:tcPr>
          <w:p w:rsidR="00BB0C2E" w:rsidRPr="005B36FB" w:rsidRDefault="00BB0C2E" w:rsidP="00BB0C2E">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lang w:bidi="he-IL"/>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35C09A1"/>
    <w:multiLevelType w:val="hybridMultilevel"/>
    <w:tmpl w:val="444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5063F13"/>
    <w:multiLevelType w:val="hybridMultilevel"/>
    <w:tmpl w:val="ECB8169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15:restartNumberingAfterBreak="0">
    <w:nsid w:val="5CF5769D"/>
    <w:multiLevelType w:val="hybridMultilevel"/>
    <w:tmpl w:val="5C8A7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53E6E"/>
    <w:multiLevelType w:val="hybridMultilevel"/>
    <w:tmpl w:val="2A78AE78"/>
    <w:lvl w:ilvl="0" w:tplc="DA1C01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5"/>
  </w:num>
  <w:num w:numId="4">
    <w:abstractNumId w:val="0"/>
  </w:num>
  <w:num w:numId="5">
    <w:abstractNumId w:val="1"/>
  </w:num>
  <w:num w:numId="6">
    <w:abstractNumId w:val="2"/>
  </w:num>
  <w:num w:numId="7">
    <w:abstractNumId w:val="7"/>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8496E"/>
    <w:rsid w:val="000863E8"/>
    <w:rsid w:val="000B1775"/>
    <w:rsid w:val="000F7EBB"/>
    <w:rsid w:val="00105268"/>
    <w:rsid w:val="00106374"/>
    <w:rsid w:val="0012569C"/>
    <w:rsid w:val="00127D16"/>
    <w:rsid w:val="0013070D"/>
    <w:rsid w:val="00142AE7"/>
    <w:rsid w:val="0015349B"/>
    <w:rsid w:val="00156A10"/>
    <w:rsid w:val="00191818"/>
    <w:rsid w:val="001B5801"/>
    <w:rsid w:val="00201822"/>
    <w:rsid w:val="00205534"/>
    <w:rsid w:val="00217B3D"/>
    <w:rsid w:val="00226CB1"/>
    <w:rsid w:val="002274CC"/>
    <w:rsid w:val="002311A4"/>
    <w:rsid w:val="00264E93"/>
    <w:rsid w:val="002662E3"/>
    <w:rsid w:val="00294420"/>
    <w:rsid w:val="002B4724"/>
    <w:rsid w:val="002C143A"/>
    <w:rsid w:val="002C1636"/>
    <w:rsid w:val="002D6916"/>
    <w:rsid w:val="002F690C"/>
    <w:rsid w:val="003041CE"/>
    <w:rsid w:val="00321A61"/>
    <w:rsid w:val="00347805"/>
    <w:rsid w:val="00370896"/>
    <w:rsid w:val="003869BD"/>
    <w:rsid w:val="00392E1B"/>
    <w:rsid w:val="003B60B7"/>
    <w:rsid w:val="003C6E8F"/>
    <w:rsid w:val="003E1729"/>
    <w:rsid w:val="003E1BD6"/>
    <w:rsid w:val="003F68A8"/>
    <w:rsid w:val="0041393D"/>
    <w:rsid w:val="00435B8E"/>
    <w:rsid w:val="00435C5C"/>
    <w:rsid w:val="004468C5"/>
    <w:rsid w:val="00455F8A"/>
    <w:rsid w:val="00457B5A"/>
    <w:rsid w:val="00473825"/>
    <w:rsid w:val="00475A6C"/>
    <w:rsid w:val="00497F98"/>
    <w:rsid w:val="004A3CDB"/>
    <w:rsid w:val="004C5986"/>
    <w:rsid w:val="004D2230"/>
    <w:rsid w:val="004F3C9E"/>
    <w:rsid w:val="005146A5"/>
    <w:rsid w:val="00562CCE"/>
    <w:rsid w:val="005651D4"/>
    <w:rsid w:val="00583213"/>
    <w:rsid w:val="00584BF0"/>
    <w:rsid w:val="005B2B53"/>
    <w:rsid w:val="005B36FB"/>
    <w:rsid w:val="005C4DC5"/>
    <w:rsid w:val="005D1BB9"/>
    <w:rsid w:val="005D797C"/>
    <w:rsid w:val="006269E2"/>
    <w:rsid w:val="006406A8"/>
    <w:rsid w:val="0064366E"/>
    <w:rsid w:val="0064613C"/>
    <w:rsid w:val="00666F21"/>
    <w:rsid w:val="006A3337"/>
    <w:rsid w:val="006C242F"/>
    <w:rsid w:val="006C7C5C"/>
    <w:rsid w:val="007456F4"/>
    <w:rsid w:val="00766B5E"/>
    <w:rsid w:val="0078189C"/>
    <w:rsid w:val="00782BC8"/>
    <w:rsid w:val="007A45DD"/>
    <w:rsid w:val="007C1D1A"/>
    <w:rsid w:val="007E4E68"/>
    <w:rsid w:val="007F5C62"/>
    <w:rsid w:val="007F7F46"/>
    <w:rsid w:val="008153C6"/>
    <w:rsid w:val="00815A47"/>
    <w:rsid w:val="00817329"/>
    <w:rsid w:val="00824D90"/>
    <w:rsid w:val="0083509E"/>
    <w:rsid w:val="0084108D"/>
    <w:rsid w:val="008419EE"/>
    <w:rsid w:val="008512D1"/>
    <w:rsid w:val="00855DB2"/>
    <w:rsid w:val="00882ADD"/>
    <w:rsid w:val="008E2BF1"/>
    <w:rsid w:val="008F309F"/>
    <w:rsid w:val="008F6469"/>
    <w:rsid w:val="0090705B"/>
    <w:rsid w:val="00920379"/>
    <w:rsid w:val="0092481A"/>
    <w:rsid w:val="00933220"/>
    <w:rsid w:val="00950E65"/>
    <w:rsid w:val="00952489"/>
    <w:rsid w:val="00955657"/>
    <w:rsid w:val="009719A3"/>
    <w:rsid w:val="00992BF9"/>
    <w:rsid w:val="009B08F6"/>
    <w:rsid w:val="009B6F09"/>
    <w:rsid w:val="009D004B"/>
    <w:rsid w:val="009D25D2"/>
    <w:rsid w:val="009D2C47"/>
    <w:rsid w:val="009E606D"/>
    <w:rsid w:val="009F743F"/>
    <w:rsid w:val="00A12BB2"/>
    <w:rsid w:val="00A50A87"/>
    <w:rsid w:val="00A51A44"/>
    <w:rsid w:val="00A631D0"/>
    <w:rsid w:val="00A855C9"/>
    <w:rsid w:val="00B11BBC"/>
    <w:rsid w:val="00B54CCD"/>
    <w:rsid w:val="00B56A1A"/>
    <w:rsid w:val="00B60F0F"/>
    <w:rsid w:val="00B6526F"/>
    <w:rsid w:val="00B85CE7"/>
    <w:rsid w:val="00BB0C2E"/>
    <w:rsid w:val="00BE0E63"/>
    <w:rsid w:val="00C1462C"/>
    <w:rsid w:val="00C20338"/>
    <w:rsid w:val="00C2191A"/>
    <w:rsid w:val="00C50380"/>
    <w:rsid w:val="00C84E79"/>
    <w:rsid w:val="00C947DA"/>
    <w:rsid w:val="00CA2C5A"/>
    <w:rsid w:val="00CB2A21"/>
    <w:rsid w:val="00CC2001"/>
    <w:rsid w:val="00CD1D14"/>
    <w:rsid w:val="00CF627C"/>
    <w:rsid w:val="00D0699B"/>
    <w:rsid w:val="00D06BE1"/>
    <w:rsid w:val="00D1206A"/>
    <w:rsid w:val="00D35AC8"/>
    <w:rsid w:val="00D362C6"/>
    <w:rsid w:val="00D36585"/>
    <w:rsid w:val="00D51E0F"/>
    <w:rsid w:val="00D57561"/>
    <w:rsid w:val="00D60C5E"/>
    <w:rsid w:val="00D6717E"/>
    <w:rsid w:val="00D80A1E"/>
    <w:rsid w:val="00D93D35"/>
    <w:rsid w:val="00D965CE"/>
    <w:rsid w:val="00DC05D4"/>
    <w:rsid w:val="00DE4252"/>
    <w:rsid w:val="00DE612C"/>
    <w:rsid w:val="00E057BD"/>
    <w:rsid w:val="00E13FF2"/>
    <w:rsid w:val="00E16745"/>
    <w:rsid w:val="00E1713B"/>
    <w:rsid w:val="00E17446"/>
    <w:rsid w:val="00E200AE"/>
    <w:rsid w:val="00E20CF4"/>
    <w:rsid w:val="00E277EA"/>
    <w:rsid w:val="00E30052"/>
    <w:rsid w:val="00E423D1"/>
    <w:rsid w:val="00E834D7"/>
    <w:rsid w:val="00E9369B"/>
    <w:rsid w:val="00EA7D31"/>
    <w:rsid w:val="00EE6BE4"/>
    <w:rsid w:val="00EF4620"/>
    <w:rsid w:val="00F04136"/>
    <w:rsid w:val="00F05550"/>
    <w:rsid w:val="00F07013"/>
    <w:rsid w:val="00F222E3"/>
    <w:rsid w:val="00F31584"/>
    <w:rsid w:val="00F459CF"/>
    <w:rsid w:val="00F740FE"/>
    <w:rsid w:val="00FA3BD0"/>
    <w:rsid w:val="00FA4D66"/>
    <w:rsid w:val="00FD5443"/>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F63D097"/>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FD5443"/>
    <w:pPr>
      <w:ind w:left="720"/>
      <w:contextualSpacing/>
    </w:pPr>
  </w:style>
  <w:style w:type="paragraph" w:customStyle="1" w:styleId="TableParagraph">
    <w:name w:val="Table Paragraph"/>
    <w:basedOn w:val="Normal"/>
    <w:uiPriority w:val="1"/>
    <w:qFormat/>
    <w:rsid w:val="00226CB1"/>
    <w:pPr>
      <w:jc w:val="left"/>
    </w:pPr>
    <w:rPr>
      <w:rFonts w:asciiTheme="minorHAnsi" w:eastAsiaTheme="minorHAnsi"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bond@sky.miyazaki-mic.ac.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2322F-EF45-4EAA-8049-0D813C6A5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455</TotalTime>
  <Pages>5</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ebond</cp:lastModifiedBy>
  <cp:revision>6</cp:revision>
  <cp:lastPrinted>2018-09-10T23:41:00Z</cp:lastPrinted>
  <dcterms:created xsi:type="dcterms:W3CDTF">2018-09-25T06:41:00Z</dcterms:created>
  <dcterms:modified xsi:type="dcterms:W3CDTF">2019-04-08T05:20:00Z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