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20D" w:rsidRPr="003A7CD7" w:rsidRDefault="004A320D" w:rsidP="004A320D">
      <w:pPr>
        <w:jc w:val="center"/>
        <w:rPr>
          <w:rFonts w:ascii="Calibri" w:hAnsi="Calibri"/>
        </w:rPr>
      </w:pPr>
      <w:r w:rsidRPr="003A7CD7">
        <w:rPr>
          <w:rFonts w:ascii="Calibri" w:hAnsi="Calibri"/>
        </w:rPr>
        <w:t>Miyazaki International College</w:t>
      </w:r>
    </w:p>
    <w:p w:rsidR="004A320D" w:rsidRPr="003A7CD7" w:rsidRDefault="004A320D" w:rsidP="004A320D">
      <w:pPr>
        <w:jc w:val="center"/>
        <w:rPr>
          <w:rFonts w:ascii="Calibri" w:hAnsi="Calibri"/>
        </w:rPr>
      </w:pPr>
      <w:r w:rsidRPr="003A7CD7">
        <w:rPr>
          <w:rFonts w:ascii="Calibri" w:hAnsi="Calibri"/>
        </w:rPr>
        <w:t>Course Syllabus</w:t>
      </w:r>
    </w:p>
    <w:p w:rsidR="004A320D" w:rsidRPr="003A7CD7" w:rsidRDefault="004A320D" w:rsidP="004A320D">
      <w:pPr>
        <w:jc w:val="center"/>
        <w:rPr>
          <w:rFonts w:ascii="Calibri" w:hAnsi="Calibri"/>
        </w:rPr>
      </w:pPr>
      <w:r w:rsidRPr="003A7CD7">
        <w:rPr>
          <w:rFonts w:ascii="Calibri" w:hAnsi="Calibri"/>
        </w:rPr>
        <w:t>Spring 2020</w:t>
      </w:r>
    </w:p>
    <w:p w:rsidR="004A320D" w:rsidRPr="003A7CD7" w:rsidRDefault="004A320D">
      <w:pPr>
        <w:rPr>
          <w:rFonts w:ascii="Calibri" w:hAnsi="Calibri"/>
        </w:rPr>
      </w:pPr>
    </w:p>
    <w:tbl>
      <w:tblPr>
        <w:tblStyle w:val="TableGrid"/>
        <w:tblW w:w="0" w:type="auto"/>
        <w:tblLook w:val="00BF"/>
      </w:tblPr>
      <w:tblGrid>
        <w:gridCol w:w="4098"/>
        <w:gridCol w:w="6888"/>
      </w:tblGrid>
      <w:tr w:rsidR="00FC1C3A" w:rsidRPr="003A7CD7">
        <w:tc>
          <w:tcPr>
            <w:tcW w:w="4226" w:type="dxa"/>
            <w:tcBorders>
              <w:bottom w:val="single" w:sz="4" w:space="0" w:color="000000" w:themeColor="text1"/>
            </w:tcBorders>
            <w:shd w:val="clear" w:color="auto" w:fill="CCFFCC"/>
            <w:vAlign w:val="center"/>
          </w:tcPr>
          <w:p w:rsidR="00FC1C3A" w:rsidRPr="003A7CD7" w:rsidRDefault="00FC1C3A" w:rsidP="00F30E29">
            <w:pPr>
              <w:tabs>
                <w:tab w:val="left" w:pos="283"/>
                <w:tab w:val="left" w:pos="560"/>
              </w:tabs>
              <w:autoSpaceDE w:val="0"/>
              <w:autoSpaceDN w:val="0"/>
              <w:adjustRightInd w:val="0"/>
              <w:spacing w:line="288" w:lineRule="auto"/>
              <w:ind w:left="-1"/>
              <w:jc w:val="both"/>
              <w:rPr>
                <w:rFonts w:ascii="Calibri" w:hAnsi="Calibri" w:cs="Helvetica Neue"/>
                <w:b/>
                <w:color w:val="000000"/>
                <w:sz w:val="22"/>
                <w:szCs w:val="22"/>
              </w:rPr>
            </w:pPr>
            <w:r w:rsidRPr="003A7CD7">
              <w:rPr>
                <w:rFonts w:ascii="Calibri" w:hAnsi="Calibri" w:cs="Helvetica Neue"/>
                <w:b/>
                <w:color w:val="000000"/>
                <w:sz w:val="22"/>
                <w:szCs w:val="22"/>
              </w:rPr>
              <w:t>Course Title</w:t>
            </w:r>
          </w:p>
        </w:tc>
        <w:tc>
          <w:tcPr>
            <w:tcW w:w="7078" w:type="dxa"/>
            <w:tcBorders>
              <w:bottom w:val="single" w:sz="4" w:space="0" w:color="000000" w:themeColor="text1"/>
            </w:tcBorders>
            <w:vAlign w:val="center"/>
          </w:tcPr>
          <w:p w:rsidR="00FC1C3A" w:rsidRPr="003A7CD7" w:rsidRDefault="00F30E29" w:rsidP="00F30E29">
            <w:pPr>
              <w:tabs>
                <w:tab w:val="left" w:pos="283"/>
                <w:tab w:val="left" w:pos="560"/>
              </w:tabs>
              <w:autoSpaceDE w:val="0"/>
              <w:autoSpaceDN w:val="0"/>
              <w:adjustRightInd w:val="0"/>
              <w:spacing w:line="288" w:lineRule="auto"/>
              <w:ind w:left="-1"/>
              <w:jc w:val="both"/>
              <w:rPr>
                <w:rFonts w:ascii="Calibri" w:hAnsi="Calibri" w:cs="Helvetica Neue"/>
                <w:color w:val="000000"/>
                <w:sz w:val="22"/>
                <w:szCs w:val="22"/>
              </w:rPr>
            </w:pPr>
            <w:r w:rsidRPr="003A7CD7">
              <w:rPr>
                <w:rFonts w:ascii="Calibri" w:hAnsi="Calibri" w:cs="Helvetica Neue"/>
                <w:color w:val="000000"/>
                <w:sz w:val="22"/>
                <w:szCs w:val="22"/>
              </w:rPr>
              <w:t>Academic Writing</w:t>
            </w:r>
            <w:r w:rsidR="00FC1C3A" w:rsidRPr="003A7CD7">
              <w:rPr>
                <w:rFonts w:ascii="Calibri" w:hAnsi="Calibri" w:cs="Helvetica Neue"/>
                <w:color w:val="000000"/>
                <w:sz w:val="22"/>
                <w:szCs w:val="22"/>
              </w:rPr>
              <w:t xml:space="preserve"> 1 (</w:t>
            </w:r>
            <w:r w:rsidRPr="003A7CD7">
              <w:rPr>
                <w:rFonts w:ascii="Calibri" w:hAnsi="Calibri" w:cs="Helvetica Neue"/>
                <w:color w:val="000000"/>
                <w:sz w:val="22"/>
                <w:szCs w:val="22"/>
              </w:rPr>
              <w:t>AW1-1</w:t>
            </w:r>
            <w:r w:rsidR="00FC1C3A" w:rsidRPr="003A7CD7">
              <w:rPr>
                <w:rFonts w:ascii="Calibri" w:hAnsi="Calibri" w:cs="Helvetica Neue"/>
                <w:color w:val="000000"/>
                <w:sz w:val="22"/>
                <w:szCs w:val="22"/>
              </w:rPr>
              <w:t>) (2 credits)</w:t>
            </w:r>
          </w:p>
        </w:tc>
      </w:tr>
      <w:tr w:rsidR="00FC1C3A" w:rsidRPr="003A7CD7">
        <w:tc>
          <w:tcPr>
            <w:tcW w:w="4226" w:type="dxa"/>
            <w:tcBorders>
              <w:bottom w:val="single" w:sz="18" w:space="0" w:color="auto"/>
            </w:tcBorders>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Course Designation for TC</w:t>
            </w:r>
          </w:p>
        </w:tc>
        <w:tc>
          <w:tcPr>
            <w:tcW w:w="7078" w:type="dxa"/>
            <w:tcBorders>
              <w:bottom w:val="single" w:sz="18" w:space="0" w:color="auto"/>
            </w:tcBorders>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p>
        </w:tc>
      </w:tr>
      <w:tr w:rsidR="00FC1C3A" w:rsidRPr="003A7CD7">
        <w:trPr>
          <w:trHeight w:val="442"/>
        </w:trPr>
        <w:tc>
          <w:tcPr>
            <w:tcW w:w="4226" w:type="dxa"/>
            <w:tcBorders>
              <w:top w:val="single" w:sz="18" w:space="0" w:color="auto"/>
            </w:tcBorders>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u w:val="single"/>
              </w:rPr>
            </w:pPr>
            <w:r w:rsidRPr="003A7CD7">
              <w:rPr>
                <w:rFonts w:ascii="Calibri" w:hAnsi="Calibri" w:cs="Helvetica"/>
                <w:b/>
                <w:u w:val="single"/>
              </w:rPr>
              <w:t>Content Teacher</w:t>
            </w:r>
          </w:p>
        </w:tc>
        <w:tc>
          <w:tcPr>
            <w:tcW w:w="7078" w:type="dxa"/>
            <w:tcBorders>
              <w:top w:val="single" w:sz="18" w:space="0" w:color="auto"/>
            </w:tcBorders>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p>
        </w:tc>
      </w:tr>
      <w:tr w:rsidR="00FC1C3A" w:rsidRPr="003A7CD7">
        <w:tc>
          <w:tcPr>
            <w:tcW w:w="4226" w:type="dxa"/>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Instructor</w:t>
            </w:r>
          </w:p>
        </w:tc>
        <w:tc>
          <w:tcPr>
            <w:tcW w:w="7078" w:type="dxa"/>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3A7CD7">
              <w:rPr>
                <w:rFonts w:ascii="Calibri" w:hAnsi="Calibri" w:cs="Helvetica"/>
              </w:rPr>
              <w:t>N/A</w:t>
            </w:r>
          </w:p>
        </w:tc>
      </w:tr>
      <w:tr w:rsidR="00FC1C3A" w:rsidRPr="003A7CD7">
        <w:tc>
          <w:tcPr>
            <w:tcW w:w="4226" w:type="dxa"/>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E-mail address</w:t>
            </w:r>
          </w:p>
        </w:tc>
        <w:tc>
          <w:tcPr>
            <w:tcW w:w="7078" w:type="dxa"/>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3A7CD7">
              <w:rPr>
                <w:rFonts w:ascii="Calibri" w:hAnsi="Calibri" w:cs="Helvetica"/>
              </w:rPr>
              <w:t>N/A</w:t>
            </w:r>
          </w:p>
        </w:tc>
      </w:tr>
      <w:tr w:rsidR="00FC1C3A" w:rsidRPr="003A7CD7">
        <w:tc>
          <w:tcPr>
            <w:tcW w:w="4226" w:type="dxa"/>
            <w:tcBorders>
              <w:bottom w:val="single" w:sz="4" w:space="0" w:color="000000" w:themeColor="text1"/>
            </w:tcBorders>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Office/Ext</w:t>
            </w:r>
          </w:p>
        </w:tc>
        <w:tc>
          <w:tcPr>
            <w:tcW w:w="7078" w:type="dxa"/>
            <w:tcBorders>
              <w:bottom w:val="single" w:sz="4" w:space="0" w:color="000000" w:themeColor="text1"/>
            </w:tcBorders>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3A7CD7">
              <w:rPr>
                <w:rFonts w:ascii="Calibri" w:hAnsi="Calibri" w:cs="Helvetica"/>
              </w:rPr>
              <w:t>N/A</w:t>
            </w:r>
          </w:p>
        </w:tc>
      </w:tr>
      <w:tr w:rsidR="00FC1C3A" w:rsidRPr="003A7CD7">
        <w:tc>
          <w:tcPr>
            <w:tcW w:w="4226" w:type="dxa"/>
            <w:tcBorders>
              <w:bottom w:val="single" w:sz="18" w:space="0" w:color="auto"/>
            </w:tcBorders>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Office hours</w:t>
            </w:r>
          </w:p>
        </w:tc>
        <w:tc>
          <w:tcPr>
            <w:tcW w:w="7078" w:type="dxa"/>
            <w:tcBorders>
              <w:bottom w:val="single" w:sz="18" w:space="0" w:color="auto"/>
            </w:tcBorders>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3A7CD7">
              <w:rPr>
                <w:rFonts w:ascii="Calibri" w:hAnsi="Calibri" w:cs="Helvetica"/>
              </w:rPr>
              <w:t>N/A</w:t>
            </w:r>
          </w:p>
        </w:tc>
      </w:tr>
      <w:tr w:rsidR="00FC1C3A" w:rsidRPr="003A7CD7">
        <w:trPr>
          <w:trHeight w:val="443"/>
        </w:trPr>
        <w:tc>
          <w:tcPr>
            <w:tcW w:w="4226" w:type="dxa"/>
            <w:tcBorders>
              <w:top w:val="single" w:sz="18" w:space="0" w:color="auto"/>
            </w:tcBorders>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u w:val="single"/>
              </w:rPr>
            </w:pPr>
            <w:r w:rsidRPr="003A7CD7">
              <w:rPr>
                <w:rFonts w:ascii="Calibri" w:hAnsi="Calibri" w:cs="Helvetica"/>
                <w:b/>
                <w:u w:val="single"/>
              </w:rPr>
              <w:t>Language Teacher</w:t>
            </w:r>
          </w:p>
        </w:tc>
        <w:tc>
          <w:tcPr>
            <w:tcW w:w="7078" w:type="dxa"/>
            <w:tcBorders>
              <w:top w:val="single" w:sz="18" w:space="0" w:color="auto"/>
            </w:tcBorders>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p>
        </w:tc>
      </w:tr>
      <w:tr w:rsidR="00FC1C3A" w:rsidRPr="003A7CD7">
        <w:tc>
          <w:tcPr>
            <w:tcW w:w="4226" w:type="dxa"/>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Instructor</w:t>
            </w:r>
          </w:p>
        </w:tc>
        <w:tc>
          <w:tcPr>
            <w:tcW w:w="7078" w:type="dxa"/>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3A7CD7">
              <w:rPr>
                <w:rFonts w:ascii="Calibri" w:hAnsi="Calibri" w:cs="Helvetica"/>
              </w:rPr>
              <w:t>Craig Yamamoto</w:t>
            </w:r>
          </w:p>
        </w:tc>
      </w:tr>
      <w:tr w:rsidR="00FC1C3A" w:rsidRPr="003A7CD7">
        <w:tc>
          <w:tcPr>
            <w:tcW w:w="4226" w:type="dxa"/>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E-mail address</w:t>
            </w:r>
          </w:p>
        </w:tc>
        <w:tc>
          <w:tcPr>
            <w:tcW w:w="7078" w:type="dxa"/>
            <w:vAlign w:val="center"/>
          </w:tcPr>
          <w:p w:rsidR="00FC1C3A" w:rsidRPr="003A7CD7" w:rsidRDefault="009D68D3"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hyperlink r:id="rId5" w:history="1">
              <w:r w:rsidR="00FC1C3A" w:rsidRPr="003A7CD7">
                <w:rPr>
                  <w:rStyle w:val="Hyperlink"/>
                  <w:rFonts w:ascii="Calibri" w:hAnsi="Calibri" w:cs="Helvetica"/>
                </w:rPr>
                <w:t>cyamamoto@sky.miyazaki-mic.ac.jp</w:t>
              </w:r>
            </w:hyperlink>
          </w:p>
        </w:tc>
      </w:tr>
      <w:tr w:rsidR="00FC1C3A" w:rsidRPr="003A7CD7">
        <w:tc>
          <w:tcPr>
            <w:tcW w:w="4226" w:type="dxa"/>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Office/Ext</w:t>
            </w:r>
          </w:p>
        </w:tc>
        <w:tc>
          <w:tcPr>
            <w:tcW w:w="7078" w:type="dxa"/>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3A7CD7">
              <w:rPr>
                <w:rFonts w:ascii="Calibri" w:hAnsi="Calibri" w:cs="Helvetica"/>
              </w:rPr>
              <w:t>1-328 / 3769</w:t>
            </w:r>
          </w:p>
        </w:tc>
      </w:tr>
      <w:tr w:rsidR="00FC1C3A" w:rsidRPr="003A7CD7">
        <w:tc>
          <w:tcPr>
            <w:tcW w:w="4226" w:type="dxa"/>
            <w:shd w:val="clear" w:color="auto" w:fill="CCFFCC"/>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Office hours</w:t>
            </w:r>
          </w:p>
        </w:tc>
        <w:tc>
          <w:tcPr>
            <w:tcW w:w="7078" w:type="dxa"/>
            <w:vAlign w:val="center"/>
          </w:tcPr>
          <w:p w:rsidR="00FC1C3A" w:rsidRPr="003A7CD7" w:rsidRDefault="00FC1C3A" w:rsidP="00F30E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3A7CD7">
              <w:rPr>
                <w:rFonts w:ascii="Calibri" w:hAnsi="Calibri" w:cs="Helvetica"/>
              </w:rPr>
              <w:t>Tuesday 13:00-16:00</w:t>
            </w:r>
          </w:p>
        </w:tc>
      </w:tr>
    </w:tbl>
    <w:p w:rsidR="00FC1C3A" w:rsidRPr="003A7CD7" w:rsidRDefault="00FC1C3A"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p>
    <w:tbl>
      <w:tblPr>
        <w:tblStyle w:val="TableGrid"/>
        <w:tblW w:w="0" w:type="auto"/>
        <w:tblLook w:val="00BF"/>
      </w:tblPr>
      <w:tblGrid>
        <w:gridCol w:w="10986"/>
      </w:tblGrid>
      <w:tr w:rsidR="00FC1C3A" w:rsidRPr="003A7CD7">
        <w:tc>
          <w:tcPr>
            <w:tcW w:w="11304" w:type="dxa"/>
            <w:shd w:val="clear" w:color="auto" w:fill="CCFFCC"/>
            <w:vAlign w:val="center"/>
          </w:tcPr>
          <w:p w:rsidR="00FC1C3A" w:rsidRPr="003A7CD7"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Course Description:</w:t>
            </w:r>
          </w:p>
        </w:tc>
      </w:tr>
      <w:tr w:rsidR="00FC1C3A" w:rsidRPr="003A7CD7">
        <w:trPr>
          <w:trHeight w:val="2160"/>
        </w:trPr>
        <w:tc>
          <w:tcPr>
            <w:tcW w:w="11304" w:type="dxa"/>
            <w:vAlign w:val="center"/>
          </w:tcPr>
          <w:p w:rsidR="00FC1C3A" w:rsidRPr="003A7CD7" w:rsidRDefault="00F30E29"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rPr>
            </w:pPr>
            <w:r w:rsidRPr="003A7CD7">
              <w:rPr>
                <w:rFonts w:ascii="Calibri" w:hAnsi="Calibri" w:cs="Arial"/>
                <w:color w:val="000000"/>
                <w:sz w:val="22"/>
                <w:szCs w:val="22"/>
              </w:rPr>
              <w:t>This first semester writing course for freshmen introduces the genre of academic writing at the paragraph level. It is designed to take students from writing cohesive sentences to focused, well-organized, and well-supported paragraphs. Types of paragraphs likely to be covered in the course are descriptive paragraphs, narrative paragraphs, compare/contrast paragraphs, opinion paragraphs, and problem-solution paragraphs. In a process approach to writing, students will learn about brainstorming and outlining. Time and level permitting, they may also be introduced to writing basic 5- paragraph essays. The concept of plagiarism will be introduced. Students will also be given the chance to complete fluency based writing activities on topics covered in concurrently taught reading courses, and will be able to further develop their fluency through regular journaling.</w:t>
            </w:r>
          </w:p>
        </w:tc>
      </w:tr>
      <w:tr w:rsidR="00FC1C3A" w:rsidRPr="003A7CD7">
        <w:tc>
          <w:tcPr>
            <w:tcW w:w="11304" w:type="dxa"/>
            <w:shd w:val="clear" w:color="auto" w:fill="CCFFCC"/>
            <w:vAlign w:val="center"/>
          </w:tcPr>
          <w:p w:rsidR="00FC1C3A" w:rsidRPr="003A7CD7" w:rsidRDefault="00FC1C3A" w:rsidP="00D476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hAnsi="Calibri" w:cs="Helvetica"/>
                <w:b/>
              </w:rPr>
            </w:pPr>
            <w:r w:rsidRPr="003A7CD7">
              <w:rPr>
                <w:rFonts w:ascii="Calibri" w:hAnsi="Calibri" w:cs="Helvetica"/>
                <w:b/>
              </w:rPr>
              <w:t>Course Objectives:</w:t>
            </w:r>
          </w:p>
        </w:tc>
      </w:tr>
      <w:tr w:rsidR="00FC1C3A" w:rsidRPr="003A7CD7">
        <w:tc>
          <w:tcPr>
            <w:tcW w:w="11304" w:type="dxa"/>
            <w:vAlign w:val="center"/>
          </w:tcPr>
          <w:p w:rsidR="00F30E29" w:rsidRPr="003A7CD7" w:rsidRDefault="00F30E29" w:rsidP="00F30E29">
            <w:pPr>
              <w:autoSpaceDE w:val="0"/>
              <w:autoSpaceDN w:val="0"/>
              <w:adjustRightInd w:val="0"/>
              <w:rPr>
                <w:rFonts w:ascii="Calibri" w:hAnsi="Calibri" w:cs="Arial"/>
                <w:color w:val="000000"/>
                <w:sz w:val="22"/>
                <w:szCs w:val="22"/>
              </w:rPr>
            </w:pPr>
            <w:r w:rsidRPr="003A7CD7">
              <w:rPr>
                <w:rFonts w:ascii="Calibri" w:hAnsi="Calibri" w:cs="Arial"/>
                <w:color w:val="000000"/>
                <w:sz w:val="22"/>
                <w:szCs w:val="22"/>
              </w:rPr>
              <w:t>By the end of the course, students will be able to…</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Differentiate between academic and non-academic writing styles</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 xml:space="preserve">Demonstrate familiarity with basic rhetorical styles </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Develop and use a process approach to writing</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Narrow topics, brainstorm, plan, and organize paragraphs</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Produce well-structured paragraphs that include clear topic sentences; support in the form of examples, details, and explanations; and concluding sentences that either restate the topic sentence or summarize the paragraph</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Arrange support of topic sentences chronologically or according to topic as appropriate</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 xml:space="preserve">In paragraph format, be able to: describe, narrate a story, support and opinion, compare/contrast, </w:t>
            </w:r>
            <w:proofErr w:type="gramStart"/>
            <w:r w:rsidRPr="003A7CD7">
              <w:rPr>
                <w:rFonts w:ascii="Calibri" w:hAnsi="Calibri" w:cs="Arial"/>
                <w:color w:val="000000"/>
                <w:sz w:val="22"/>
                <w:szCs w:val="22"/>
              </w:rPr>
              <w:t>explain</w:t>
            </w:r>
            <w:proofErr w:type="gramEnd"/>
            <w:r w:rsidRPr="003A7CD7">
              <w:rPr>
                <w:rFonts w:ascii="Calibri" w:hAnsi="Calibri" w:cs="Arial"/>
                <w:color w:val="000000"/>
                <w:sz w:val="22"/>
                <w:szCs w:val="22"/>
              </w:rPr>
              <w:t xml:space="preserve"> a problem/solution.</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Use precise and appropriate vocabulary as well as grammatical forms such as cohesive structures (pronouns, repetition of key nouns, synonyms, etc.) and transitional devices that will create unity in written work at the paragraph level</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Identify relevant as well as irrelevant information in their own writing in order to support topic sentences</w:t>
            </w:r>
          </w:p>
          <w:p w:rsidR="00F30E29" w:rsidRPr="003A7CD7" w:rsidRDefault="00F30E29" w:rsidP="00F30E29">
            <w:pPr>
              <w:numPr>
                <w:ilvl w:val="0"/>
                <w:numId w:val="1"/>
              </w:numPr>
              <w:tabs>
                <w:tab w:val="left" w:pos="283"/>
                <w:tab w:val="left" w:pos="566"/>
              </w:tabs>
              <w:autoSpaceDE w:val="0"/>
              <w:autoSpaceDN w:val="0"/>
              <w:adjustRightInd w:val="0"/>
              <w:ind w:left="566" w:hanging="282"/>
              <w:rPr>
                <w:rFonts w:ascii="Calibri" w:hAnsi="Calibri" w:cs="Arial"/>
                <w:color w:val="000000"/>
                <w:sz w:val="22"/>
                <w:szCs w:val="22"/>
              </w:rPr>
            </w:pPr>
            <w:r w:rsidRPr="003A7CD7">
              <w:rPr>
                <w:rFonts w:ascii="Calibri" w:hAnsi="Calibri" w:cs="Arial"/>
                <w:color w:val="000000"/>
                <w:sz w:val="22"/>
                <w:szCs w:val="22"/>
              </w:rPr>
              <w:t>Edit and revise their own work and the work of peers</w:t>
            </w:r>
          </w:p>
          <w:p w:rsidR="00FC1C3A" w:rsidRPr="003A7CD7" w:rsidRDefault="00F30E29" w:rsidP="00F30E29">
            <w:pPr>
              <w:numPr>
                <w:ilvl w:val="0"/>
                <w:numId w:val="1"/>
              </w:numPr>
              <w:tabs>
                <w:tab w:val="left" w:pos="283"/>
                <w:tab w:val="left" w:pos="560"/>
              </w:tabs>
              <w:autoSpaceDE w:val="0"/>
              <w:autoSpaceDN w:val="0"/>
              <w:adjustRightInd w:val="0"/>
              <w:spacing w:line="288" w:lineRule="auto"/>
              <w:ind w:left="568" w:hanging="282"/>
              <w:jc w:val="both"/>
              <w:rPr>
                <w:rFonts w:ascii="Calibri" w:hAnsi="Calibri" w:cs="Helvetica Neue"/>
                <w:color w:val="000000"/>
                <w:sz w:val="22"/>
                <w:szCs w:val="22"/>
              </w:rPr>
            </w:pPr>
            <w:r w:rsidRPr="003A7CD7">
              <w:rPr>
                <w:rFonts w:ascii="Calibri" w:hAnsi="Calibri" w:cs="Arial"/>
                <w:color w:val="000000"/>
                <w:sz w:val="22"/>
                <w:szCs w:val="22"/>
              </w:rPr>
              <w:t>Demonstrate increased writing fluency through regular journaling and timed writing activities (in a 10-minute period, students should be able to write at least 200 words on a topic with which they have knowledge or experience without use of a dictionary)</w:t>
            </w:r>
          </w:p>
        </w:tc>
      </w:tr>
    </w:tbl>
    <w:p w:rsidR="00EB1C35" w:rsidRPr="003A7CD7" w:rsidRDefault="00EB1C35"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p>
    <w:p w:rsidR="00EB1C35" w:rsidRPr="003A7CD7" w:rsidRDefault="00EB1C35">
      <w:pPr>
        <w:rPr>
          <w:rFonts w:ascii="Calibri" w:hAnsi="Calibri" w:cs="Helvetica"/>
        </w:rPr>
      </w:pPr>
      <w:r w:rsidRPr="003A7CD7">
        <w:rPr>
          <w:rFonts w:ascii="Calibri" w:hAnsi="Calibri" w:cs="Helvetica"/>
        </w:rPr>
        <w:br w:type="page"/>
      </w:r>
    </w:p>
    <w:tbl>
      <w:tblPr>
        <w:tblStyle w:val="TableGrid"/>
        <w:tblW w:w="0" w:type="auto"/>
        <w:tblLook w:val="00BF"/>
      </w:tblPr>
      <w:tblGrid>
        <w:gridCol w:w="788"/>
        <w:gridCol w:w="2141"/>
        <w:gridCol w:w="8057"/>
      </w:tblGrid>
      <w:tr w:rsidR="00EB1C35" w:rsidRPr="003A7CD7">
        <w:tc>
          <w:tcPr>
            <w:tcW w:w="10986" w:type="dxa"/>
            <w:gridSpan w:val="3"/>
            <w:shd w:val="clear" w:color="auto" w:fill="CCFFCC"/>
          </w:tcPr>
          <w:p w:rsidR="00EB1C35" w:rsidRPr="003A7CD7" w:rsidRDefault="00EB1C35">
            <w:pPr>
              <w:rPr>
                <w:rFonts w:ascii="Calibri" w:hAnsi="Calibri" w:cs="Helvetica"/>
                <w:b/>
                <w:sz w:val="20"/>
              </w:rPr>
            </w:pPr>
            <w:r w:rsidRPr="003A7CD7">
              <w:rPr>
                <w:rFonts w:ascii="Calibri" w:hAnsi="Calibri" w:cs="Helvetica"/>
                <w:b/>
                <w:sz w:val="20"/>
              </w:rPr>
              <w:t>Course Schedule (subject to change)</w:t>
            </w:r>
          </w:p>
        </w:tc>
      </w:tr>
      <w:tr w:rsidR="00EB1C35" w:rsidRPr="003A7CD7">
        <w:tc>
          <w:tcPr>
            <w:tcW w:w="788" w:type="dxa"/>
            <w:shd w:val="clear" w:color="auto" w:fill="CCFFCC"/>
          </w:tcPr>
          <w:p w:rsidR="00EB1C35" w:rsidRPr="003A7CD7" w:rsidRDefault="00EB1C35" w:rsidP="00EB1C35">
            <w:pPr>
              <w:jc w:val="center"/>
              <w:rPr>
                <w:rFonts w:ascii="Calibri" w:hAnsi="Calibri" w:cs="Helvetica"/>
                <w:b/>
                <w:sz w:val="20"/>
              </w:rPr>
            </w:pPr>
            <w:r w:rsidRPr="003A7CD7">
              <w:rPr>
                <w:rFonts w:ascii="Calibri" w:hAnsi="Calibri" w:cs="Helvetica"/>
                <w:b/>
                <w:sz w:val="20"/>
              </w:rPr>
              <w:t>Day</w:t>
            </w:r>
          </w:p>
        </w:tc>
        <w:tc>
          <w:tcPr>
            <w:tcW w:w="2141" w:type="dxa"/>
            <w:shd w:val="clear" w:color="auto" w:fill="CCFFCC"/>
          </w:tcPr>
          <w:p w:rsidR="00EB1C35" w:rsidRPr="003A7CD7" w:rsidRDefault="00EB1C35" w:rsidP="00EB1C35">
            <w:pPr>
              <w:jc w:val="center"/>
              <w:rPr>
                <w:rFonts w:ascii="Calibri" w:hAnsi="Calibri" w:cs="Helvetica"/>
                <w:b/>
                <w:sz w:val="20"/>
              </w:rPr>
            </w:pPr>
            <w:r w:rsidRPr="003A7CD7">
              <w:rPr>
                <w:rFonts w:ascii="Calibri" w:hAnsi="Calibri" w:cs="Helvetica"/>
                <w:b/>
                <w:sz w:val="20"/>
              </w:rPr>
              <w:t>Topic</w:t>
            </w:r>
          </w:p>
        </w:tc>
        <w:tc>
          <w:tcPr>
            <w:tcW w:w="8057" w:type="dxa"/>
            <w:shd w:val="clear" w:color="auto" w:fill="CCFFCC"/>
          </w:tcPr>
          <w:p w:rsidR="00EB1C35" w:rsidRPr="003A7CD7" w:rsidRDefault="00EB1C35" w:rsidP="00EB1C35">
            <w:pPr>
              <w:jc w:val="center"/>
              <w:rPr>
                <w:rFonts w:ascii="Calibri" w:hAnsi="Calibri" w:cs="Helvetica"/>
                <w:b/>
                <w:sz w:val="20"/>
              </w:rPr>
            </w:pPr>
            <w:r w:rsidRPr="003A7CD7">
              <w:rPr>
                <w:rFonts w:ascii="Calibri" w:hAnsi="Calibri" w:cs="Helvetica"/>
                <w:b/>
                <w:sz w:val="20"/>
              </w:rPr>
              <w:t>Content/Activities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w:t>
            </w:r>
          </w:p>
        </w:tc>
        <w:tc>
          <w:tcPr>
            <w:tcW w:w="2141" w:type="dxa"/>
            <w:vAlign w:val="center"/>
          </w:tcPr>
          <w:p w:rsidR="00EB1C35" w:rsidRPr="003A7CD7" w:rsidRDefault="00EB1C35">
            <w:pPr>
              <w:pStyle w:val="NormalWeb"/>
              <w:spacing w:beforeLines="0" w:afterLines="0"/>
              <w:rPr>
                <w:rFonts w:ascii="Calibri" w:hAnsi="Calibri"/>
              </w:rPr>
            </w:pPr>
            <w:r w:rsidRPr="003A7CD7">
              <w:rPr>
                <w:rFonts w:ascii="Calibri" w:hAnsi="Calibri"/>
                <w:color w:val="0433FF"/>
                <w:szCs w:val="13"/>
              </w:rPr>
              <w:t>Course introduction</w:t>
            </w:r>
          </w:p>
        </w:tc>
        <w:tc>
          <w:tcPr>
            <w:tcW w:w="8057" w:type="dxa"/>
            <w:tcMar>
              <w:left w:w="57" w:type="dxa"/>
              <w:right w:w="57" w:type="dxa"/>
            </w:tcMar>
            <w:vAlign w:val="center"/>
          </w:tcPr>
          <w:p w:rsidR="00EB1C35" w:rsidRPr="003A7CD7" w:rsidRDefault="004D40B5">
            <w:pPr>
              <w:pStyle w:val="NormalWeb"/>
              <w:spacing w:beforeLines="0" w:afterLines="0"/>
              <w:rPr>
                <w:rFonts w:ascii="Calibri" w:hAnsi="Calibri"/>
              </w:rPr>
            </w:pPr>
            <w:r w:rsidRPr="003A7CD7">
              <w:rPr>
                <w:rFonts w:ascii="Calibri" w:hAnsi="Calibri" w:cs="Arial"/>
                <w:color w:val="0000FF"/>
              </w:rPr>
              <w:t xml:space="preserve">Introductions; Course outline and objectives; Expectations; Syllabus </w:t>
            </w:r>
            <w:r w:rsidRPr="003A7CD7">
              <w:rPr>
                <w:rFonts w:ascii="Calibri" w:hAnsi="Calibri" w:cs="Arial"/>
                <w:color w:val="FB0207"/>
              </w:rPr>
              <w:t>Diagnostic Writing Activity</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2</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Writing sentences</w:t>
            </w:r>
          </w:p>
        </w:tc>
        <w:tc>
          <w:tcPr>
            <w:tcW w:w="8057" w:type="dxa"/>
            <w:tcMar>
              <w:left w:w="57" w:type="dxa"/>
              <w:right w:w="57" w:type="dxa"/>
            </w:tcMar>
            <w:vAlign w:val="center"/>
          </w:tcPr>
          <w:p w:rsidR="00EB1C35" w:rsidRPr="003A7CD7" w:rsidRDefault="006078FF" w:rsidP="004D40B5">
            <w:pPr>
              <w:pStyle w:val="NormalWeb"/>
              <w:spacing w:beforeLines="0" w:afterLines="0"/>
              <w:rPr>
                <w:rFonts w:ascii="Calibri" w:hAnsi="Calibri"/>
              </w:rPr>
            </w:pPr>
            <w:r>
              <w:rPr>
                <w:rFonts w:cs="Arial"/>
                <w:color w:val="0000FF"/>
              </w:rPr>
              <w:t>Simple sentences and paragraph form; Using capital letters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3</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Writing sentences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The writing process; Writing in the first person</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4</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Parts of speech</w:t>
            </w:r>
          </w:p>
        </w:tc>
        <w:tc>
          <w:tcPr>
            <w:tcW w:w="8057" w:type="dxa"/>
            <w:tcMar>
              <w:left w:w="57" w:type="dxa"/>
              <w:right w:w="57" w:type="dxa"/>
            </w:tcMar>
            <w:vAlign w:val="center"/>
          </w:tcPr>
          <w:p w:rsidR="00EB1C35" w:rsidRPr="003A7CD7" w:rsidRDefault="006078FF" w:rsidP="004D40B5">
            <w:pPr>
              <w:pStyle w:val="NormalWeb"/>
              <w:spacing w:beforeLines="0" w:afterLines="0"/>
              <w:rPr>
                <w:rFonts w:ascii="Calibri" w:hAnsi="Calibri"/>
              </w:rPr>
            </w:pPr>
            <w:r>
              <w:rPr>
                <w:rFonts w:cs="Arial"/>
                <w:color w:val="0000FF"/>
              </w:rPr>
              <w:t xml:space="preserve">Titles; Subject and object pronouns; Possessive adjectives; Compound sentences with </w:t>
            </w:r>
            <w:r>
              <w:rPr>
                <w:rFonts w:cs="Arial"/>
                <w:i/>
                <w:iCs/>
                <w:color w:val="0000FF"/>
              </w:rPr>
              <w:t>and</w:t>
            </w:r>
            <w:r>
              <w:rPr>
                <w:rFonts w:cs="Arial"/>
                <w:color w:val="0000FF"/>
              </w:rPr>
              <w:t xml:space="preserve">, </w:t>
            </w:r>
            <w:r>
              <w:rPr>
                <w:rFonts w:cs="Arial"/>
                <w:i/>
                <w:iCs/>
                <w:color w:val="0000FF"/>
              </w:rPr>
              <w:t>but</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5</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Paragraph Writing</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FB0207"/>
              </w:rPr>
              <w:t xml:space="preserve">Parts of a paragraph; Simple present tense; </w:t>
            </w:r>
            <w:proofErr w:type="spellStart"/>
            <w:r>
              <w:rPr>
                <w:rFonts w:cs="Arial"/>
                <w:i/>
                <w:iCs/>
                <w:color w:val="FB0207"/>
              </w:rPr>
              <w:t>Wh</w:t>
            </w:r>
            <w:proofErr w:type="spellEnd"/>
            <w:r>
              <w:rPr>
                <w:rFonts w:cs="Arial"/>
                <w:i/>
                <w:iCs/>
                <w:color w:val="FB0207"/>
              </w:rPr>
              <w:t>-</w:t>
            </w:r>
            <w:r>
              <w:rPr>
                <w:rFonts w:cs="Arial"/>
                <w:color w:val="FB0207"/>
              </w:rPr>
              <w:t xml:space="preserve"> questions; </w:t>
            </w:r>
            <w:r>
              <w:rPr>
                <w:rFonts w:cs="Arial"/>
                <w:i/>
                <w:iCs/>
                <w:color w:val="FB0207"/>
              </w:rPr>
              <w:t>Yes/No</w:t>
            </w:r>
            <w:r>
              <w:rPr>
                <w:rFonts w:cs="Arial"/>
                <w:color w:val="FB0207"/>
              </w:rPr>
              <w:t xml:space="preserve"> questions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6</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Paragraph Writing</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Identifying parts of a paragraph; Reviewing the writing process</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7</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Organizing an idea</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Time-order paragraphs; Imperatives; time-order signal words;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8</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Organizing an idea</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Time-order paragraphs; prepositions of time; frequency adverbs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9</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Organizing an idea</w:t>
            </w:r>
          </w:p>
        </w:tc>
        <w:tc>
          <w:tcPr>
            <w:tcW w:w="8057" w:type="dxa"/>
            <w:tcMar>
              <w:left w:w="57" w:type="dxa"/>
              <w:right w:w="57" w:type="dxa"/>
            </w:tcMar>
            <w:vAlign w:val="center"/>
          </w:tcPr>
          <w:p w:rsidR="00EB1C35" w:rsidRPr="006078FF" w:rsidRDefault="006078FF" w:rsidP="004D40B5">
            <w:pPr>
              <w:pStyle w:val="NormalWeb"/>
              <w:spacing w:beforeLines="0" w:afterLines="0"/>
              <w:rPr>
                <w:rFonts w:ascii="Calibri" w:hAnsi="Calibri"/>
                <w:b/>
              </w:rPr>
            </w:pPr>
            <w:r>
              <w:rPr>
                <w:rFonts w:cs="Arial"/>
                <w:color w:val="0000FF"/>
              </w:rPr>
              <w:t xml:space="preserve">Paragraph unity; Using </w:t>
            </w:r>
            <w:r>
              <w:rPr>
                <w:rFonts w:cs="Arial"/>
                <w:i/>
                <w:iCs/>
                <w:color w:val="0000FF"/>
              </w:rPr>
              <w:t>before</w:t>
            </w:r>
            <w:r>
              <w:rPr>
                <w:rFonts w:cs="Arial"/>
                <w:color w:val="0000FF"/>
              </w:rPr>
              <w:t xml:space="preserve"> and </w:t>
            </w:r>
            <w:r>
              <w:rPr>
                <w:rFonts w:cs="Arial"/>
                <w:i/>
                <w:iCs/>
                <w:color w:val="0000FF"/>
              </w:rPr>
              <w:t>after</w:t>
            </w:r>
            <w:r>
              <w:rPr>
                <w:rFonts w:cs="Arial"/>
                <w:color w:val="0000FF"/>
              </w:rPr>
              <w:t>; Using and, but, so, or</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10</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Organizing an idea</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Writing titles for paragraphs; Review the parts of a paragraph and organizing ideas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11</w:t>
            </w:r>
          </w:p>
        </w:tc>
        <w:tc>
          <w:tcPr>
            <w:tcW w:w="2141" w:type="dxa"/>
            <w:vAlign w:val="center"/>
          </w:tcPr>
          <w:p w:rsidR="00EB1C35" w:rsidRPr="003A7CD7" w:rsidRDefault="00221DA7">
            <w:pPr>
              <w:pStyle w:val="NormalWeb"/>
              <w:spacing w:beforeLines="0" w:afterLines="0"/>
              <w:rPr>
                <w:rFonts w:ascii="Calibri" w:hAnsi="Calibri"/>
              </w:rPr>
            </w:pPr>
            <w:r w:rsidRPr="003A7CD7">
              <w:rPr>
                <w:rFonts w:ascii="Calibri" w:hAnsi="Calibri" w:cs="Arial"/>
                <w:color w:val="0000FF"/>
              </w:rPr>
              <w:t>Review</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Organizing an idea; Making use of the writing process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12</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Descriptive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Supporting a topic sentence with details; Present progressive tense</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13</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Descriptive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Supporting a topic sentence with examples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14</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Descriptive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Brainstorming vs. Clustering; Describing people</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15</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Descriptive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Supporting a topic sentence with examples; Giving details; Order of adjectives</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16</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Descriptive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 xml:space="preserve">Space-order paragraphs; Prepositions of place; </w:t>
            </w:r>
            <w:r>
              <w:rPr>
                <w:rFonts w:cs="Arial"/>
                <w:i/>
                <w:iCs/>
                <w:color w:val="0000FF"/>
              </w:rPr>
              <w:t>There is</w:t>
            </w:r>
            <w:r>
              <w:rPr>
                <w:rFonts w:cs="Arial"/>
                <w:color w:val="0000FF"/>
              </w:rPr>
              <w:t xml:space="preserve"> / </w:t>
            </w:r>
            <w:r>
              <w:rPr>
                <w:rFonts w:cs="Arial"/>
                <w:i/>
                <w:iCs/>
                <w:color w:val="0000FF"/>
              </w:rPr>
              <w:t>There are</w:t>
            </w:r>
            <w:r>
              <w:rPr>
                <w:rFonts w:cs="Arial"/>
                <w:color w:val="0000FF"/>
              </w:rPr>
              <w:t>; Describing places and things</w:t>
            </w:r>
          </w:p>
        </w:tc>
      </w:tr>
      <w:tr w:rsidR="006078FF" w:rsidRPr="003A7CD7">
        <w:trPr>
          <w:trHeight w:val="493"/>
        </w:trPr>
        <w:tc>
          <w:tcPr>
            <w:tcW w:w="788" w:type="dxa"/>
            <w:vAlign w:val="center"/>
          </w:tcPr>
          <w:p w:rsidR="006078FF" w:rsidRPr="003A7CD7" w:rsidRDefault="006078FF" w:rsidP="00EB1C35">
            <w:pPr>
              <w:jc w:val="center"/>
              <w:rPr>
                <w:rFonts w:ascii="Calibri" w:hAnsi="Calibri" w:cs="Helvetica"/>
                <w:sz w:val="20"/>
              </w:rPr>
            </w:pPr>
            <w:r w:rsidRPr="003A7CD7">
              <w:rPr>
                <w:rFonts w:ascii="Calibri" w:hAnsi="Calibri" w:cs="Helvetica"/>
                <w:sz w:val="20"/>
              </w:rPr>
              <w:t>17</w:t>
            </w:r>
          </w:p>
        </w:tc>
        <w:tc>
          <w:tcPr>
            <w:tcW w:w="2141" w:type="dxa"/>
            <w:vAlign w:val="center"/>
          </w:tcPr>
          <w:p w:rsidR="006078FF" w:rsidRPr="003A7CD7" w:rsidRDefault="006078FF">
            <w:pPr>
              <w:pStyle w:val="NormalWeb"/>
              <w:spacing w:beforeLines="0" w:afterLines="0"/>
              <w:rPr>
                <w:rFonts w:ascii="Calibri" w:hAnsi="Calibri"/>
              </w:rPr>
            </w:pPr>
            <w:r w:rsidRPr="003A7CD7">
              <w:rPr>
                <w:rFonts w:ascii="Calibri" w:hAnsi="Calibri" w:cs="Arial"/>
                <w:color w:val="0000FF"/>
              </w:rPr>
              <w:t>Review</w:t>
            </w:r>
          </w:p>
        </w:tc>
        <w:tc>
          <w:tcPr>
            <w:tcW w:w="8057" w:type="dxa"/>
            <w:tcMar>
              <w:left w:w="57" w:type="dxa"/>
              <w:right w:w="57" w:type="dxa"/>
            </w:tcMar>
            <w:vAlign w:val="center"/>
          </w:tcPr>
          <w:p w:rsidR="006078FF" w:rsidRPr="003A7CD7" w:rsidRDefault="006078FF">
            <w:pPr>
              <w:pStyle w:val="NormalWeb"/>
              <w:spacing w:beforeLines="0" w:afterLines="0"/>
              <w:rPr>
                <w:rFonts w:ascii="Calibri" w:hAnsi="Calibri"/>
              </w:rPr>
            </w:pPr>
            <w:r>
              <w:rPr>
                <w:rFonts w:cs="Arial"/>
                <w:color w:val="0000FF"/>
              </w:rPr>
              <w:t>Review descriptive paragraphs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18</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Narrative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 xml:space="preserve">Simple past tense; </w:t>
            </w:r>
            <w:r>
              <w:rPr>
                <w:rFonts w:cs="Arial"/>
                <w:i/>
                <w:iCs/>
                <w:color w:val="0000FF"/>
              </w:rPr>
              <w:t>Yes/No</w:t>
            </w:r>
            <w:r>
              <w:rPr>
                <w:rFonts w:cs="Arial"/>
                <w:color w:val="0000FF"/>
              </w:rPr>
              <w:t xml:space="preserve"> questions; </w:t>
            </w:r>
            <w:proofErr w:type="spellStart"/>
            <w:r>
              <w:rPr>
                <w:rFonts w:cs="Arial"/>
                <w:i/>
                <w:iCs/>
                <w:color w:val="0000FF"/>
              </w:rPr>
              <w:t>Wh</w:t>
            </w:r>
            <w:proofErr w:type="spellEnd"/>
            <w:r>
              <w:rPr>
                <w:rFonts w:cs="Arial"/>
                <w:i/>
                <w:iCs/>
                <w:color w:val="0000FF"/>
              </w:rPr>
              <w:t>-</w:t>
            </w:r>
            <w:r>
              <w:rPr>
                <w:rFonts w:cs="Arial"/>
                <w:color w:val="0000FF"/>
              </w:rPr>
              <w:t xml:space="preserve"> questions; Writing about personal experiences</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19</w:t>
            </w:r>
          </w:p>
        </w:tc>
        <w:tc>
          <w:tcPr>
            <w:tcW w:w="2141" w:type="dxa"/>
            <w:vAlign w:val="center"/>
          </w:tcPr>
          <w:p w:rsidR="00EB1C35" w:rsidRPr="003A7CD7" w:rsidRDefault="00221DA7">
            <w:pPr>
              <w:pStyle w:val="NormalWeb"/>
              <w:spacing w:beforeLines="0" w:afterLines="0"/>
              <w:rPr>
                <w:rFonts w:ascii="Calibri" w:hAnsi="Calibri"/>
              </w:rPr>
            </w:pPr>
            <w:r w:rsidRPr="003A7CD7">
              <w:rPr>
                <w:rFonts w:ascii="Calibri" w:hAnsi="Calibri" w:cs="Arial"/>
                <w:color w:val="0000FF"/>
              </w:rPr>
              <w:t>Narrative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Writing a biography; Writing an autobiography</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20</w:t>
            </w:r>
          </w:p>
        </w:tc>
        <w:tc>
          <w:tcPr>
            <w:tcW w:w="2141" w:type="dxa"/>
            <w:vAlign w:val="center"/>
          </w:tcPr>
          <w:p w:rsidR="00EB1C35" w:rsidRPr="003A7CD7" w:rsidRDefault="00221DA7">
            <w:pPr>
              <w:pStyle w:val="NormalWeb"/>
              <w:spacing w:beforeLines="0" w:afterLines="0"/>
              <w:rPr>
                <w:rFonts w:ascii="Calibri" w:hAnsi="Calibri"/>
              </w:rPr>
            </w:pPr>
            <w:r w:rsidRPr="003A7CD7">
              <w:rPr>
                <w:rFonts w:ascii="Calibri" w:hAnsi="Calibri" w:cs="Arial"/>
                <w:color w:val="0000FF"/>
              </w:rPr>
              <w:t>Narrative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Telling a story</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21</w:t>
            </w:r>
          </w:p>
        </w:tc>
        <w:tc>
          <w:tcPr>
            <w:tcW w:w="2141" w:type="dxa"/>
            <w:vAlign w:val="center"/>
          </w:tcPr>
          <w:p w:rsidR="00EB1C35" w:rsidRPr="003A7CD7" w:rsidRDefault="00221DA7">
            <w:pPr>
              <w:pStyle w:val="NormalWeb"/>
              <w:spacing w:beforeLines="0" w:afterLines="0"/>
              <w:rPr>
                <w:rFonts w:ascii="Calibri" w:hAnsi="Calibri"/>
              </w:rPr>
            </w:pPr>
            <w:r w:rsidRPr="003A7CD7">
              <w:rPr>
                <w:rFonts w:ascii="Calibri" w:hAnsi="Calibri" w:cs="Arial"/>
                <w:color w:val="0000FF"/>
              </w:rPr>
              <w:t>Opinion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 xml:space="preserve">Order of importance; Giving an opinion and advice using </w:t>
            </w:r>
            <w:r>
              <w:rPr>
                <w:rFonts w:cs="Arial"/>
                <w:i/>
                <w:iCs/>
                <w:color w:val="0000FF"/>
              </w:rPr>
              <w:t>should</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22</w:t>
            </w:r>
          </w:p>
        </w:tc>
        <w:tc>
          <w:tcPr>
            <w:tcW w:w="2141" w:type="dxa"/>
            <w:vAlign w:val="center"/>
          </w:tcPr>
          <w:p w:rsidR="00EB1C35" w:rsidRPr="003A7CD7" w:rsidRDefault="00221DA7">
            <w:pPr>
              <w:pStyle w:val="NormalWeb"/>
              <w:spacing w:beforeLines="0" w:afterLines="0"/>
              <w:rPr>
                <w:rFonts w:ascii="Calibri" w:hAnsi="Calibri"/>
              </w:rPr>
            </w:pPr>
            <w:r w:rsidRPr="003A7CD7">
              <w:rPr>
                <w:rFonts w:ascii="Calibri" w:hAnsi="Calibri" w:cs="Arial"/>
                <w:color w:val="0000FF"/>
              </w:rPr>
              <w:t>Opinion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Using reasons; Run-on sentences</w:t>
            </w:r>
          </w:p>
        </w:tc>
      </w:tr>
      <w:tr w:rsidR="006078FF" w:rsidRPr="003A7CD7">
        <w:trPr>
          <w:trHeight w:val="493"/>
        </w:trPr>
        <w:tc>
          <w:tcPr>
            <w:tcW w:w="788" w:type="dxa"/>
            <w:vAlign w:val="center"/>
          </w:tcPr>
          <w:p w:rsidR="006078FF" w:rsidRPr="003A7CD7" w:rsidRDefault="006078FF" w:rsidP="00EB1C35">
            <w:pPr>
              <w:jc w:val="center"/>
              <w:rPr>
                <w:rFonts w:ascii="Calibri" w:hAnsi="Calibri" w:cs="Helvetica"/>
                <w:sz w:val="20"/>
              </w:rPr>
            </w:pPr>
            <w:r w:rsidRPr="003A7CD7">
              <w:rPr>
                <w:rFonts w:ascii="Calibri" w:hAnsi="Calibri" w:cs="Helvetica"/>
                <w:sz w:val="20"/>
              </w:rPr>
              <w:t>23</w:t>
            </w:r>
          </w:p>
        </w:tc>
        <w:tc>
          <w:tcPr>
            <w:tcW w:w="2141" w:type="dxa"/>
            <w:vAlign w:val="center"/>
          </w:tcPr>
          <w:p w:rsidR="006078FF" w:rsidRPr="003A7CD7" w:rsidRDefault="006078FF">
            <w:pPr>
              <w:pStyle w:val="NormalWeb"/>
              <w:spacing w:beforeLines="0" w:afterLines="0"/>
              <w:rPr>
                <w:rFonts w:ascii="Calibri" w:hAnsi="Calibri"/>
              </w:rPr>
            </w:pPr>
            <w:r w:rsidRPr="003A7CD7">
              <w:rPr>
                <w:rFonts w:ascii="Calibri" w:hAnsi="Calibri" w:cs="Arial"/>
                <w:color w:val="0000FF"/>
              </w:rPr>
              <w:t>Review</w:t>
            </w:r>
          </w:p>
        </w:tc>
        <w:tc>
          <w:tcPr>
            <w:tcW w:w="8057" w:type="dxa"/>
            <w:tcMar>
              <w:left w:w="57" w:type="dxa"/>
              <w:right w:w="57" w:type="dxa"/>
            </w:tcMar>
            <w:vAlign w:val="center"/>
          </w:tcPr>
          <w:p w:rsidR="006078FF" w:rsidRPr="003A7CD7" w:rsidRDefault="006078FF" w:rsidP="006078FF">
            <w:pPr>
              <w:pStyle w:val="NormalWeb"/>
              <w:spacing w:beforeLines="0" w:afterLines="0"/>
              <w:rPr>
                <w:rFonts w:ascii="Calibri" w:hAnsi="Calibri"/>
              </w:rPr>
            </w:pPr>
            <w:r>
              <w:rPr>
                <w:rFonts w:cs="Arial"/>
                <w:color w:val="0000FF"/>
              </w:rPr>
              <w:t>Review opinion paragraphs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24</w:t>
            </w:r>
          </w:p>
        </w:tc>
        <w:tc>
          <w:tcPr>
            <w:tcW w:w="2141" w:type="dxa"/>
            <w:vAlign w:val="center"/>
          </w:tcPr>
          <w:p w:rsidR="00EB1C35" w:rsidRPr="003A7CD7" w:rsidRDefault="00221DA7">
            <w:pPr>
              <w:pStyle w:val="NormalWeb"/>
              <w:spacing w:beforeLines="0" w:afterLines="0"/>
              <w:rPr>
                <w:rFonts w:ascii="Calibri" w:hAnsi="Calibri"/>
              </w:rPr>
            </w:pPr>
            <w:r w:rsidRPr="003A7CD7">
              <w:rPr>
                <w:rFonts w:ascii="Calibri" w:hAnsi="Calibri" w:cs="Arial"/>
                <w:color w:val="0000FF"/>
              </w:rPr>
              <w:t>Compare/Contrast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Sentence patterns of comparison; Single words of comparison; Topic sentences for comparison paragraphs</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25</w:t>
            </w:r>
          </w:p>
        </w:tc>
        <w:tc>
          <w:tcPr>
            <w:tcW w:w="2141" w:type="dxa"/>
            <w:vAlign w:val="center"/>
          </w:tcPr>
          <w:p w:rsidR="00EB1C35" w:rsidRPr="003A7CD7" w:rsidRDefault="00221DA7">
            <w:pPr>
              <w:pStyle w:val="NormalWeb"/>
              <w:spacing w:beforeLines="0" w:afterLines="0"/>
              <w:rPr>
                <w:rFonts w:ascii="Calibri" w:hAnsi="Calibri"/>
              </w:rPr>
            </w:pPr>
            <w:r w:rsidRPr="003A7CD7">
              <w:rPr>
                <w:rFonts w:ascii="Calibri" w:hAnsi="Calibri" w:cs="Arial"/>
                <w:color w:val="0000FF"/>
              </w:rPr>
              <w:t>Compare/Contrast paragraphs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Sentence patterns of contrast; Single words of contrast; Topic sentences for contrast paragraphs</w:t>
            </w:r>
          </w:p>
        </w:tc>
      </w:tr>
      <w:tr w:rsidR="006078FF" w:rsidRPr="003A7CD7">
        <w:trPr>
          <w:trHeight w:val="493"/>
        </w:trPr>
        <w:tc>
          <w:tcPr>
            <w:tcW w:w="788" w:type="dxa"/>
            <w:vAlign w:val="center"/>
          </w:tcPr>
          <w:p w:rsidR="006078FF" w:rsidRPr="003A7CD7" w:rsidRDefault="006078FF" w:rsidP="00EB1C35">
            <w:pPr>
              <w:jc w:val="center"/>
              <w:rPr>
                <w:rFonts w:ascii="Calibri" w:hAnsi="Calibri" w:cs="Helvetica"/>
                <w:sz w:val="20"/>
              </w:rPr>
            </w:pPr>
            <w:r w:rsidRPr="003A7CD7">
              <w:rPr>
                <w:rFonts w:ascii="Calibri" w:hAnsi="Calibri" w:cs="Helvetica"/>
                <w:sz w:val="20"/>
              </w:rPr>
              <w:t>26</w:t>
            </w:r>
          </w:p>
        </w:tc>
        <w:tc>
          <w:tcPr>
            <w:tcW w:w="2141" w:type="dxa"/>
            <w:vAlign w:val="center"/>
          </w:tcPr>
          <w:p w:rsidR="006078FF" w:rsidRPr="003A7CD7" w:rsidRDefault="006078FF">
            <w:pPr>
              <w:pStyle w:val="NormalWeb"/>
              <w:spacing w:beforeLines="0" w:afterLines="0"/>
              <w:rPr>
                <w:rFonts w:ascii="Calibri" w:hAnsi="Calibri"/>
              </w:rPr>
            </w:pPr>
            <w:r w:rsidRPr="003A7CD7">
              <w:rPr>
                <w:rFonts w:ascii="Calibri" w:hAnsi="Calibri" w:cs="Arial"/>
                <w:color w:val="0000FF"/>
              </w:rPr>
              <w:t>Review</w:t>
            </w:r>
          </w:p>
        </w:tc>
        <w:tc>
          <w:tcPr>
            <w:tcW w:w="8057" w:type="dxa"/>
            <w:tcMar>
              <w:left w:w="57" w:type="dxa"/>
              <w:right w:w="57" w:type="dxa"/>
            </w:tcMar>
            <w:vAlign w:val="center"/>
          </w:tcPr>
          <w:p w:rsidR="006078FF" w:rsidRPr="003A7CD7" w:rsidRDefault="006078FF">
            <w:pPr>
              <w:pStyle w:val="NormalWeb"/>
              <w:spacing w:beforeLines="0" w:afterLines="0"/>
              <w:rPr>
                <w:rFonts w:ascii="Calibri" w:hAnsi="Calibri"/>
              </w:rPr>
            </w:pPr>
            <w:r>
              <w:rPr>
                <w:rFonts w:cs="Arial"/>
                <w:color w:val="0000FF"/>
              </w:rPr>
              <w:t>Review Compare/Contrast paragraphs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27</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Problems and solutions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 xml:space="preserve">Complex sentences with </w:t>
            </w:r>
            <w:r>
              <w:rPr>
                <w:rFonts w:cs="Arial"/>
                <w:i/>
                <w:iCs/>
                <w:color w:val="0000FF"/>
              </w:rPr>
              <w:t>because</w:t>
            </w:r>
            <w:r>
              <w:rPr>
                <w:rFonts w:cs="Arial"/>
                <w:color w:val="0000FF"/>
              </w:rPr>
              <w:t xml:space="preserve"> and </w:t>
            </w:r>
            <w:r>
              <w:rPr>
                <w:rFonts w:cs="Arial"/>
                <w:i/>
                <w:iCs/>
                <w:color w:val="0000FF"/>
              </w:rPr>
              <w:t>since</w:t>
            </w:r>
            <w:r>
              <w:rPr>
                <w:rFonts w:cs="Arial"/>
                <w:color w:val="0000FF"/>
              </w:rPr>
              <w:t>; Signal words showing cause</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28</w:t>
            </w:r>
          </w:p>
        </w:tc>
        <w:tc>
          <w:tcPr>
            <w:tcW w:w="2141" w:type="dxa"/>
            <w:vAlign w:val="center"/>
          </w:tcPr>
          <w:p w:rsidR="00EB1C35" w:rsidRPr="003A7CD7" w:rsidRDefault="006078FF">
            <w:pPr>
              <w:pStyle w:val="NormalWeb"/>
              <w:spacing w:beforeLines="0" w:afterLines="0"/>
              <w:rPr>
                <w:rFonts w:ascii="Calibri" w:hAnsi="Calibri"/>
              </w:rPr>
            </w:pPr>
            <w:r>
              <w:rPr>
                <w:rFonts w:cs="Arial"/>
                <w:color w:val="0000FF"/>
              </w:rPr>
              <w:t>Problems and solutions</w:t>
            </w:r>
          </w:p>
        </w:tc>
        <w:tc>
          <w:tcPr>
            <w:tcW w:w="8057" w:type="dxa"/>
            <w:tcMar>
              <w:left w:w="57" w:type="dxa"/>
              <w:right w:w="57" w:type="dxa"/>
            </w:tcMar>
            <w:vAlign w:val="center"/>
          </w:tcPr>
          <w:p w:rsidR="00EB1C35" w:rsidRPr="003A7CD7" w:rsidRDefault="006078FF">
            <w:pPr>
              <w:pStyle w:val="NormalWeb"/>
              <w:spacing w:beforeLines="0" w:afterLines="0"/>
              <w:rPr>
                <w:rFonts w:ascii="Calibri" w:hAnsi="Calibri"/>
              </w:rPr>
            </w:pPr>
            <w:r>
              <w:rPr>
                <w:rFonts w:cs="Arial"/>
                <w:color w:val="0000FF"/>
              </w:rPr>
              <w:t xml:space="preserve">Complex sentences with </w:t>
            </w:r>
            <w:r>
              <w:rPr>
                <w:rFonts w:cs="Arial"/>
                <w:i/>
                <w:iCs/>
                <w:color w:val="0000FF"/>
              </w:rPr>
              <w:t>because</w:t>
            </w:r>
            <w:r>
              <w:rPr>
                <w:rFonts w:cs="Arial"/>
                <w:color w:val="0000FF"/>
              </w:rPr>
              <w:t xml:space="preserve"> and </w:t>
            </w:r>
            <w:r>
              <w:rPr>
                <w:rFonts w:cs="Arial"/>
                <w:i/>
                <w:iCs/>
                <w:color w:val="0000FF"/>
              </w:rPr>
              <w:t>since</w:t>
            </w:r>
            <w:r>
              <w:rPr>
                <w:rFonts w:cs="Arial"/>
                <w:color w:val="0000FF"/>
              </w:rPr>
              <w:t>; Signal words showing effect</w:t>
            </w:r>
          </w:p>
        </w:tc>
      </w:tr>
      <w:tr w:rsidR="00221DA7" w:rsidRPr="003A7CD7">
        <w:trPr>
          <w:trHeight w:val="493"/>
        </w:trPr>
        <w:tc>
          <w:tcPr>
            <w:tcW w:w="788" w:type="dxa"/>
            <w:vAlign w:val="center"/>
          </w:tcPr>
          <w:p w:rsidR="00221DA7" w:rsidRPr="003A7CD7" w:rsidRDefault="00221DA7" w:rsidP="00EB1C35">
            <w:pPr>
              <w:jc w:val="center"/>
              <w:rPr>
                <w:rFonts w:ascii="Calibri" w:hAnsi="Calibri" w:cs="Helvetica"/>
                <w:sz w:val="20"/>
              </w:rPr>
            </w:pPr>
            <w:r w:rsidRPr="003A7CD7">
              <w:rPr>
                <w:rFonts w:ascii="Calibri" w:hAnsi="Calibri" w:cs="Helvetica"/>
                <w:sz w:val="20"/>
              </w:rPr>
              <w:t>29</w:t>
            </w:r>
          </w:p>
        </w:tc>
        <w:tc>
          <w:tcPr>
            <w:tcW w:w="2141" w:type="dxa"/>
            <w:vAlign w:val="center"/>
          </w:tcPr>
          <w:p w:rsidR="00221DA7" w:rsidRPr="003A7CD7" w:rsidRDefault="006078FF">
            <w:pPr>
              <w:pStyle w:val="NormalWeb"/>
              <w:spacing w:beforeLines="0" w:afterLines="0"/>
              <w:rPr>
                <w:rFonts w:ascii="Calibri" w:hAnsi="Calibri"/>
              </w:rPr>
            </w:pPr>
            <w:r>
              <w:rPr>
                <w:rFonts w:cs="Arial"/>
                <w:color w:val="0000FF"/>
              </w:rPr>
              <w:t>Review</w:t>
            </w:r>
          </w:p>
        </w:tc>
        <w:tc>
          <w:tcPr>
            <w:tcW w:w="8057" w:type="dxa"/>
            <w:tcMar>
              <w:left w:w="57" w:type="dxa"/>
              <w:right w:w="57" w:type="dxa"/>
            </w:tcMar>
            <w:vAlign w:val="center"/>
          </w:tcPr>
          <w:p w:rsidR="00221DA7" w:rsidRPr="003A7CD7" w:rsidRDefault="006078FF">
            <w:pPr>
              <w:pStyle w:val="NormalWeb"/>
              <w:spacing w:beforeLines="0" w:afterLines="0"/>
              <w:rPr>
                <w:rFonts w:ascii="Calibri" w:hAnsi="Calibri"/>
              </w:rPr>
            </w:pPr>
            <w:r>
              <w:rPr>
                <w:rFonts w:cs="Arial"/>
                <w:color w:val="0000FF"/>
              </w:rPr>
              <w:t>Review Problems and solutions</w:t>
            </w:r>
          </w:p>
        </w:tc>
      </w:tr>
      <w:tr w:rsidR="00EB1C35" w:rsidRPr="003A7CD7">
        <w:trPr>
          <w:trHeight w:val="493"/>
        </w:trPr>
        <w:tc>
          <w:tcPr>
            <w:tcW w:w="788" w:type="dxa"/>
            <w:vAlign w:val="center"/>
          </w:tcPr>
          <w:p w:rsidR="00EB1C35" w:rsidRPr="003A7CD7" w:rsidRDefault="00EB1C35" w:rsidP="00EB1C35">
            <w:pPr>
              <w:jc w:val="center"/>
              <w:rPr>
                <w:rFonts w:ascii="Calibri" w:hAnsi="Calibri" w:cs="Helvetica"/>
                <w:sz w:val="20"/>
              </w:rPr>
            </w:pPr>
            <w:r w:rsidRPr="003A7CD7">
              <w:rPr>
                <w:rFonts w:ascii="Calibri" w:hAnsi="Calibri" w:cs="Helvetica"/>
                <w:sz w:val="20"/>
              </w:rPr>
              <w:t>30</w:t>
            </w:r>
          </w:p>
        </w:tc>
        <w:tc>
          <w:tcPr>
            <w:tcW w:w="2141" w:type="dxa"/>
            <w:vAlign w:val="center"/>
          </w:tcPr>
          <w:p w:rsidR="00EB1C35" w:rsidRPr="003A7CD7" w:rsidRDefault="00221DA7">
            <w:pPr>
              <w:pStyle w:val="NormalWeb"/>
              <w:spacing w:beforeLines="0" w:afterLines="0"/>
              <w:rPr>
                <w:rFonts w:ascii="Calibri" w:hAnsi="Calibri"/>
              </w:rPr>
            </w:pPr>
            <w:r w:rsidRPr="003A7CD7">
              <w:rPr>
                <w:rFonts w:ascii="Calibri" w:hAnsi="Calibri" w:cs="Arial"/>
                <w:color w:val="0000FF"/>
              </w:rPr>
              <w:t>Exam review</w:t>
            </w:r>
          </w:p>
        </w:tc>
        <w:tc>
          <w:tcPr>
            <w:tcW w:w="8057" w:type="dxa"/>
            <w:tcMar>
              <w:left w:w="57" w:type="dxa"/>
              <w:right w:w="57" w:type="dxa"/>
            </w:tcMar>
            <w:vAlign w:val="center"/>
          </w:tcPr>
          <w:p w:rsidR="00EB1C35" w:rsidRPr="003A7CD7" w:rsidRDefault="00221DA7">
            <w:pPr>
              <w:pStyle w:val="NormalWeb"/>
              <w:spacing w:beforeLines="0" w:afterLines="0"/>
              <w:rPr>
                <w:rFonts w:ascii="Calibri" w:hAnsi="Calibri"/>
              </w:rPr>
            </w:pPr>
            <w:r w:rsidRPr="003A7CD7">
              <w:rPr>
                <w:rFonts w:ascii="Calibri" w:hAnsi="Calibri" w:cs="Arial"/>
                <w:color w:val="0000FF"/>
              </w:rPr>
              <w:t>Preparation &amp; practice for final exam.</w:t>
            </w:r>
          </w:p>
        </w:tc>
      </w:tr>
      <w:tr w:rsidR="00EB1C35" w:rsidRPr="003A7CD7">
        <w:trPr>
          <w:trHeight w:val="494"/>
        </w:trPr>
        <w:tc>
          <w:tcPr>
            <w:tcW w:w="788" w:type="dxa"/>
            <w:vAlign w:val="center"/>
          </w:tcPr>
          <w:p w:rsidR="00EB1C35" w:rsidRPr="003A7CD7" w:rsidRDefault="00EB1C35" w:rsidP="00EB1C35">
            <w:pPr>
              <w:jc w:val="center"/>
              <w:rPr>
                <w:rFonts w:ascii="Calibri" w:hAnsi="Calibri" w:cs="Helvetica"/>
                <w:sz w:val="20"/>
              </w:rPr>
            </w:pPr>
          </w:p>
        </w:tc>
        <w:tc>
          <w:tcPr>
            <w:tcW w:w="2141" w:type="dxa"/>
            <w:vAlign w:val="center"/>
          </w:tcPr>
          <w:p w:rsidR="00EB1C35" w:rsidRPr="003A7CD7" w:rsidRDefault="00EB1C35">
            <w:pPr>
              <w:pStyle w:val="NormalWeb"/>
              <w:spacing w:beforeLines="0" w:afterLines="0"/>
              <w:rPr>
                <w:rFonts w:ascii="Calibri" w:hAnsi="Calibri"/>
              </w:rPr>
            </w:pPr>
            <w:r w:rsidRPr="003A7CD7">
              <w:rPr>
                <w:rFonts w:ascii="Calibri" w:hAnsi="Calibri"/>
                <w:color w:val="FF2600"/>
                <w:szCs w:val="13"/>
              </w:rPr>
              <w:t>Final Exam</w:t>
            </w:r>
          </w:p>
        </w:tc>
        <w:tc>
          <w:tcPr>
            <w:tcW w:w="8057" w:type="dxa"/>
            <w:tcMar>
              <w:left w:w="57" w:type="dxa"/>
              <w:right w:w="57" w:type="dxa"/>
            </w:tcMar>
            <w:vAlign w:val="center"/>
          </w:tcPr>
          <w:p w:rsidR="00EB1C35" w:rsidRPr="003A7CD7" w:rsidRDefault="00EB1C35">
            <w:pPr>
              <w:pStyle w:val="NormalWeb"/>
              <w:spacing w:beforeLines="0" w:afterLines="0"/>
              <w:jc w:val="both"/>
              <w:rPr>
                <w:rFonts w:ascii="Calibri" w:hAnsi="Calibri"/>
              </w:rPr>
            </w:pPr>
            <w:r w:rsidRPr="003A7CD7">
              <w:rPr>
                <w:rFonts w:ascii="Calibri" w:hAnsi="Calibri"/>
                <w:color w:val="FF2600"/>
                <w:szCs w:val="15"/>
              </w:rPr>
              <w:t>Reading &amp; vocabulary exams</w:t>
            </w:r>
          </w:p>
        </w:tc>
      </w:tr>
    </w:tbl>
    <w:p w:rsidR="002A5B99" w:rsidRPr="003A7CD7" w:rsidRDefault="002A5B99" w:rsidP="00EB1C35">
      <w:pPr>
        <w:rPr>
          <w:rFonts w:ascii="Calibri" w:eastAsia="ヒラギノ角ゴシック W3" w:hAnsi="Calibri" w:cs="ヒラギノ角ゴシック W3"/>
        </w:rPr>
      </w:pPr>
    </w:p>
    <w:tbl>
      <w:tblPr>
        <w:tblStyle w:val="TableGrid"/>
        <w:tblW w:w="0" w:type="auto"/>
        <w:tblLook w:val="00BF"/>
      </w:tblPr>
      <w:tblGrid>
        <w:gridCol w:w="10986"/>
      </w:tblGrid>
      <w:tr w:rsidR="004A320D" w:rsidRPr="003A7CD7">
        <w:tc>
          <w:tcPr>
            <w:tcW w:w="11304" w:type="dxa"/>
            <w:shd w:val="clear" w:color="auto" w:fill="CCFFCC"/>
          </w:tcPr>
          <w:p w:rsidR="004A320D" w:rsidRPr="003A7CD7"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r w:rsidRPr="003A7CD7">
              <w:rPr>
                <w:rFonts w:ascii="Calibri" w:hAnsi="Calibri" w:cs="Helvetica Neue"/>
                <w:b/>
                <w:bCs/>
                <w:color w:val="000000"/>
                <w:sz w:val="22"/>
                <w:szCs w:val="22"/>
              </w:rPr>
              <w:t>Required Materials:</w:t>
            </w:r>
          </w:p>
        </w:tc>
      </w:tr>
      <w:tr w:rsidR="004A320D" w:rsidRPr="003A7CD7">
        <w:trPr>
          <w:trHeight w:val="2328"/>
        </w:trPr>
        <w:tc>
          <w:tcPr>
            <w:tcW w:w="11304" w:type="dxa"/>
            <w:vAlign w:val="center"/>
          </w:tcPr>
          <w:p w:rsidR="004D40B5" w:rsidRPr="003A7CD7" w:rsidRDefault="004D40B5" w:rsidP="004D40B5">
            <w:pPr>
              <w:numPr>
                <w:ilvl w:val="0"/>
                <w:numId w:val="1"/>
              </w:numPr>
              <w:tabs>
                <w:tab w:val="left" w:pos="20"/>
              </w:tabs>
              <w:autoSpaceDE w:val="0"/>
              <w:autoSpaceDN w:val="0"/>
              <w:adjustRightInd w:val="0"/>
              <w:spacing w:after="200"/>
              <w:ind w:left="568" w:hanging="284"/>
              <w:rPr>
                <w:rFonts w:ascii="Calibri" w:hAnsi="Calibri" w:cs="Arial"/>
                <w:color w:val="000000"/>
                <w:sz w:val="22"/>
                <w:szCs w:val="22"/>
              </w:rPr>
            </w:pPr>
            <w:r w:rsidRPr="003A7CD7">
              <w:rPr>
                <w:rFonts w:ascii="Calibri" w:hAnsi="Calibri" w:cs="Arial"/>
                <w:color w:val="000000"/>
                <w:sz w:val="22"/>
                <w:szCs w:val="22"/>
              </w:rPr>
              <w:t>Textbook as prescribed by the teacher</w:t>
            </w:r>
          </w:p>
          <w:p w:rsidR="004D40B5" w:rsidRPr="003A7CD7" w:rsidRDefault="004D40B5" w:rsidP="004D40B5">
            <w:pPr>
              <w:numPr>
                <w:ilvl w:val="0"/>
                <w:numId w:val="1"/>
              </w:numPr>
              <w:tabs>
                <w:tab w:val="left" w:pos="20"/>
              </w:tabs>
              <w:autoSpaceDE w:val="0"/>
              <w:autoSpaceDN w:val="0"/>
              <w:adjustRightInd w:val="0"/>
              <w:spacing w:after="200"/>
              <w:ind w:left="568" w:hanging="284"/>
              <w:rPr>
                <w:rFonts w:ascii="Calibri" w:hAnsi="Calibri" w:cs="Arial"/>
                <w:color w:val="000000"/>
                <w:sz w:val="22"/>
                <w:szCs w:val="22"/>
              </w:rPr>
            </w:pPr>
            <w:r w:rsidRPr="003A7CD7">
              <w:rPr>
                <w:rFonts w:ascii="Calibri" w:hAnsi="Calibri" w:cs="Arial"/>
                <w:color w:val="000000"/>
                <w:sz w:val="22"/>
                <w:szCs w:val="22"/>
              </w:rPr>
              <w:t>MIC Writing Handbook</w:t>
            </w:r>
          </w:p>
          <w:p w:rsidR="004D40B5" w:rsidRPr="003A7CD7" w:rsidRDefault="004D40B5" w:rsidP="004D40B5">
            <w:pPr>
              <w:numPr>
                <w:ilvl w:val="0"/>
                <w:numId w:val="1"/>
              </w:numPr>
              <w:tabs>
                <w:tab w:val="left" w:pos="20"/>
              </w:tabs>
              <w:autoSpaceDE w:val="0"/>
              <w:autoSpaceDN w:val="0"/>
              <w:adjustRightInd w:val="0"/>
              <w:ind w:left="568" w:hanging="284"/>
              <w:rPr>
                <w:rFonts w:ascii="Calibri" w:hAnsi="Calibri" w:cs="Arial"/>
                <w:color w:val="000000"/>
                <w:sz w:val="22"/>
                <w:szCs w:val="22"/>
              </w:rPr>
            </w:pPr>
            <w:r w:rsidRPr="003A7CD7">
              <w:rPr>
                <w:rFonts w:ascii="Calibri" w:hAnsi="Calibri" w:cs="Arial"/>
                <w:color w:val="000000"/>
                <w:sz w:val="22"/>
                <w:szCs w:val="22"/>
              </w:rPr>
              <w:t>A4 writing paper, pens, pencils</w:t>
            </w:r>
          </w:p>
          <w:p w:rsidR="004D40B5" w:rsidRPr="003A7CD7" w:rsidRDefault="004D40B5" w:rsidP="004D40B5">
            <w:pPr>
              <w:numPr>
                <w:ilvl w:val="0"/>
                <w:numId w:val="1"/>
              </w:numPr>
              <w:tabs>
                <w:tab w:val="left" w:pos="20"/>
              </w:tabs>
              <w:autoSpaceDE w:val="0"/>
              <w:autoSpaceDN w:val="0"/>
              <w:adjustRightInd w:val="0"/>
              <w:ind w:left="568" w:hanging="284"/>
              <w:rPr>
                <w:rFonts w:ascii="Calibri" w:hAnsi="Calibri" w:cs="Arial"/>
                <w:color w:val="000000"/>
                <w:sz w:val="22"/>
                <w:szCs w:val="22"/>
              </w:rPr>
            </w:pPr>
            <w:r w:rsidRPr="003A7CD7">
              <w:rPr>
                <w:rFonts w:ascii="Calibri" w:hAnsi="Calibri" w:cs="Arial"/>
                <w:color w:val="000000"/>
                <w:sz w:val="22"/>
                <w:szCs w:val="22"/>
              </w:rPr>
              <w:t xml:space="preserve">Japanese-English, English Japanese dictionary (if you have a </w:t>
            </w:r>
            <w:proofErr w:type="spellStart"/>
            <w:r w:rsidRPr="003A7CD7">
              <w:rPr>
                <w:rFonts w:ascii="Calibri" w:hAnsi="Calibri" w:cs="Arial"/>
                <w:color w:val="000000"/>
                <w:sz w:val="22"/>
                <w:szCs w:val="22"/>
              </w:rPr>
              <w:t>smartphone</w:t>
            </w:r>
            <w:proofErr w:type="spellEnd"/>
            <w:r w:rsidRPr="003A7CD7">
              <w:rPr>
                <w:rFonts w:ascii="Calibri" w:hAnsi="Calibri" w:cs="Arial"/>
                <w:color w:val="000000"/>
                <w:sz w:val="22"/>
                <w:szCs w:val="22"/>
              </w:rPr>
              <w:t xml:space="preserve">, download the EIJIRO app; also try </w:t>
            </w:r>
            <w:hyperlink r:id="rId6" w:history="1">
              <w:r w:rsidRPr="003A7CD7">
                <w:rPr>
                  <w:rStyle w:val="Hyperlink"/>
                  <w:rFonts w:ascii="Calibri" w:hAnsi="Calibri" w:cs="Arial"/>
                  <w:sz w:val="22"/>
                  <w:szCs w:val="22"/>
                  <w:u w:color="0000FF"/>
                </w:rPr>
                <w:t>http://www.alc.co.jp</w:t>
              </w:r>
            </w:hyperlink>
            <w:r w:rsidRPr="003A7CD7">
              <w:rPr>
                <w:rFonts w:ascii="Calibri" w:hAnsi="Calibri" w:cs="Arial"/>
                <w:color w:val="000000"/>
                <w:sz w:val="22"/>
                <w:szCs w:val="22"/>
              </w:rPr>
              <w:t>)</w:t>
            </w:r>
          </w:p>
          <w:p w:rsidR="004A320D" w:rsidRPr="003A7CD7" w:rsidRDefault="004D40B5" w:rsidP="004D40B5">
            <w:pPr>
              <w:numPr>
                <w:ilvl w:val="0"/>
                <w:numId w:val="9"/>
              </w:numPr>
              <w:tabs>
                <w:tab w:val="left" w:pos="283"/>
                <w:tab w:val="left" w:pos="595"/>
              </w:tabs>
              <w:autoSpaceDE w:val="0"/>
              <w:autoSpaceDN w:val="0"/>
              <w:adjustRightInd w:val="0"/>
              <w:ind w:left="568" w:hanging="284"/>
              <w:jc w:val="both"/>
              <w:rPr>
                <w:rFonts w:ascii="Calibri" w:hAnsi="Calibri" w:cs="Helvetica Neue"/>
                <w:color w:val="000000"/>
                <w:sz w:val="22"/>
                <w:szCs w:val="22"/>
              </w:rPr>
            </w:pPr>
            <w:r w:rsidRPr="003A7CD7">
              <w:rPr>
                <w:rFonts w:ascii="Calibri" w:hAnsi="Calibri" w:cs="Symbol"/>
                <w:color w:val="000000"/>
                <w:kern w:val="1"/>
                <w:sz w:val="22"/>
                <w:szCs w:val="22"/>
              </w:rPr>
              <w:tab/>
            </w:r>
            <w:r w:rsidRPr="003A7CD7">
              <w:rPr>
                <w:rFonts w:ascii="Calibri" w:hAnsi="Calibri" w:cs="Arial"/>
                <w:color w:val="000000"/>
                <w:sz w:val="22"/>
                <w:szCs w:val="22"/>
              </w:rPr>
              <w:t>Handouts provided by teacher/ downloaded by students as necessary</w:t>
            </w:r>
          </w:p>
        </w:tc>
      </w:tr>
      <w:tr w:rsidR="004A320D" w:rsidRPr="003A7CD7">
        <w:tc>
          <w:tcPr>
            <w:tcW w:w="11304" w:type="dxa"/>
            <w:shd w:val="clear" w:color="auto" w:fill="CCFFCC"/>
          </w:tcPr>
          <w:p w:rsidR="004A320D" w:rsidRPr="003A7CD7"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r w:rsidRPr="003A7CD7">
              <w:rPr>
                <w:rFonts w:ascii="Calibri" w:hAnsi="Calibri" w:cs="Helvetica Neue"/>
                <w:b/>
                <w:bCs/>
                <w:color w:val="000000"/>
                <w:sz w:val="22"/>
                <w:szCs w:val="22"/>
              </w:rPr>
              <w:t>Course Policies (Attendance, etc.)</w:t>
            </w:r>
          </w:p>
        </w:tc>
      </w:tr>
      <w:tr w:rsidR="004A320D" w:rsidRPr="003A7CD7">
        <w:trPr>
          <w:trHeight w:val="4308"/>
        </w:trPr>
        <w:tc>
          <w:tcPr>
            <w:tcW w:w="11304" w:type="dxa"/>
            <w:vAlign w:val="center"/>
          </w:tcPr>
          <w:p w:rsidR="004D40B5" w:rsidRPr="003A7CD7" w:rsidRDefault="004D40B5" w:rsidP="004D40B5">
            <w:pPr>
              <w:autoSpaceDE w:val="0"/>
              <w:autoSpaceDN w:val="0"/>
              <w:adjustRightInd w:val="0"/>
              <w:rPr>
                <w:rFonts w:ascii="Calibri" w:hAnsi="Calibri" w:cs="Arial"/>
                <w:color w:val="000000"/>
                <w:sz w:val="22"/>
                <w:szCs w:val="22"/>
                <w:u w:val="single" w:color="000000"/>
              </w:rPr>
            </w:pPr>
            <w:r w:rsidRPr="003A7CD7">
              <w:rPr>
                <w:rFonts w:ascii="Calibri" w:hAnsi="Calibri" w:cs="Arial"/>
                <w:color w:val="000000"/>
                <w:sz w:val="22"/>
                <w:szCs w:val="22"/>
                <w:u w:val="single" w:color="000000"/>
              </w:rPr>
              <w:t>Attendance</w:t>
            </w:r>
          </w:p>
          <w:p w:rsidR="004D40B5" w:rsidRPr="003A7CD7" w:rsidRDefault="004D40B5" w:rsidP="004D40B5">
            <w:pPr>
              <w:autoSpaceDE w:val="0"/>
              <w:autoSpaceDN w:val="0"/>
              <w:adjustRightInd w:val="0"/>
              <w:rPr>
                <w:rFonts w:ascii="Calibri" w:hAnsi="Calibri" w:cs="Arial"/>
                <w:color w:val="000000"/>
                <w:sz w:val="22"/>
                <w:szCs w:val="22"/>
                <w:u w:color="000000"/>
              </w:rPr>
            </w:pPr>
            <w:r w:rsidRPr="003A7CD7">
              <w:rPr>
                <w:rFonts w:ascii="Calibri" w:hAnsi="Calibri" w:cs="Arial"/>
                <w:color w:val="000000"/>
                <w:sz w:val="22"/>
                <w:szCs w:val="22"/>
                <w:u w:color="000000"/>
              </w:rPr>
              <w:t xml:space="preserve">You will not get any points for attendance because it is expected that you will attend 100% of classes. </w:t>
            </w:r>
          </w:p>
          <w:p w:rsidR="004D40B5" w:rsidRPr="003A7CD7" w:rsidRDefault="004D40B5" w:rsidP="004D40B5">
            <w:pPr>
              <w:autoSpaceDE w:val="0"/>
              <w:autoSpaceDN w:val="0"/>
              <w:adjustRightInd w:val="0"/>
              <w:rPr>
                <w:rFonts w:ascii="Calibri" w:hAnsi="Calibri" w:cs="Arial"/>
                <w:color w:val="000000"/>
                <w:sz w:val="22"/>
                <w:szCs w:val="22"/>
                <w:u w:color="000000"/>
              </w:rPr>
            </w:pPr>
          </w:p>
          <w:p w:rsidR="004D40B5" w:rsidRPr="003A7CD7" w:rsidRDefault="004D40B5" w:rsidP="004D40B5">
            <w:pPr>
              <w:autoSpaceDE w:val="0"/>
              <w:autoSpaceDN w:val="0"/>
              <w:adjustRightInd w:val="0"/>
              <w:rPr>
                <w:rFonts w:ascii="Calibri" w:hAnsi="Calibri" w:cs="Arial"/>
                <w:color w:val="000000"/>
                <w:sz w:val="22"/>
                <w:szCs w:val="22"/>
                <w:u w:val="single" w:color="000000"/>
              </w:rPr>
            </w:pPr>
            <w:r w:rsidRPr="003A7CD7">
              <w:rPr>
                <w:rFonts w:ascii="Calibri" w:hAnsi="Calibri" w:cs="Arial"/>
                <w:color w:val="000000"/>
                <w:sz w:val="22"/>
                <w:szCs w:val="22"/>
                <w:u w:val="single" w:color="000000"/>
              </w:rPr>
              <w:t>Academic Honesty</w:t>
            </w:r>
          </w:p>
          <w:p w:rsidR="004D40B5" w:rsidRPr="003A7CD7" w:rsidRDefault="004D40B5" w:rsidP="004D40B5">
            <w:pPr>
              <w:autoSpaceDE w:val="0"/>
              <w:autoSpaceDN w:val="0"/>
              <w:adjustRightInd w:val="0"/>
              <w:rPr>
                <w:rFonts w:ascii="Calibri" w:hAnsi="Calibri" w:cs="Arial"/>
                <w:color w:val="000000"/>
                <w:sz w:val="22"/>
                <w:szCs w:val="22"/>
                <w:u w:color="000000"/>
              </w:rPr>
            </w:pPr>
            <w:r w:rsidRPr="003A7CD7">
              <w:rPr>
                <w:rFonts w:ascii="Calibri" w:hAnsi="Calibri" w:cs="Arial"/>
                <w:color w:val="000000"/>
                <w:sz w:val="22"/>
                <w:szCs w:val="22"/>
                <w:u w:color="000000"/>
              </w:rPr>
              <w:t>You are not allowed to use translation software or Internet translation sites in this or any course at MIC. Plagiarism (cheating) is not tolerated. The following are common examples of plagiarism:</w:t>
            </w:r>
          </w:p>
          <w:p w:rsidR="004D40B5" w:rsidRPr="003A7CD7" w:rsidRDefault="004D40B5" w:rsidP="004D40B5">
            <w:pPr>
              <w:numPr>
                <w:ilvl w:val="0"/>
                <w:numId w:val="1"/>
              </w:numPr>
              <w:tabs>
                <w:tab w:val="left" w:pos="20"/>
              </w:tabs>
              <w:autoSpaceDE w:val="0"/>
              <w:autoSpaceDN w:val="0"/>
              <w:adjustRightInd w:val="0"/>
              <w:ind w:left="0" w:firstLine="0"/>
              <w:rPr>
                <w:rFonts w:ascii="Calibri" w:hAnsi="Calibri" w:cs="Arial"/>
                <w:color w:val="000000"/>
                <w:sz w:val="22"/>
                <w:szCs w:val="22"/>
                <w:u w:color="000000"/>
              </w:rPr>
            </w:pPr>
            <w:r w:rsidRPr="003A7CD7">
              <w:rPr>
                <w:rFonts w:ascii="Calibri" w:hAnsi="Calibri" w:cs="Arial"/>
                <w:color w:val="000000"/>
                <w:sz w:val="22"/>
                <w:szCs w:val="22"/>
                <w:u w:color="000000"/>
              </w:rPr>
              <w:t>Getting another students to write your assignment or essay for you. (Getting another student to check your work and give advice is OK.)</w:t>
            </w:r>
          </w:p>
          <w:p w:rsidR="004D40B5" w:rsidRPr="003A7CD7" w:rsidRDefault="004D40B5" w:rsidP="004D40B5">
            <w:pPr>
              <w:numPr>
                <w:ilvl w:val="0"/>
                <w:numId w:val="1"/>
              </w:numPr>
              <w:tabs>
                <w:tab w:val="left" w:pos="20"/>
              </w:tabs>
              <w:autoSpaceDE w:val="0"/>
              <w:autoSpaceDN w:val="0"/>
              <w:adjustRightInd w:val="0"/>
              <w:ind w:left="0" w:firstLine="0"/>
              <w:rPr>
                <w:rFonts w:ascii="Calibri" w:hAnsi="Calibri" w:cs="Arial"/>
                <w:color w:val="000000"/>
                <w:sz w:val="22"/>
                <w:szCs w:val="22"/>
                <w:u w:color="000000"/>
              </w:rPr>
            </w:pPr>
            <w:r w:rsidRPr="003A7CD7">
              <w:rPr>
                <w:rFonts w:ascii="Calibri" w:hAnsi="Calibri" w:cs="Arial"/>
                <w:color w:val="000000"/>
                <w:sz w:val="22"/>
                <w:szCs w:val="22"/>
                <w:u w:color="000000"/>
              </w:rPr>
              <w:t xml:space="preserve">Copying language from a book, newspaper, journal or website without using quotation marks and citing (Citing means giving credit to your sources; telling the reader where you found the information.) </w:t>
            </w:r>
          </w:p>
          <w:p w:rsidR="004D40B5" w:rsidRPr="003A7CD7" w:rsidRDefault="004D40B5" w:rsidP="004D40B5">
            <w:pPr>
              <w:numPr>
                <w:ilvl w:val="0"/>
                <w:numId w:val="1"/>
              </w:numPr>
              <w:tabs>
                <w:tab w:val="left" w:pos="20"/>
              </w:tabs>
              <w:autoSpaceDE w:val="0"/>
              <w:autoSpaceDN w:val="0"/>
              <w:adjustRightInd w:val="0"/>
              <w:ind w:left="0" w:firstLine="0"/>
              <w:rPr>
                <w:rFonts w:ascii="Calibri" w:hAnsi="Calibri" w:cs="Arial"/>
                <w:color w:val="000000"/>
                <w:sz w:val="22"/>
                <w:szCs w:val="22"/>
                <w:u w:color="000000"/>
              </w:rPr>
            </w:pPr>
            <w:r w:rsidRPr="003A7CD7">
              <w:rPr>
                <w:rFonts w:ascii="Calibri" w:hAnsi="Calibri" w:cs="Arial"/>
                <w:color w:val="000000"/>
                <w:sz w:val="22"/>
                <w:szCs w:val="22"/>
                <w:u w:color="000000"/>
              </w:rPr>
              <w:t>Paraphrasing (changing to your own words) without citing.</w:t>
            </w:r>
          </w:p>
          <w:p w:rsidR="004D40B5" w:rsidRPr="003A7CD7" w:rsidRDefault="004D40B5" w:rsidP="004D40B5">
            <w:pPr>
              <w:autoSpaceDE w:val="0"/>
              <w:autoSpaceDN w:val="0"/>
              <w:adjustRightInd w:val="0"/>
              <w:rPr>
                <w:rFonts w:ascii="Calibri" w:hAnsi="Calibri" w:cs="Arial"/>
                <w:color w:val="000000"/>
                <w:sz w:val="22"/>
                <w:szCs w:val="22"/>
                <w:u w:color="000000"/>
              </w:rPr>
            </w:pPr>
            <w:r w:rsidRPr="003A7CD7">
              <w:rPr>
                <w:rFonts w:ascii="Calibri" w:hAnsi="Calibri" w:cs="Arial"/>
                <w:color w:val="000000"/>
                <w:sz w:val="22"/>
                <w:szCs w:val="22"/>
                <w:u w:color="000000"/>
              </w:rPr>
              <w:t>You will likely learn more about citations in this or subsequent classes, but know that if you plagiarize, you will likely fail the assignment. Consult with your teacher if uncertain.</w:t>
            </w:r>
          </w:p>
          <w:p w:rsidR="004D40B5" w:rsidRPr="003A7CD7" w:rsidRDefault="004D40B5" w:rsidP="004D40B5">
            <w:pPr>
              <w:autoSpaceDE w:val="0"/>
              <w:autoSpaceDN w:val="0"/>
              <w:adjustRightInd w:val="0"/>
              <w:rPr>
                <w:rFonts w:ascii="Calibri" w:hAnsi="Calibri" w:cs="Arial"/>
                <w:color w:val="000000"/>
                <w:sz w:val="22"/>
                <w:szCs w:val="22"/>
                <w:u w:color="000000"/>
              </w:rPr>
            </w:pPr>
          </w:p>
          <w:p w:rsidR="004D40B5" w:rsidRPr="003A7CD7" w:rsidRDefault="004D40B5" w:rsidP="004D40B5">
            <w:pPr>
              <w:autoSpaceDE w:val="0"/>
              <w:autoSpaceDN w:val="0"/>
              <w:adjustRightInd w:val="0"/>
              <w:rPr>
                <w:rFonts w:ascii="Calibri" w:hAnsi="Calibri" w:cs="Arial"/>
                <w:color w:val="000000"/>
                <w:sz w:val="22"/>
                <w:szCs w:val="22"/>
                <w:u w:val="single" w:color="000000"/>
              </w:rPr>
            </w:pPr>
            <w:r w:rsidRPr="003A7CD7">
              <w:rPr>
                <w:rFonts w:ascii="Calibri" w:hAnsi="Calibri" w:cs="Arial"/>
                <w:color w:val="000000"/>
                <w:sz w:val="22"/>
                <w:szCs w:val="22"/>
                <w:u w:val="single" w:color="000000"/>
              </w:rPr>
              <w:t>Assignment Submission</w:t>
            </w:r>
          </w:p>
          <w:p w:rsidR="004D40B5" w:rsidRPr="003A7CD7" w:rsidRDefault="004D40B5" w:rsidP="004D40B5">
            <w:pPr>
              <w:numPr>
                <w:ilvl w:val="0"/>
                <w:numId w:val="13"/>
              </w:numPr>
              <w:tabs>
                <w:tab w:val="left" w:pos="20"/>
              </w:tabs>
              <w:autoSpaceDE w:val="0"/>
              <w:autoSpaceDN w:val="0"/>
              <w:adjustRightInd w:val="0"/>
              <w:ind w:left="0" w:firstLine="0"/>
              <w:rPr>
                <w:rFonts w:ascii="Calibri" w:hAnsi="Calibri" w:cs="Arial"/>
                <w:color w:val="000000"/>
                <w:sz w:val="22"/>
                <w:szCs w:val="22"/>
                <w:u w:color="000000"/>
              </w:rPr>
            </w:pPr>
            <w:r w:rsidRPr="003A7CD7">
              <w:rPr>
                <w:rFonts w:ascii="Calibri" w:hAnsi="Calibri" w:cs="Arial"/>
                <w:color w:val="000000"/>
                <w:sz w:val="22"/>
                <w:szCs w:val="22"/>
                <w:u w:color="000000"/>
              </w:rPr>
              <w:t>Work you submit to the teacher must be printed from a computer. Keep backups! Handwritten work might not be accepted.</w:t>
            </w:r>
          </w:p>
          <w:p w:rsidR="004D40B5" w:rsidRPr="003A7CD7" w:rsidRDefault="004D40B5" w:rsidP="004D40B5">
            <w:pPr>
              <w:numPr>
                <w:ilvl w:val="0"/>
                <w:numId w:val="13"/>
              </w:numPr>
              <w:tabs>
                <w:tab w:val="left" w:pos="20"/>
              </w:tabs>
              <w:autoSpaceDE w:val="0"/>
              <w:autoSpaceDN w:val="0"/>
              <w:adjustRightInd w:val="0"/>
              <w:ind w:left="0" w:firstLine="0"/>
              <w:rPr>
                <w:rFonts w:ascii="Calibri" w:hAnsi="Calibri" w:cs="Helvetica"/>
              </w:rPr>
            </w:pPr>
            <w:r w:rsidRPr="003A7CD7">
              <w:rPr>
                <w:rFonts w:ascii="Calibri" w:hAnsi="Calibri" w:cs="Arial"/>
                <w:color w:val="000000"/>
                <w:sz w:val="22"/>
                <w:szCs w:val="22"/>
                <w:u w:color="000000"/>
              </w:rPr>
              <w:t>Be sure to write your full name in English, your student number, the teacher’s name, the date, a title, and the page number and exercise of the assignment if appropriate.</w:t>
            </w:r>
          </w:p>
          <w:p w:rsidR="004A320D" w:rsidRPr="003A7CD7" w:rsidRDefault="004D40B5" w:rsidP="004D40B5">
            <w:pPr>
              <w:numPr>
                <w:ilvl w:val="0"/>
                <w:numId w:val="13"/>
              </w:numPr>
              <w:tabs>
                <w:tab w:val="left" w:pos="20"/>
              </w:tabs>
              <w:autoSpaceDE w:val="0"/>
              <w:autoSpaceDN w:val="0"/>
              <w:adjustRightInd w:val="0"/>
              <w:ind w:left="0" w:firstLine="0"/>
              <w:rPr>
                <w:rFonts w:ascii="Calibri" w:hAnsi="Calibri" w:cs="Helvetica"/>
              </w:rPr>
            </w:pPr>
            <w:r w:rsidRPr="003A7CD7">
              <w:rPr>
                <w:rFonts w:ascii="Calibri" w:hAnsi="Calibri" w:cs="Arial"/>
                <w:color w:val="000000"/>
                <w:sz w:val="22"/>
                <w:szCs w:val="22"/>
                <w:u w:color="000000"/>
              </w:rPr>
              <w:t>Late assignments (drafts to the teacher) may result in a substantial reduction to your score, so please submit your writing on time.</w:t>
            </w:r>
          </w:p>
        </w:tc>
      </w:tr>
      <w:tr w:rsidR="004A320D" w:rsidRPr="003A7CD7">
        <w:tc>
          <w:tcPr>
            <w:tcW w:w="11304" w:type="dxa"/>
            <w:shd w:val="clear" w:color="auto" w:fill="CCFFCC"/>
          </w:tcPr>
          <w:p w:rsidR="004A320D" w:rsidRPr="003A7CD7" w:rsidRDefault="004A320D"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rPr>
            </w:pPr>
            <w:r w:rsidRPr="003A7CD7">
              <w:rPr>
                <w:rFonts w:ascii="Calibri" w:hAnsi="Calibri" w:cs="Helvetica Neue"/>
                <w:b/>
                <w:bCs/>
                <w:color w:val="000000"/>
                <w:sz w:val="22"/>
                <w:szCs w:val="22"/>
              </w:rPr>
              <w:t>Class Preparation and Review:</w:t>
            </w:r>
          </w:p>
        </w:tc>
      </w:tr>
      <w:tr w:rsidR="004A320D" w:rsidRPr="003A7CD7">
        <w:trPr>
          <w:trHeight w:val="2258"/>
        </w:trPr>
        <w:tc>
          <w:tcPr>
            <w:tcW w:w="11304" w:type="dxa"/>
            <w:vAlign w:val="center"/>
          </w:tcPr>
          <w:p w:rsidR="003A7CD7" w:rsidRPr="003A7CD7" w:rsidRDefault="003A7CD7" w:rsidP="003A7CD7">
            <w:pPr>
              <w:numPr>
                <w:ilvl w:val="0"/>
                <w:numId w:val="1"/>
              </w:numPr>
              <w:tabs>
                <w:tab w:val="left" w:pos="20"/>
              </w:tabs>
              <w:autoSpaceDE w:val="0"/>
              <w:autoSpaceDN w:val="0"/>
              <w:adjustRightInd w:val="0"/>
              <w:ind w:left="0" w:firstLine="0"/>
              <w:rPr>
                <w:rFonts w:ascii="Calibri" w:hAnsi="Calibri" w:cs="Arial"/>
                <w:color w:val="000000"/>
                <w:sz w:val="22"/>
                <w:szCs w:val="22"/>
              </w:rPr>
            </w:pPr>
            <w:r w:rsidRPr="003A7CD7">
              <w:rPr>
                <w:rFonts w:ascii="Calibri" w:hAnsi="Calibri"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rsidR="003A7CD7" w:rsidRPr="003A7CD7" w:rsidRDefault="003A7CD7" w:rsidP="003A7CD7">
            <w:pPr>
              <w:numPr>
                <w:ilvl w:val="0"/>
                <w:numId w:val="1"/>
              </w:numPr>
              <w:tabs>
                <w:tab w:val="left" w:pos="20"/>
              </w:tabs>
              <w:autoSpaceDE w:val="0"/>
              <w:autoSpaceDN w:val="0"/>
              <w:adjustRightInd w:val="0"/>
              <w:ind w:left="0" w:firstLine="0"/>
              <w:rPr>
                <w:rFonts w:ascii="Calibri" w:hAnsi="Calibri" w:cs="Arial"/>
                <w:color w:val="000000"/>
                <w:sz w:val="22"/>
                <w:szCs w:val="22"/>
              </w:rPr>
            </w:pPr>
            <w:r w:rsidRPr="003A7CD7">
              <w:rPr>
                <w:rFonts w:ascii="Calibri" w:hAnsi="Calibri" w:cs="Arial"/>
                <w:color w:val="000000"/>
                <w:sz w:val="22"/>
                <w:szCs w:val="22"/>
              </w:rPr>
              <w:t>Remember that if you have brainstormed ideas, and organized them into a detailed outline, the actual writing part of your paragraph or essay should not take so long – it is the planning part that takes time.</w:t>
            </w:r>
          </w:p>
          <w:p w:rsidR="003A7CD7" w:rsidRPr="003A7CD7" w:rsidRDefault="003A7CD7" w:rsidP="003A7CD7">
            <w:pPr>
              <w:numPr>
                <w:ilvl w:val="0"/>
                <w:numId w:val="1"/>
              </w:numPr>
              <w:tabs>
                <w:tab w:val="left" w:pos="20"/>
              </w:tabs>
              <w:autoSpaceDE w:val="0"/>
              <w:autoSpaceDN w:val="0"/>
              <w:adjustRightInd w:val="0"/>
              <w:ind w:left="0" w:firstLine="0"/>
              <w:rPr>
                <w:rFonts w:ascii="Calibri" w:hAnsi="Calibri" w:cs="Arial"/>
                <w:color w:val="000000"/>
                <w:sz w:val="22"/>
                <w:szCs w:val="22"/>
              </w:rPr>
            </w:pPr>
            <w:r w:rsidRPr="003A7CD7">
              <w:rPr>
                <w:rFonts w:ascii="Calibri" w:hAnsi="Calibri" w:cs="Arial"/>
                <w:color w:val="000000"/>
                <w:sz w:val="22"/>
                <w:szCs w:val="22"/>
              </w:rPr>
              <w:t>“I was absent” is not an excuse for not completing assignments. If you miss a class, be sure to talk with your classmates to find out what you have missed. Contact the teacher after trying to consult with your classmates.</w:t>
            </w:r>
          </w:p>
          <w:p w:rsidR="004A320D" w:rsidRPr="003A7CD7" w:rsidRDefault="003A7CD7" w:rsidP="003A7CD7">
            <w:pPr>
              <w:pStyle w:val="ListParagraph"/>
              <w:numPr>
                <w:ilvl w:val="0"/>
                <w:numId w:val="12"/>
              </w:numPr>
              <w:tabs>
                <w:tab w:val="left" w:pos="710"/>
              </w:tabs>
              <w:autoSpaceDE w:val="0"/>
              <w:autoSpaceDN w:val="0"/>
              <w:adjustRightInd w:val="0"/>
              <w:spacing w:after="100"/>
              <w:ind w:hanging="357"/>
              <w:jc w:val="both"/>
              <w:rPr>
                <w:rFonts w:ascii="Calibri" w:hAnsi="Calibri" w:cs="Helvetica"/>
              </w:rPr>
            </w:pPr>
            <w:r w:rsidRPr="003A7CD7">
              <w:rPr>
                <w:rFonts w:ascii="Calibri" w:hAnsi="Calibri" w:cs="Symbol"/>
                <w:color w:val="000000"/>
                <w:kern w:val="1"/>
                <w:sz w:val="22"/>
                <w:szCs w:val="22"/>
              </w:rPr>
              <w:tab/>
            </w:r>
            <w:r w:rsidRPr="003A7CD7">
              <w:rPr>
                <w:rFonts w:ascii="Calibri" w:hAnsi="Calibri" w:cs="Arial"/>
                <w:color w:val="000000"/>
                <w:sz w:val="22"/>
                <w:szCs w:val="22"/>
              </w:rPr>
              <w:t>If you do not understand anything at any time, it is your responsibility to ask questions. If you do not ask questions, the teacher may assume you understand everything.</w:t>
            </w:r>
          </w:p>
        </w:tc>
      </w:tr>
    </w:tbl>
    <w:p w:rsidR="00E0054F" w:rsidRPr="003A7CD7" w:rsidRDefault="00E0054F" w:rsidP="002A5B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sz w:val="20"/>
        </w:rPr>
      </w:pPr>
    </w:p>
    <w:p w:rsidR="002A5B99" w:rsidRPr="003A7CD7" w:rsidRDefault="00E0054F" w:rsidP="00E0054F">
      <w:pPr>
        <w:rPr>
          <w:rFonts w:ascii="Calibri" w:hAnsi="Calibri" w:cs="Helvetica"/>
          <w:sz w:val="20"/>
        </w:rPr>
      </w:pPr>
      <w:r w:rsidRPr="003A7CD7">
        <w:rPr>
          <w:rFonts w:ascii="Calibri" w:hAnsi="Calibri" w:cs="Helvetica"/>
          <w:sz w:val="20"/>
        </w:rPr>
        <w:br w:type="page"/>
      </w:r>
    </w:p>
    <w:tbl>
      <w:tblPr>
        <w:tblStyle w:val="TableGrid"/>
        <w:tblW w:w="0" w:type="auto"/>
        <w:tblLook w:val="00BF"/>
      </w:tblPr>
      <w:tblGrid>
        <w:gridCol w:w="10986"/>
      </w:tblGrid>
      <w:tr w:rsidR="004A320D" w:rsidRPr="003A7CD7">
        <w:tc>
          <w:tcPr>
            <w:tcW w:w="11304" w:type="dxa"/>
            <w:shd w:val="clear" w:color="auto" w:fill="CCFFCC"/>
            <w:vAlign w:val="center"/>
          </w:tcPr>
          <w:p w:rsidR="004A320D" w:rsidRPr="003A7CD7"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3A7CD7">
              <w:rPr>
                <w:rFonts w:ascii="Calibri" w:hAnsi="Calibri" w:cs="Helvetica Neue"/>
                <w:b/>
                <w:bCs/>
                <w:color w:val="000000"/>
                <w:sz w:val="22"/>
                <w:szCs w:val="22"/>
              </w:rPr>
              <w:t>Grades and Grading Standards:</w:t>
            </w:r>
          </w:p>
        </w:tc>
      </w:tr>
      <w:tr w:rsidR="004A320D" w:rsidRPr="003A7CD7">
        <w:trPr>
          <w:trHeight w:val="5578"/>
        </w:trPr>
        <w:tc>
          <w:tcPr>
            <w:tcW w:w="11304" w:type="dxa"/>
            <w:vAlign w:val="center"/>
          </w:tcPr>
          <w:p w:rsidR="003A7CD7" w:rsidRPr="003A7CD7" w:rsidRDefault="003A7CD7" w:rsidP="003A7CD7">
            <w:pPr>
              <w:autoSpaceDE w:val="0"/>
              <w:autoSpaceDN w:val="0"/>
              <w:adjustRightInd w:val="0"/>
              <w:ind w:right="-198"/>
              <w:rPr>
                <w:rFonts w:ascii="Calibri" w:hAnsi="Calibri" w:cs="Arial"/>
                <w:color w:val="000000"/>
                <w:sz w:val="22"/>
                <w:szCs w:val="22"/>
                <w:u w:color="000000"/>
              </w:rPr>
            </w:pPr>
            <w:r w:rsidRPr="003A7CD7">
              <w:rPr>
                <w:rFonts w:ascii="Calibri" w:hAnsi="Calibri" w:cs="Arial"/>
                <w:color w:val="000000"/>
                <w:sz w:val="22"/>
                <w:szCs w:val="22"/>
                <w:u w:val="single" w:color="000000"/>
              </w:rPr>
              <w:t>Participation</w:t>
            </w:r>
            <w:r w:rsidRPr="003A7CD7">
              <w:rPr>
                <w:rFonts w:ascii="Calibri" w:hAnsi="Calibri" w:cs="Arial"/>
                <w:color w:val="000000"/>
                <w:sz w:val="22"/>
                <w:szCs w:val="22"/>
                <w:u w:color="000000"/>
              </w:rPr>
              <w:t xml:space="preserve"> – 10%</w:t>
            </w:r>
          </w:p>
          <w:p w:rsidR="003A7CD7" w:rsidRPr="003A7CD7" w:rsidRDefault="003A7CD7" w:rsidP="003A7CD7">
            <w:pPr>
              <w:autoSpaceDE w:val="0"/>
              <w:autoSpaceDN w:val="0"/>
              <w:adjustRightInd w:val="0"/>
              <w:spacing w:after="100"/>
              <w:ind w:right="-199"/>
              <w:rPr>
                <w:rFonts w:ascii="Calibri" w:hAnsi="Calibri" w:cs="Arial"/>
                <w:color w:val="000000"/>
                <w:sz w:val="22"/>
                <w:szCs w:val="22"/>
                <w:u w:color="000000"/>
              </w:rPr>
            </w:pPr>
            <w:r w:rsidRPr="003A7CD7">
              <w:rPr>
                <w:rFonts w:ascii="Calibri" w:hAnsi="Calibri" w:cs="Arial"/>
                <w:color w:val="000000"/>
                <w:sz w:val="22"/>
                <w:szCs w:val="22"/>
                <w:u w:color="000000"/>
              </w:rPr>
              <w:t xml:space="preserve">Participation refers to being prepared and being active in class. </w:t>
            </w:r>
          </w:p>
          <w:p w:rsidR="003A7CD7" w:rsidRPr="003A7CD7" w:rsidRDefault="003A7CD7" w:rsidP="003A7CD7">
            <w:pPr>
              <w:autoSpaceDE w:val="0"/>
              <w:autoSpaceDN w:val="0"/>
              <w:adjustRightInd w:val="0"/>
              <w:ind w:right="-198"/>
              <w:rPr>
                <w:rFonts w:ascii="Calibri" w:hAnsi="Calibri" w:cs="Arial"/>
                <w:color w:val="000000"/>
                <w:sz w:val="22"/>
                <w:szCs w:val="22"/>
                <w:u w:color="000000"/>
              </w:rPr>
            </w:pPr>
            <w:r w:rsidRPr="003A7CD7">
              <w:rPr>
                <w:rFonts w:ascii="Calibri" w:hAnsi="Calibri" w:cs="Arial"/>
                <w:color w:val="000000"/>
                <w:sz w:val="22"/>
                <w:szCs w:val="22"/>
                <w:u w:val="single" w:color="000000"/>
              </w:rPr>
              <w:t>Journal</w:t>
            </w:r>
            <w:r w:rsidRPr="003A7CD7">
              <w:rPr>
                <w:rFonts w:ascii="Calibri" w:hAnsi="Calibri" w:cs="Arial"/>
                <w:color w:val="000000"/>
                <w:sz w:val="22"/>
                <w:szCs w:val="22"/>
                <w:u w:color="000000"/>
              </w:rPr>
              <w:t xml:space="preserve"> – 20%</w:t>
            </w:r>
          </w:p>
          <w:p w:rsidR="003A7CD7" w:rsidRPr="003A7CD7" w:rsidRDefault="003A7CD7" w:rsidP="003A7CD7">
            <w:pPr>
              <w:autoSpaceDE w:val="0"/>
              <w:autoSpaceDN w:val="0"/>
              <w:adjustRightInd w:val="0"/>
              <w:spacing w:after="100"/>
              <w:ind w:right="-199"/>
              <w:rPr>
                <w:rFonts w:ascii="Calibri" w:hAnsi="Calibri" w:cs="Arial"/>
                <w:color w:val="000000"/>
                <w:sz w:val="22"/>
                <w:szCs w:val="22"/>
                <w:u w:color="000000"/>
              </w:rPr>
            </w:pPr>
            <w:r>
              <w:rPr>
                <w:rFonts w:ascii="Calibri" w:hAnsi="Calibri" w:cs="Arial"/>
                <w:color w:val="000000"/>
                <w:sz w:val="22"/>
                <w:szCs w:val="22"/>
                <w:u w:color="000000"/>
              </w:rPr>
              <w:t>Y</w:t>
            </w:r>
            <w:r w:rsidRPr="003A7CD7">
              <w:rPr>
                <w:rFonts w:ascii="Calibri" w:hAnsi="Calibri" w:cs="Arial"/>
                <w:color w:val="000000"/>
                <w:sz w:val="22"/>
                <w:szCs w:val="22"/>
                <w:u w:color="000000"/>
              </w:rPr>
              <w:t>ou will be required to write a journal, possibly from a list of topics provided. These will be chec</w:t>
            </w:r>
            <w:r w:rsidR="00843898">
              <w:rPr>
                <w:rFonts w:ascii="Calibri" w:hAnsi="Calibri" w:cs="Arial"/>
                <w:color w:val="000000"/>
                <w:sz w:val="22"/>
                <w:szCs w:val="22"/>
                <w:u w:color="000000"/>
              </w:rPr>
              <w:t>ked several times a semester</w:t>
            </w:r>
            <w:r w:rsidRPr="003A7CD7">
              <w:rPr>
                <w:rFonts w:ascii="Calibri" w:hAnsi="Calibri" w:cs="Arial"/>
                <w:color w:val="000000"/>
                <w:sz w:val="22"/>
                <w:szCs w:val="22"/>
                <w:u w:color="000000"/>
              </w:rPr>
              <w:t xml:space="preserve">. The purpose of the journal is for you to gain fluency in writing; how correctly you write in English is less important. You </w:t>
            </w:r>
            <w:r w:rsidR="00843898">
              <w:rPr>
                <w:rFonts w:ascii="Calibri" w:hAnsi="Calibri" w:cs="Arial"/>
                <w:color w:val="000000"/>
                <w:sz w:val="22"/>
                <w:szCs w:val="22"/>
                <w:u w:color="000000"/>
              </w:rPr>
              <w:t>may</w:t>
            </w:r>
            <w:r w:rsidRPr="003A7CD7">
              <w:rPr>
                <w:rFonts w:ascii="Calibri" w:hAnsi="Calibri" w:cs="Arial"/>
                <w:color w:val="000000"/>
                <w:sz w:val="22"/>
                <w:szCs w:val="22"/>
                <w:u w:color="000000"/>
              </w:rPr>
              <w:t xml:space="preserve"> be </w:t>
            </w:r>
            <w:r w:rsidR="00843898">
              <w:rPr>
                <w:rFonts w:ascii="Calibri" w:hAnsi="Calibri" w:cs="Arial"/>
                <w:color w:val="000000"/>
                <w:sz w:val="22"/>
                <w:szCs w:val="22"/>
                <w:u w:color="000000"/>
              </w:rPr>
              <w:t xml:space="preserve">asked to </w:t>
            </w:r>
            <w:r w:rsidRPr="003A7CD7">
              <w:rPr>
                <w:rFonts w:ascii="Calibri" w:hAnsi="Calibri" w:cs="Arial"/>
                <w:color w:val="000000"/>
                <w:sz w:val="22"/>
                <w:szCs w:val="22"/>
                <w:u w:color="000000"/>
              </w:rPr>
              <w:t xml:space="preserve">comment on your </w:t>
            </w:r>
            <w:r w:rsidR="00843898">
              <w:rPr>
                <w:rFonts w:ascii="Calibri" w:hAnsi="Calibri" w:cs="Arial"/>
                <w:color w:val="000000"/>
                <w:sz w:val="22"/>
                <w:szCs w:val="22"/>
                <w:u w:color="000000"/>
              </w:rPr>
              <w:t>classmates’</w:t>
            </w:r>
            <w:r w:rsidRPr="003A7CD7">
              <w:rPr>
                <w:rFonts w:ascii="Calibri" w:hAnsi="Calibri" w:cs="Arial"/>
                <w:color w:val="000000"/>
                <w:sz w:val="22"/>
                <w:szCs w:val="22"/>
                <w:u w:color="000000"/>
              </w:rPr>
              <w:t xml:space="preserve"> work.</w:t>
            </w:r>
          </w:p>
          <w:p w:rsidR="003A7CD7" w:rsidRPr="003A7CD7" w:rsidRDefault="003A7CD7" w:rsidP="003A7CD7">
            <w:pPr>
              <w:autoSpaceDE w:val="0"/>
              <w:autoSpaceDN w:val="0"/>
              <w:adjustRightInd w:val="0"/>
              <w:ind w:right="-198"/>
              <w:rPr>
                <w:rFonts w:ascii="Calibri" w:hAnsi="Calibri" w:cs="Arial"/>
                <w:color w:val="000000"/>
                <w:sz w:val="22"/>
                <w:szCs w:val="22"/>
                <w:u w:color="000000"/>
              </w:rPr>
            </w:pPr>
            <w:r w:rsidRPr="003A7CD7">
              <w:rPr>
                <w:rFonts w:ascii="Calibri" w:hAnsi="Calibri" w:cs="Arial"/>
                <w:color w:val="000000"/>
                <w:sz w:val="22"/>
                <w:szCs w:val="22"/>
                <w:u w:val="single" w:color="000000"/>
              </w:rPr>
              <w:t>Homework and writing assignments</w:t>
            </w:r>
            <w:r w:rsidRPr="003A7CD7">
              <w:rPr>
                <w:rFonts w:ascii="Calibri" w:hAnsi="Calibri" w:cs="Arial"/>
                <w:color w:val="000000"/>
                <w:sz w:val="22"/>
                <w:szCs w:val="22"/>
                <w:u w:color="000000"/>
              </w:rPr>
              <w:t xml:space="preserve"> – 50%</w:t>
            </w:r>
          </w:p>
          <w:p w:rsidR="003A7CD7" w:rsidRPr="003A7CD7" w:rsidRDefault="003A7CD7" w:rsidP="003A7CD7">
            <w:pPr>
              <w:autoSpaceDE w:val="0"/>
              <w:autoSpaceDN w:val="0"/>
              <w:adjustRightInd w:val="0"/>
              <w:spacing w:after="100"/>
              <w:ind w:right="-199"/>
              <w:rPr>
                <w:rFonts w:ascii="Calibri" w:hAnsi="Calibri" w:cs="Arial"/>
                <w:color w:val="000000"/>
                <w:sz w:val="22"/>
                <w:szCs w:val="22"/>
                <w:u w:color="000000"/>
              </w:rPr>
            </w:pPr>
            <w:r w:rsidRPr="003A7CD7">
              <w:rPr>
                <w:rFonts w:ascii="Calibri" w:hAnsi="Calibri" w:cs="Arial"/>
                <w:color w:val="000000"/>
                <w:sz w:val="22"/>
                <w:szCs w:val="22"/>
                <w:u w:color="000000"/>
              </w:rPr>
              <w:t xml:space="preserve">You will have writing assignments after almost every class. Sometimes these assignments will be peer-edited before submitting to the teacher. The assignments may or may not be edited by the teacher, but you will often be expected to submit drafts and final work (possibly online). </w:t>
            </w:r>
            <w:r w:rsidR="00843898">
              <w:rPr>
                <w:rFonts w:ascii="Calibri" w:hAnsi="Calibri" w:cs="Arial"/>
                <w:color w:val="000000"/>
                <w:sz w:val="22"/>
                <w:szCs w:val="22"/>
                <w:u w:color="000000"/>
              </w:rPr>
              <w:t>T</w:t>
            </w:r>
            <w:r w:rsidRPr="003A7CD7">
              <w:rPr>
                <w:rFonts w:ascii="Calibri" w:hAnsi="Calibri" w:cs="Arial"/>
                <w:color w:val="000000"/>
                <w:sz w:val="22"/>
                <w:szCs w:val="22"/>
                <w:u w:color="000000"/>
              </w:rPr>
              <w:t xml:space="preserve">here may be quizzes, handouts, and </w:t>
            </w:r>
            <w:proofErr w:type="spellStart"/>
            <w:r w:rsidRPr="003A7CD7">
              <w:rPr>
                <w:rFonts w:ascii="Calibri" w:hAnsi="Calibri" w:cs="Arial"/>
                <w:color w:val="000000"/>
                <w:sz w:val="22"/>
                <w:szCs w:val="22"/>
                <w:u w:color="000000"/>
              </w:rPr>
              <w:t>Moodle</w:t>
            </w:r>
            <w:proofErr w:type="spellEnd"/>
            <w:r w:rsidRPr="003A7CD7">
              <w:rPr>
                <w:rFonts w:ascii="Calibri" w:hAnsi="Calibri" w:cs="Arial"/>
                <w:color w:val="000000"/>
                <w:sz w:val="22"/>
                <w:szCs w:val="22"/>
                <w:u w:color="000000"/>
              </w:rPr>
              <w:t xml:space="preserve"> assignments. </w:t>
            </w:r>
            <w:r w:rsidR="00843898">
              <w:rPr>
                <w:rFonts w:ascii="Calibri" w:hAnsi="Calibri" w:cs="Arial"/>
                <w:color w:val="000000"/>
                <w:sz w:val="22"/>
                <w:szCs w:val="22"/>
                <w:u w:color="000000"/>
              </w:rPr>
              <w:t>T</w:t>
            </w:r>
            <w:r w:rsidRPr="003A7CD7">
              <w:rPr>
                <w:rFonts w:ascii="Calibri" w:hAnsi="Calibri" w:cs="Arial"/>
                <w:color w:val="000000"/>
                <w:sz w:val="22"/>
                <w:szCs w:val="22"/>
                <w:u w:color="000000"/>
              </w:rPr>
              <w:t xml:space="preserve">hese assignments </w:t>
            </w:r>
            <w:r w:rsidR="00843898">
              <w:rPr>
                <w:rFonts w:ascii="Calibri" w:hAnsi="Calibri" w:cs="Arial"/>
                <w:color w:val="000000"/>
                <w:sz w:val="22"/>
                <w:szCs w:val="22"/>
                <w:u w:color="000000"/>
              </w:rPr>
              <w:t xml:space="preserve">might be </w:t>
            </w:r>
            <w:r w:rsidRPr="003A7CD7">
              <w:rPr>
                <w:rFonts w:ascii="Calibri" w:hAnsi="Calibri" w:cs="Arial"/>
                <w:color w:val="000000"/>
                <w:sz w:val="22"/>
                <w:szCs w:val="22"/>
                <w:u w:color="000000"/>
              </w:rPr>
              <w:t xml:space="preserve">peer-edited before submitting to the teacher. You will receive a grade for each of these assignments based on the draft you initially submit to the teacher. The teacher will edit these assignments, and you are expected to submit a </w:t>
            </w:r>
            <w:r w:rsidR="00843898">
              <w:rPr>
                <w:rFonts w:ascii="Calibri" w:hAnsi="Calibri" w:cs="Arial"/>
                <w:color w:val="000000"/>
                <w:sz w:val="22"/>
                <w:szCs w:val="22"/>
                <w:u w:color="000000"/>
              </w:rPr>
              <w:t>final copy with previous edits.</w:t>
            </w:r>
          </w:p>
          <w:p w:rsidR="003A7CD7" w:rsidRPr="003A7CD7" w:rsidRDefault="003A7CD7" w:rsidP="003A7CD7">
            <w:pPr>
              <w:autoSpaceDE w:val="0"/>
              <w:autoSpaceDN w:val="0"/>
              <w:adjustRightInd w:val="0"/>
              <w:ind w:right="-198"/>
              <w:rPr>
                <w:rFonts w:ascii="Calibri" w:hAnsi="Calibri" w:cs="Arial"/>
                <w:color w:val="000000"/>
                <w:sz w:val="22"/>
                <w:szCs w:val="22"/>
                <w:u w:color="000000"/>
              </w:rPr>
            </w:pPr>
            <w:r w:rsidRPr="003A7CD7">
              <w:rPr>
                <w:rFonts w:ascii="Calibri" w:hAnsi="Calibri" w:cs="Arial"/>
                <w:color w:val="000000"/>
                <w:sz w:val="22"/>
                <w:szCs w:val="22"/>
                <w:u w:val="single" w:color="000000"/>
              </w:rPr>
              <w:t>Final Exam</w:t>
            </w:r>
            <w:r w:rsidRPr="003A7CD7">
              <w:rPr>
                <w:rFonts w:ascii="Calibri" w:hAnsi="Calibri" w:cs="Arial"/>
                <w:color w:val="000000"/>
                <w:sz w:val="22"/>
                <w:szCs w:val="22"/>
                <w:u w:color="000000"/>
              </w:rPr>
              <w:t xml:space="preserve"> – 20%</w:t>
            </w:r>
          </w:p>
          <w:p w:rsidR="004A320D" w:rsidRPr="003A7CD7" w:rsidRDefault="003A7CD7" w:rsidP="003A7C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3A7CD7">
              <w:rPr>
                <w:rFonts w:ascii="Calibri" w:hAnsi="Calibri" w:cs="Arial"/>
                <w:color w:val="000000"/>
                <w:sz w:val="22"/>
                <w:szCs w:val="22"/>
                <w:u w:color="000000"/>
              </w:rPr>
              <w:t>The final exam will take place during exam week. Information on the content of the exam will be given in class.</w:t>
            </w:r>
          </w:p>
        </w:tc>
      </w:tr>
      <w:tr w:rsidR="004A320D" w:rsidRPr="003A7CD7">
        <w:tc>
          <w:tcPr>
            <w:tcW w:w="11304" w:type="dxa"/>
            <w:shd w:val="clear" w:color="auto" w:fill="CCFFCC"/>
            <w:vAlign w:val="center"/>
          </w:tcPr>
          <w:p w:rsidR="004A320D" w:rsidRPr="003A7CD7" w:rsidRDefault="004A320D"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3A7CD7">
              <w:rPr>
                <w:rFonts w:ascii="Calibri" w:hAnsi="Calibri" w:cs="Helvetica Neue"/>
                <w:b/>
                <w:bCs/>
                <w:color w:val="000000"/>
                <w:sz w:val="22"/>
                <w:szCs w:val="22"/>
              </w:rPr>
              <w:t>Methods of Feedback:</w:t>
            </w:r>
          </w:p>
        </w:tc>
      </w:tr>
      <w:tr w:rsidR="004A320D" w:rsidRPr="003A7CD7">
        <w:trPr>
          <w:trHeight w:val="1266"/>
        </w:trPr>
        <w:tc>
          <w:tcPr>
            <w:tcW w:w="11304" w:type="dxa"/>
            <w:vAlign w:val="center"/>
          </w:tcPr>
          <w:p w:rsidR="004A320D" w:rsidRPr="003A7CD7" w:rsidRDefault="003A7CD7"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3A7CD7">
              <w:rPr>
                <w:rFonts w:ascii="Calibri" w:hAnsi="Calibri" w:cs="Arial"/>
                <w:color w:val="000000"/>
                <w:sz w:val="22"/>
                <w:szCs w:val="22"/>
              </w:rPr>
              <w:t>Student work will be assessed several times on periodic assignments submitted online and/or on paper. Journal entries will be checked for quantity and frequency of work at least four times in the term. Particularly struggling students will be contacted by email for one-on-one consultations with the teacher. Students will be formatively assessed on class performance by their teacher and by their peers on preliminary written work.</w:t>
            </w:r>
          </w:p>
        </w:tc>
      </w:tr>
      <w:tr w:rsidR="004A320D" w:rsidRPr="003A7CD7">
        <w:tc>
          <w:tcPr>
            <w:tcW w:w="11304" w:type="dxa"/>
            <w:shd w:val="clear" w:color="auto" w:fill="CCFFCC"/>
            <w:vAlign w:val="center"/>
          </w:tcPr>
          <w:p w:rsidR="004A320D" w:rsidRPr="003A7CD7" w:rsidRDefault="002158CF"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3A7CD7">
              <w:rPr>
                <w:rFonts w:ascii="Calibri" w:hAnsi="Calibri" w:cs="Helvetica Neue"/>
                <w:b/>
                <w:bCs/>
                <w:color w:val="000000"/>
                <w:sz w:val="22"/>
                <w:szCs w:val="22"/>
              </w:rPr>
              <w:t>Diploma Policy Objectives:</w:t>
            </w:r>
          </w:p>
        </w:tc>
      </w:tr>
      <w:tr w:rsidR="004A320D" w:rsidRPr="003A7CD7">
        <w:trPr>
          <w:trHeight w:val="2322"/>
        </w:trPr>
        <w:tc>
          <w:tcPr>
            <w:tcW w:w="11304" w:type="dxa"/>
            <w:vAlign w:val="center"/>
          </w:tcPr>
          <w:p w:rsidR="003A7CD7" w:rsidRPr="003A7CD7" w:rsidRDefault="003A7CD7" w:rsidP="003A7CD7">
            <w:pPr>
              <w:autoSpaceDE w:val="0"/>
              <w:autoSpaceDN w:val="0"/>
              <w:adjustRightInd w:val="0"/>
              <w:rPr>
                <w:rFonts w:ascii="Calibri" w:hAnsi="Calibri" w:cs="Calibri"/>
                <w:color w:val="000000"/>
                <w:sz w:val="22"/>
                <w:szCs w:val="22"/>
              </w:rPr>
            </w:pPr>
            <w:r w:rsidRPr="003A7CD7">
              <w:rPr>
                <w:rFonts w:ascii="Calibri" w:hAnsi="Calibri" w:cs="Calibri"/>
                <w:color w:val="000000"/>
                <w:sz w:val="22"/>
                <w:szCs w:val="22"/>
              </w:rPr>
              <w:t>Work completed in this course helps students achieve the following Diploma Policy objective(s):</w:t>
            </w:r>
          </w:p>
          <w:p w:rsidR="003A7CD7" w:rsidRPr="003A7CD7" w:rsidRDefault="003A7CD7" w:rsidP="003A7CD7">
            <w:pPr>
              <w:pStyle w:val="ListParagraph"/>
              <w:numPr>
                <w:ilvl w:val="0"/>
                <w:numId w:val="15"/>
              </w:numPr>
              <w:ind w:left="568" w:hanging="284"/>
              <w:rPr>
                <w:rFonts w:ascii="Calibri" w:hAnsi="Calibri"/>
                <w:sz w:val="22"/>
              </w:rPr>
            </w:pPr>
            <w:r w:rsidRPr="003A7CD7">
              <w:rPr>
                <w:rFonts w:ascii="Calibri" w:hAnsi="Calibri"/>
                <w:sz w:val="22"/>
              </w:rPr>
              <w:t>Advanced thinking skills (comparison, analysis, synthesis, and evaluation) based on critical thinking (critical and analytic thought)</w:t>
            </w:r>
          </w:p>
          <w:p w:rsidR="003A7CD7" w:rsidRPr="003A7CD7" w:rsidRDefault="003A7CD7" w:rsidP="003A7CD7">
            <w:pPr>
              <w:pStyle w:val="ListParagraph"/>
              <w:numPr>
                <w:ilvl w:val="0"/>
                <w:numId w:val="15"/>
              </w:numPr>
              <w:ind w:left="568" w:hanging="284"/>
              <w:rPr>
                <w:rFonts w:ascii="Calibri" w:hAnsi="Calibri"/>
                <w:sz w:val="22"/>
              </w:rPr>
            </w:pPr>
            <w:r w:rsidRPr="003A7CD7">
              <w:rPr>
                <w:rFonts w:ascii="Calibri" w:hAnsi="Calibri"/>
                <w:sz w:val="22"/>
              </w:rPr>
              <w:t>The ability to understand and accept different cultures developed through acquisition of a broad knowledge and comparison of the cultures of Japan and other nations</w:t>
            </w:r>
          </w:p>
          <w:p w:rsidR="003A7CD7" w:rsidRPr="003A7CD7" w:rsidRDefault="003A7CD7" w:rsidP="003A7CD7">
            <w:pPr>
              <w:pStyle w:val="ListParagraph"/>
              <w:numPr>
                <w:ilvl w:val="0"/>
                <w:numId w:val="15"/>
              </w:numPr>
              <w:ind w:left="568" w:hanging="284"/>
              <w:rPr>
                <w:rFonts w:ascii="Calibri" w:hAnsi="Calibri"/>
                <w:sz w:val="22"/>
              </w:rPr>
            </w:pPr>
            <w:r w:rsidRPr="003A7CD7">
              <w:rPr>
                <w:rFonts w:ascii="Calibri" w:hAnsi="Calibri"/>
                <w:sz w:val="22"/>
              </w:rPr>
              <w:t>The ability to identify and solve problems</w:t>
            </w:r>
          </w:p>
          <w:p w:rsidR="003A7CD7" w:rsidRPr="003A7CD7" w:rsidRDefault="003A7CD7" w:rsidP="003A7CD7">
            <w:pPr>
              <w:pStyle w:val="ListParagraph"/>
              <w:numPr>
                <w:ilvl w:val="0"/>
                <w:numId w:val="15"/>
              </w:numPr>
              <w:ind w:left="568" w:hanging="284"/>
              <w:rPr>
                <w:rFonts w:ascii="Calibri" w:hAnsi="Calibri"/>
                <w:sz w:val="22"/>
              </w:rPr>
            </w:pPr>
            <w:r w:rsidRPr="003A7CD7">
              <w:rPr>
                <w:rFonts w:ascii="Calibri" w:hAnsi="Calibri"/>
                <w:sz w:val="22"/>
              </w:rPr>
              <w:t>Advanced communicative proficiency in both Japanese and English</w:t>
            </w:r>
          </w:p>
          <w:p w:rsidR="004A320D" w:rsidRPr="003A7CD7" w:rsidRDefault="003A7CD7" w:rsidP="003A7CD7">
            <w:pPr>
              <w:pStyle w:val="ListParagraph"/>
              <w:numPr>
                <w:ilvl w:val="0"/>
                <w:numId w:val="15"/>
              </w:numPr>
              <w:ind w:left="568" w:hanging="284"/>
              <w:rPr>
                <w:rFonts w:ascii="Calibri" w:hAnsi="Calibri"/>
                <w:sz w:val="22"/>
              </w:rPr>
            </w:pPr>
            <w:r w:rsidRPr="003A7CD7">
              <w:rPr>
                <w:rFonts w:ascii="Calibri" w:hAnsi="Calibri"/>
                <w:sz w:val="22"/>
              </w:rPr>
              <w:t>Proficiency in the use of information technology</w:t>
            </w:r>
          </w:p>
        </w:tc>
      </w:tr>
      <w:tr w:rsidR="004A320D" w:rsidRPr="003A7CD7">
        <w:tc>
          <w:tcPr>
            <w:tcW w:w="11304" w:type="dxa"/>
            <w:shd w:val="clear" w:color="auto" w:fill="CCFFCC"/>
            <w:vAlign w:val="center"/>
          </w:tcPr>
          <w:p w:rsidR="004A320D" w:rsidRPr="003A7CD7" w:rsidRDefault="002158CF"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3A7CD7">
              <w:rPr>
                <w:rFonts w:ascii="Calibri" w:hAnsi="Calibri" w:cs="Helvetica Neue"/>
                <w:b/>
                <w:bCs/>
                <w:color w:val="000000"/>
                <w:sz w:val="22"/>
                <w:szCs w:val="22"/>
              </w:rPr>
              <w:t>Notes:</w:t>
            </w:r>
          </w:p>
        </w:tc>
      </w:tr>
      <w:tr w:rsidR="004A320D" w:rsidRPr="003A7CD7">
        <w:trPr>
          <w:trHeight w:val="996"/>
        </w:trPr>
        <w:tc>
          <w:tcPr>
            <w:tcW w:w="11304" w:type="dxa"/>
            <w:vAlign w:val="center"/>
          </w:tcPr>
          <w:p w:rsidR="004A320D" w:rsidRPr="003A7CD7" w:rsidRDefault="003A7CD7" w:rsidP="00E005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ヒラギノ角ゴシック W3" w:hAnsi="Calibri" w:cs="ヒラギノ角ゴシック W3"/>
                <w:kern w:val="1"/>
                <w:u w:color="FB0207"/>
              </w:rPr>
            </w:pPr>
            <w:r w:rsidRPr="003A7CD7">
              <w:rPr>
                <w:rFonts w:ascii="Calibri" w:hAnsi="Calibri" w:cs="Calibri"/>
                <w:color w:val="000000"/>
                <w:sz w:val="22"/>
                <w:szCs w:val="22"/>
              </w:rPr>
              <w:t>It is your responsibility to seek help if you need it. Please visit your teacher during office hours if you need specific help or general study advice, and feel free to contact your teacher by email. Depending on the teacher, there may be several online platforms in this course.</w:t>
            </w:r>
          </w:p>
        </w:tc>
      </w:tr>
    </w:tbl>
    <w:p w:rsidR="00FC1F86" w:rsidRPr="003A7CD7" w:rsidRDefault="00FC1F86" w:rsidP="00D47623">
      <w:pPr>
        <w:rPr>
          <w:rFonts w:ascii="Calibri" w:hAnsi="Calibri"/>
        </w:rPr>
      </w:pPr>
    </w:p>
    <w:sectPr w:rsidR="00FC1F86" w:rsidRPr="003A7CD7" w:rsidSect="00F30E29">
      <w:pgSz w:w="11904" w:h="16834"/>
      <w:pgMar w:top="1134" w:right="567" w:bottom="851" w:left="567" w:gutter="0"/>
      <w:noEndnote/>
      <w:docGrid w:linePitch="326"/>
      <w:printerSettings r:id="rId7"/>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59"/>
    <w:family w:val="auto"/>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シック W3">
    <w:charset w:val="4E"/>
    <w:family w:val="auto"/>
    <w:pitch w:val="variable"/>
    <w:sig w:usb0="E00002FF" w:usb1="7AC7FFFF" w:usb2="00000012" w:usb3="00000000" w:csb0="0002000D" w:csb1="00000000"/>
  </w:font>
  <w:font w:name="ＭＳ ゴシック">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6"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88007D"/>
    <w:multiLevelType w:val="hybridMultilevel"/>
    <w:tmpl w:val="E7100860"/>
    <w:lvl w:ilvl="0" w:tplc="8D9C1132">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0B457E54"/>
    <w:multiLevelType w:val="multilevel"/>
    <w:tmpl w:val="E446DDA2"/>
    <w:lvl w:ilvl="0">
      <w:start w:val="1"/>
      <w:numFmt w:val="bullet"/>
      <w:lvlText w:val=""/>
      <w:lvlJc w:val="left"/>
      <w:pPr>
        <w:ind w:left="725" w:hanging="360"/>
      </w:pPr>
      <w:rPr>
        <w:rFonts w:ascii="Symbol" w:hAnsi="Symbol" w:hint="default"/>
        <w:color w:val="auto"/>
      </w:rPr>
    </w:lvl>
    <w:lvl w:ilvl="1">
      <w:start w:val="1"/>
      <w:numFmt w:val="bullet"/>
      <w:lvlText w:val=""/>
      <w:lvlJc w:val="left"/>
      <w:pPr>
        <w:ind w:left="959" w:hanging="480"/>
      </w:pPr>
      <w:rPr>
        <w:rFonts w:ascii="Wingdings" w:hAnsi="Wingdings" w:hint="default"/>
      </w:rPr>
    </w:lvl>
    <w:lvl w:ilvl="2">
      <w:start w:val="1"/>
      <w:numFmt w:val="bullet"/>
      <w:lvlText w:val=""/>
      <w:lvlJc w:val="left"/>
      <w:pPr>
        <w:ind w:left="1439" w:hanging="480"/>
      </w:pPr>
      <w:rPr>
        <w:rFonts w:ascii="Wingdings" w:hAnsi="Wingdings" w:hint="default"/>
      </w:rPr>
    </w:lvl>
    <w:lvl w:ilvl="3">
      <w:start w:val="1"/>
      <w:numFmt w:val="bullet"/>
      <w:lvlText w:val=""/>
      <w:lvlJc w:val="left"/>
      <w:pPr>
        <w:ind w:left="1919" w:hanging="480"/>
      </w:pPr>
      <w:rPr>
        <w:rFonts w:ascii="Wingdings" w:hAnsi="Wingdings" w:hint="default"/>
      </w:rPr>
    </w:lvl>
    <w:lvl w:ilvl="4">
      <w:start w:val="1"/>
      <w:numFmt w:val="bullet"/>
      <w:lvlText w:val=""/>
      <w:lvlJc w:val="left"/>
      <w:pPr>
        <w:ind w:left="2399" w:hanging="480"/>
      </w:pPr>
      <w:rPr>
        <w:rFonts w:ascii="Wingdings" w:hAnsi="Wingdings" w:hint="default"/>
      </w:rPr>
    </w:lvl>
    <w:lvl w:ilvl="5">
      <w:start w:val="1"/>
      <w:numFmt w:val="bullet"/>
      <w:lvlText w:val=""/>
      <w:lvlJc w:val="left"/>
      <w:pPr>
        <w:ind w:left="2879" w:hanging="480"/>
      </w:pPr>
      <w:rPr>
        <w:rFonts w:ascii="Wingdings" w:hAnsi="Wingdings" w:hint="default"/>
      </w:rPr>
    </w:lvl>
    <w:lvl w:ilvl="6">
      <w:start w:val="1"/>
      <w:numFmt w:val="bullet"/>
      <w:lvlText w:val=""/>
      <w:lvlJc w:val="left"/>
      <w:pPr>
        <w:ind w:left="3359" w:hanging="480"/>
      </w:pPr>
      <w:rPr>
        <w:rFonts w:ascii="Wingdings" w:hAnsi="Wingdings" w:hint="default"/>
      </w:rPr>
    </w:lvl>
    <w:lvl w:ilvl="7">
      <w:start w:val="1"/>
      <w:numFmt w:val="bullet"/>
      <w:lvlText w:val=""/>
      <w:lvlJc w:val="left"/>
      <w:pPr>
        <w:ind w:left="3839" w:hanging="480"/>
      </w:pPr>
      <w:rPr>
        <w:rFonts w:ascii="Wingdings" w:hAnsi="Wingdings" w:hint="default"/>
      </w:rPr>
    </w:lvl>
    <w:lvl w:ilvl="8">
      <w:start w:val="1"/>
      <w:numFmt w:val="bullet"/>
      <w:lvlText w:val=""/>
      <w:lvlJc w:val="left"/>
      <w:pPr>
        <w:ind w:left="4319" w:hanging="480"/>
      </w:pPr>
      <w:rPr>
        <w:rFonts w:ascii="Wingdings" w:hAnsi="Wingdings" w:hint="default"/>
      </w:rPr>
    </w:lvl>
  </w:abstractNum>
  <w:abstractNum w:abstractNumId="4">
    <w:nsid w:val="22AF4F7D"/>
    <w:multiLevelType w:val="hybridMultilevel"/>
    <w:tmpl w:val="003C3976"/>
    <w:lvl w:ilvl="0" w:tplc="17D47AF2">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nsid w:val="23A40CDD"/>
    <w:multiLevelType w:val="hybridMultilevel"/>
    <w:tmpl w:val="62A6D36E"/>
    <w:lvl w:ilvl="0" w:tplc="045A3E08">
      <w:start w:val="1"/>
      <w:numFmt w:val="bullet"/>
      <w:lvlText w:val=""/>
      <w:lvlJc w:val="left"/>
      <w:pPr>
        <w:ind w:left="84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35DC746D"/>
    <w:multiLevelType w:val="hybridMultilevel"/>
    <w:tmpl w:val="818C4266"/>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7">
    <w:nsid w:val="462F448C"/>
    <w:multiLevelType w:val="hybridMultilevel"/>
    <w:tmpl w:val="D2D82BD4"/>
    <w:lvl w:ilvl="0" w:tplc="0409000F">
      <w:start w:val="1"/>
      <w:numFmt w:val="decimal"/>
      <w:lvlText w:val="%1."/>
      <w:lvlJc w:val="left"/>
      <w:pPr>
        <w:ind w:left="846" w:hanging="48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D4065E3"/>
    <w:multiLevelType w:val="hybridMultilevel"/>
    <w:tmpl w:val="E446DDA2"/>
    <w:lvl w:ilvl="0" w:tplc="F836DE1E">
      <w:start w:val="1"/>
      <w:numFmt w:val="bullet"/>
      <w:lvlText w:val=""/>
      <w:lvlJc w:val="left"/>
      <w:pPr>
        <w:ind w:left="725" w:hanging="360"/>
      </w:pPr>
      <w:rPr>
        <w:rFonts w:ascii="Symbol" w:hAnsi="Symbol" w:hint="default"/>
        <w:color w:val="auto"/>
      </w:rPr>
    </w:lvl>
    <w:lvl w:ilvl="1" w:tplc="0409000B" w:tentative="1">
      <w:start w:val="1"/>
      <w:numFmt w:val="bullet"/>
      <w:lvlText w:val=""/>
      <w:lvlJc w:val="left"/>
      <w:pPr>
        <w:ind w:left="959" w:hanging="480"/>
      </w:pPr>
      <w:rPr>
        <w:rFonts w:ascii="Wingdings" w:hAnsi="Wingdings" w:hint="default"/>
      </w:rPr>
    </w:lvl>
    <w:lvl w:ilvl="2" w:tplc="0409000D" w:tentative="1">
      <w:start w:val="1"/>
      <w:numFmt w:val="bullet"/>
      <w:lvlText w:val=""/>
      <w:lvlJc w:val="left"/>
      <w:pPr>
        <w:ind w:left="1439" w:hanging="480"/>
      </w:pPr>
      <w:rPr>
        <w:rFonts w:ascii="Wingdings" w:hAnsi="Wingdings" w:hint="default"/>
      </w:rPr>
    </w:lvl>
    <w:lvl w:ilvl="3" w:tplc="04090001" w:tentative="1">
      <w:start w:val="1"/>
      <w:numFmt w:val="bullet"/>
      <w:lvlText w:val=""/>
      <w:lvlJc w:val="left"/>
      <w:pPr>
        <w:ind w:left="1919" w:hanging="480"/>
      </w:pPr>
      <w:rPr>
        <w:rFonts w:ascii="Wingdings" w:hAnsi="Wingdings" w:hint="default"/>
      </w:rPr>
    </w:lvl>
    <w:lvl w:ilvl="4" w:tplc="0409000B" w:tentative="1">
      <w:start w:val="1"/>
      <w:numFmt w:val="bullet"/>
      <w:lvlText w:val=""/>
      <w:lvlJc w:val="left"/>
      <w:pPr>
        <w:ind w:left="2399" w:hanging="480"/>
      </w:pPr>
      <w:rPr>
        <w:rFonts w:ascii="Wingdings" w:hAnsi="Wingdings" w:hint="default"/>
      </w:rPr>
    </w:lvl>
    <w:lvl w:ilvl="5" w:tplc="0409000D" w:tentative="1">
      <w:start w:val="1"/>
      <w:numFmt w:val="bullet"/>
      <w:lvlText w:val=""/>
      <w:lvlJc w:val="left"/>
      <w:pPr>
        <w:ind w:left="2879" w:hanging="480"/>
      </w:pPr>
      <w:rPr>
        <w:rFonts w:ascii="Wingdings" w:hAnsi="Wingdings" w:hint="default"/>
      </w:rPr>
    </w:lvl>
    <w:lvl w:ilvl="6" w:tplc="04090001" w:tentative="1">
      <w:start w:val="1"/>
      <w:numFmt w:val="bullet"/>
      <w:lvlText w:val=""/>
      <w:lvlJc w:val="left"/>
      <w:pPr>
        <w:ind w:left="3359" w:hanging="480"/>
      </w:pPr>
      <w:rPr>
        <w:rFonts w:ascii="Wingdings" w:hAnsi="Wingdings" w:hint="default"/>
      </w:rPr>
    </w:lvl>
    <w:lvl w:ilvl="7" w:tplc="0409000B" w:tentative="1">
      <w:start w:val="1"/>
      <w:numFmt w:val="bullet"/>
      <w:lvlText w:val=""/>
      <w:lvlJc w:val="left"/>
      <w:pPr>
        <w:ind w:left="3839" w:hanging="480"/>
      </w:pPr>
      <w:rPr>
        <w:rFonts w:ascii="Wingdings" w:hAnsi="Wingdings" w:hint="default"/>
      </w:rPr>
    </w:lvl>
    <w:lvl w:ilvl="8" w:tplc="0409000D" w:tentative="1">
      <w:start w:val="1"/>
      <w:numFmt w:val="bullet"/>
      <w:lvlText w:val=""/>
      <w:lvlJc w:val="left"/>
      <w:pPr>
        <w:ind w:left="4319" w:hanging="480"/>
      </w:pPr>
      <w:rPr>
        <w:rFonts w:ascii="Wingdings" w:hAnsi="Wingdings" w:hint="default"/>
      </w:rPr>
    </w:lvl>
  </w:abstractNum>
  <w:abstractNum w:abstractNumId="9">
    <w:nsid w:val="524D0C84"/>
    <w:multiLevelType w:val="multilevel"/>
    <w:tmpl w:val="E7100860"/>
    <w:lvl w:ilvl="0">
      <w:start w:val="1"/>
      <w:numFmt w:val="bullet"/>
      <w:lvlText w:val=""/>
      <w:lvlJc w:val="left"/>
      <w:pPr>
        <w:ind w:left="726" w:hanging="36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59404741"/>
    <w:multiLevelType w:val="hybridMultilevel"/>
    <w:tmpl w:val="8C368ED2"/>
    <w:lvl w:ilvl="0" w:tplc="F836DE1E">
      <w:start w:val="1"/>
      <w:numFmt w:val="bullet"/>
      <w:lvlText w:val=""/>
      <w:lvlJc w:val="left"/>
      <w:pPr>
        <w:ind w:left="726" w:hanging="36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nsid w:val="5C95797E"/>
    <w:multiLevelType w:val="multilevel"/>
    <w:tmpl w:val="63A2A02E"/>
    <w:lvl w:ilvl="0">
      <w:start w:val="1"/>
      <w:numFmt w:val="bullet"/>
      <w:lvlText w:val="•"/>
      <w:lvlJc w:val="left"/>
      <w:pPr>
        <w:ind w:left="720" w:hanging="360"/>
      </w:p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757B4F32"/>
    <w:multiLevelType w:val="multilevel"/>
    <w:tmpl w:val="62A6D36E"/>
    <w:lvl w:ilvl="0">
      <w:start w:val="1"/>
      <w:numFmt w:val="bullet"/>
      <w:lvlText w:val=""/>
      <w:lvlJc w:val="left"/>
      <w:pPr>
        <w:ind w:left="84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nsid w:val="7902250E"/>
    <w:multiLevelType w:val="hybridMultilevel"/>
    <w:tmpl w:val="63A2A02E"/>
    <w:lvl w:ilvl="0" w:tplc="00000001">
      <w:start w:val="1"/>
      <w:numFmt w:val="bullet"/>
      <w:lvlText w:val="•"/>
      <w:lvlJc w:val="left"/>
      <w:pPr>
        <w:ind w:left="720" w:hanging="360"/>
      </w:p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nsid w:val="7F8734A4"/>
    <w:multiLevelType w:val="multilevel"/>
    <w:tmpl w:val="00000001"/>
    <w:lvl w:ilvl="0">
      <w:start w:val="1"/>
      <w:numFmt w:val="bullet"/>
      <w:lvlText w:val="•"/>
      <w:lvlJc w:val="left"/>
      <w:pPr>
        <w:ind w:left="7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11"/>
  </w:num>
  <w:num w:numId="4">
    <w:abstractNumId w:val="5"/>
  </w:num>
  <w:num w:numId="5">
    <w:abstractNumId w:val="14"/>
  </w:num>
  <w:num w:numId="6">
    <w:abstractNumId w:val="12"/>
  </w:num>
  <w:num w:numId="7">
    <w:abstractNumId w:val="2"/>
  </w:num>
  <w:num w:numId="8">
    <w:abstractNumId w:val="9"/>
  </w:num>
  <w:num w:numId="9">
    <w:abstractNumId w:val="10"/>
  </w:num>
  <w:num w:numId="10">
    <w:abstractNumId w:val="8"/>
  </w:num>
  <w:num w:numId="11">
    <w:abstractNumId w:val="3"/>
  </w:num>
  <w:num w:numId="12">
    <w:abstractNumId w:val="4"/>
  </w:num>
  <w:num w:numId="13">
    <w:abstractNumId w:val="1"/>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oNotTrackMoves/>
  <w:defaultTabStop w:val="720"/>
  <w:drawingGridHorizontalSpacing w:val="120"/>
  <w:drawingGridVerticalSpacing w:val="163"/>
  <w:displayHorizontalDrawingGridEvery w:val="0"/>
  <w:displayVerticalDrawingGridEvery w:val="0"/>
  <w:characterSpacingControl w:val="doNotCompress"/>
  <w:savePreviewPicture/>
  <w:compat>
    <w:useFELayout/>
  </w:compat>
  <w:rsids>
    <w:rsidRoot w:val="002A5B99"/>
    <w:rsid w:val="000A311F"/>
    <w:rsid w:val="00124ECC"/>
    <w:rsid w:val="001624D9"/>
    <w:rsid w:val="001848CC"/>
    <w:rsid w:val="00200076"/>
    <w:rsid w:val="002158CF"/>
    <w:rsid w:val="00221DA7"/>
    <w:rsid w:val="00275957"/>
    <w:rsid w:val="002A5B99"/>
    <w:rsid w:val="00360DEF"/>
    <w:rsid w:val="003A5CB4"/>
    <w:rsid w:val="003A7CD7"/>
    <w:rsid w:val="003B5029"/>
    <w:rsid w:val="003D0034"/>
    <w:rsid w:val="004A320D"/>
    <w:rsid w:val="004D40B5"/>
    <w:rsid w:val="00565F1D"/>
    <w:rsid w:val="006078FF"/>
    <w:rsid w:val="00635DA2"/>
    <w:rsid w:val="006653A6"/>
    <w:rsid w:val="0068492E"/>
    <w:rsid w:val="00705F67"/>
    <w:rsid w:val="007627A3"/>
    <w:rsid w:val="00766A07"/>
    <w:rsid w:val="00787EDE"/>
    <w:rsid w:val="007E43BB"/>
    <w:rsid w:val="00843898"/>
    <w:rsid w:val="008965EB"/>
    <w:rsid w:val="008E5BD7"/>
    <w:rsid w:val="009177DC"/>
    <w:rsid w:val="00945406"/>
    <w:rsid w:val="00961C53"/>
    <w:rsid w:val="009A779B"/>
    <w:rsid w:val="009D68D3"/>
    <w:rsid w:val="00AA1E2F"/>
    <w:rsid w:val="00B925B8"/>
    <w:rsid w:val="00CC25A5"/>
    <w:rsid w:val="00D47623"/>
    <w:rsid w:val="00E0054F"/>
    <w:rsid w:val="00E9374F"/>
    <w:rsid w:val="00E9775E"/>
    <w:rsid w:val="00EB1C35"/>
    <w:rsid w:val="00F30E29"/>
    <w:rsid w:val="00F75C40"/>
    <w:rsid w:val="00FC1C3A"/>
    <w:rsid w:val="00FC1F86"/>
  </w:rsids>
  <m:mathPr>
    <m:mathFont m:val="Arial Black"/>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FC1F86"/>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FC1C3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FC1C3A"/>
    <w:rPr>
      <w:color w:val="0000FF" w:themeColor="hyperlink"/>
      <w:u w:val="single"/>
    </w:rPr>
  </w:style>
  <w:style w:type="paragraph" w:styleId="NormalWeb">
    <w:name w:val="Normal (Web)"/>
    <w:basedOn w:val="Normal"/>
    <w:uiPriority w:val="99"/>
    <w:rsid w:val="00EB1C35"/>
    <w:pPr>
      <w:spacing w:beforeLines="1" w:afterLines="1"/>
    </w:pPr>
    <w:rPr>
      <w:rFonts w:ascii="Times" w:hAnsi="Times" w:cs="Times New Roman"/>
      <w:sz w:val="20"/>
      <w:szCs w:val="20"/>
    </w:rPr>
  </w:style>
  <w:style w:type="paragraph" w:styleId="ListParagraph">
    <w:name w:val="List Paragraph"/>
    <w:basedOn w:val="Normal"/>
    <w:rsid w:val="00D47623"/>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yamamoto@sky.miyazaki-mic.ac.jp" TargetMode="External"/><Relationship Id="rId6" Type="http://schemas.openxmlformats.org/officeDocument/2006/relationships/hyperlink" Target="http://www.alc.co.jp"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1557</Words>
  <Characters>8879</Characters>
  <Application>Microsoft Macintosh Word</Application>
  <DocSecurity>0</DocSecurity>
  <Lines>73</Lines>
  <Paragraphs>17</Paragraphs>
  <ScaleCrop>false</ScaleCrop>
  <Company/>
  <LinksUpToDate>false</LinksUpToDate>
  <CharactersWithSpaces>10904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Yamamoto</dc:creator>
  <cp:keywords/>
  <dc:description/>
  <cp:lastModifiedBy>Craig Yamamoto</cp:lastModifiedBy>
  <cp:revision>2</cp:revision>
  <dcterms:created xsi:type="dcterms:W3CDTF">2020-04-13T00:49:00Z</dcterms:created>
  <dcterms:modified xsi:type="dcterms:W3CDTF">2020-04-13T00:49:00Z</dcterms:modified>
</cp:coreProperties>
</file>