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2AE7" w:rsidRPr="005B36FB" w:rsidRDefault="00D965CE" w:rsidP="00D965CE">
      <w:pPr>
        <w:jc w:val="center"/>
        <w:rPr>
          <w:rFonts w:ascii="Arial" w:hAnsi="Arial" w:cs="Arial"/>
          <w:sz w:val="28"/>
        </w:rPr>
      </w:pPr>
      <w:r w:rsidRPr="005B36FB">
        <w:rPr>
          <w:rFonts w:ascii="Arial" w:hAnsi="Arial" w:cs="Arial"/>
          <w:sz w:val="28"/>
        </w:rPr>
        <w:t>Miyazaki International College</w:t>
      </w:r>
    </w:p>
    <w:p w:rsidR="009B08F6" w:rsidRDefault="00D93D35" w:rsidP="00D965CE">
      <w:pPr>
        <w:jc w:val="center"/>
        <w:rPr>
          <w:rFonts w:ascii="Arial" w:hAnsi="Arial" w:cs="Arial"/>
          <w:sz w:val="28"/>
        </w:rPr>
      </w:pPr>
      <w:r w:rsidRPr="005B36FB">
        <w:rPr>
          <w:rFonts w:ascii="Arial" w:hAnsi="Arial" w:cs="Arial"/>
          <w:sz w:val="28"/>
        </w:rPr>
        <w:t>Course Syllabus</w:t>
      </w:r>
    </w:p>
    <w:p w:rsidR="001B5801" w:rsidRPr="005B36FB" w:rsidRDefault="001B5801" w:rsidP="00D965CE">
      <w:pPr>
        <w:jc w:val="center"/>
        <w:rPr>
          <w:rFonts w:ascii="Arial" w:hAnsi="Arial" w:cs="Arial"/>
          <w:sz w:val="28"/>
        </w:rPr>
      </w:pPr>
    </w:p>
    <w:p w:rsidR="00DC05D4" w:rsidRPr="005B36FB" w:rsidRDefault="00DC05D4" w:rsidP="009B08F6">
      <w:pPr>
        <w:rPr>
          <w:rFonts w:ascii="Arial" w:hAnsi="Arial" w:cs="Arial"/>
          <w:sz w:val="24"/>
        </w:rPr>
      </w:pPr>
    </w:p>
    <w:tbl>
      <w:tblPr>
        <w:tblStyle w:val="TableGrid"/>
        <w:tblW w:w="0" w:type="auto"/>
        <w:tblLook w:val="04A0" w:firstRow="1" w:lastRow="0" w:firstColumn="1" w:lastColumn="0" w:noHBand="0" w:noVBand="1"/>
      </w:tblPr>
      <w:tblGrid>
        <w:gridCol w:w="2857"/>
        <w:gridCol w:w="6879"/>
      </w:tblGrid>
      <w:tr w:rsidR="005B36FB" w:rsidRPr="006A3337" w:rsidTr="005B36FB">
        <w:tc>
          <w:tcPr>
            <w:tcW w:w="2857" w:type="dxa"/>
          </w:tcPr>
          <w:p w:rsidR="005B36FB" w:rsidRPr="006A3337" w:rsidRDefault="005B36FB" w:rsidP="005B36FB">
            <w:pPr>
              <w:rPr>
                <w:rFonts w:ascii="Arial" w:hAnsi="Arial" w:cs="Arial"/>
                <w:sz w:val="22"/>
                <w:szCs w:val="22"/>
              </w:rPr>
            </w:pPr>
            <w:r w:rsidRPr="006A3337">
              <w:rPr>
                <w:rFonts w:ascii="Arial" w:hAnsi="Arial" w:cs="Arial"/>
                <w:sz w:val="22"/>
                <w:szCs w:val="22"/>
              </w:rPr>
              <w:t>Course Title ( Credits )</w:t>
            </w:r>
          </w:p>
        </w:tc>
        <w:tc>
          <w:tcPr>
            <w:tcW w:w="6879" w:type="dxa"/>
          </w:tcPr>
          <w:p w:rsidR="005B36FB" w:rsidRPr="0006389B" w:rsidRDefault="00CF20AF" w:rsidP="000D055A">
            <w:pPr>
              <w:rPr>
                <w:rFonts w:ascii="Arial" w:hAnsi="Arial" w:cs="Arial"/>
                <w:sz w:val="22"/>
                <w:szCs w:val="22"/>
              </w:rPr>
            </w:pPr>
            <w:r w:rsidRPr="0006389B">
              <w:rPr>
                <w:rFonts w:ascii="Arial" w:hAnsi="Arial" w:cs="Arial" w:hint="eastAsia"/>
                <w:sz w:val="22"/>
                <w:szCs w:val="22"/>
              </w:rPr>
              <w:t>EDU</w:t>
            </w:r>
            <w:r w:rsidR="003A6C2B" w:rsidRPr="0006389B">
              <w:rPr>
                <w:rFonts w:ascii="Arial" w:hAnsi="Arial" w:cs="Arial" w:hint="eastAsia"/>
                <w:sz w:val="22"/>
                <w:szCs w:val="22"/>
              </w:rPr>
              <w:t>3</w:t>
            </w:r>
            <w:r w:rsidR="000D055A">
              <w:rPr>
                <w:rFonts w:ascii="Arial" w:hAnsi="Arial" w:cs="Arial"/>
                <w:sz w:val="22"/>
                <w:szCs w:val="22"/>
              </w:rPr>
              <w:t>20</w:t>
            </w:r>
            <w:r w:rsidRPr="0006389B">
              <w:rPr>
                <w:rFonts w:asciiTheme="majorEastAsia" w:eastAsiaTheme="majorEastAsia" w:hAnsiTheme="majorEastAsia" w:cs="Arial" w:hint="eastAsia"/>
                <w:sz w:val="22"/>
                <w:szCs w:val="22"/>
              </w:rPr>
              <w:t>：</w:t>
            </w:r>
            <w:r w:rsidR="00FA4583" w:rsidRPr="0006389B">
              <w:rPr>
                <w:rFonts w:asciiTheme="majorEastAsia" w:eastAsiaTheme="majorEastAsia" w:hAnsiTheme="majorEastAsia" w:cs="Arial" w:hint="eastAsia"/>
                <w:sz w:val="22"/>
                <w:szCs w:val="22"/>
              </w:rPr>
              <w:t>教育</w:t>
            </w:r>
            <w:r w:rsidR="000D055A">
              <w:rPr>
                <w:rFonts w:asciiTheme="majorEastAsia" w:eastAsiaTheme="majorEastAsia" w:hAnsiTheme="majorEastAsia" w:cs="Arial" w:hint="eastAsia"/>
                <w:sz w:val="22"/>
                <w:szCs w:val="22"/>
              </w:rPr>
              <w:t>相談</w:t>
            </w:r>
            <w:r w:rsidRPr="0006389B">
              <w:rPr>
                <w:rFonts w:asciiTheme="majorEastAsia" w:eastAsiaTheme="majorEastAsia" w:hAnsiTheme="majorEastAsia" w:cs="Arial" w:hint="eastAsia"/>
                <w:sz w:val="22"/>
                <w:szCs w:val="22"/>
              </w:rPr>
              <w:t xml:space="preserve"> </w:t>
            </w:r>
            <w:r w:rsidR="000D055A" w:rsidRPr="0025100E">
              <w:rPr>
                <w:rFonts w:ascii="Arial" w:hAnsi="Arial" w:cs="Arial"/>
                <w:sz w:val="22"/>
                <w:szCs w:val="22"/>
              </w:rPr>
              <w:t>Educational Counseling (2 credits)</w:t>
            </w:r>
          </w:p>
        </w:tc>
      </w:tr>
      <w:tr w:rsidR="005B36FB" w:rsidRPr="006A3337" w:rsidTr="005B36FB">
        <w:tc>
          <w:tcPr>
            <w:tcW w:w="2857" w:type="dxa"/>
          </w:tcPr>
          <w:p w:rsidR="005B36FB" w:rsidRPr="006A3337" w:rsidRDefault="005B36FB" w:rsidP="005B36FB">
            <w:pPr>
              <w:rPr>
                <w:rFonts w:ascii="Arial" w:hAnsi="Arial" w:cs="Arial"/>
                <w:sz w:val="22"/>
                <w:szCs w:val="22"/>
              </w:rPr>
            </w:pPr>
            <w:r w:rsidRPr="006A3337">
              <w:rPr>
                <w:rFonts w:ascii="Arial" w:hAnsi="Arial" w:cs="Arial"/>
                <w:sz w:val="22"/>
                <w:szCs w:val="22"/>
              </w:rPr>
              <w:t>Course Designation for TC</w:t>
            </w:r>
          </w:p>
        </w:tc>
        <w:tc>
          <w:tcPr>
            <w:tcW w:w="6879" w:type="dxa"/>
          </w:tcPr>
          <w:p w:rsidR="000D055A" w:rsidRPr="001A1857" w:rsidRDefault="000D055A" w:rsidP="000D055A">
            <w:pPr>
              <w:rPr>
                <w:rFonts w:asciiTheme="majorEastAsia" w:eastAsiaTheme="majorEastAsia" w:hAnsiTheme="majorEastAsia" w:cs="Arial"/>
                <w:sz w:val="18"/>
                <w:szCs w:val="18"/>
              </w:rPr>
            </w:pPr>
            <w:r w:rsidRPr="001A1857">
              <w:rPr>
                <w:rFonts w:asciiTheme="majorEastAsia" w:eastAsiaTheme="majorEastAsia" w:hAnsiTheme="majorEastAsia" w:cs="Arial" w:hint="eastAsia"/>
                <w:sz w:val="18"/>
                <w:szCs w:val="18"/>
              </w:rPr>
              <w:t>【科目】</w:t>
            </w:r>
          </w:p>
          <w:p w:rsidR="000D055A" w:rsidRPr="001A1857" w:rsidRDefault="000D055A" w:rsidP="000D055A">
            <w:pPr>
              <w:rPr>
                <w:rFonts w:asciiTheme="majorEastAsia" w:eastAsiaTheme="majorEastAsia" w:hAnsiTheme="majorEastAsia" w:cs="Arial"/>
                <w:sz w:val="18"/>
                <w:szCs w:val="18"/>
              </w:rPr>
            </w:pPr>
            <w:r w:rsidRPr="00F81F0F">
              <w:rPr>
                <w:rFonts w:asciiTheme="majorEastAsia" w:eastAsiaTheme="majorEastAsia" w:hAnsiTheme="majorEastAsia" w:hint="eastAsia"/>
                <w:sz w:val="18"/>
                <w:szCs w:val="18"/>
              </w:rPr>
              <w:t>生徒指導、教育相談及び進路指導等に関する科目</w:t>
            </w:r>
          </w:p>
          <w:p w:rsidR="000D055A" w:rsidRPr="001A1857" w:rsidRDefault="000D055A" w:rsidP="000D055A">
            <w:pPr>
              <w:rPr>
                <w:rFonts w:asciiTheme="majorEastAsia" w:eastAsiaTheme="majorEastAsia" w:hAnsiTheme="majorEastAsia" w:cs="Arial"/>
                <w:sz w:val="18"/>
                <w:szCs w:val="18"/>
              </w:rPr>
            </w:pPr>
            <w:r w:rsidRPr="001A1857">
              <w:rPr>
                <w:rFonts w:asciiTheme="majorEastAsia" w:eastAsiaTheme="majorEastAsia" w:hAnsiTheme="majorEastAsia" w:cs="Arial" w:hint="eastAsia"/>
                <w:sz w:val="18"/>
                <w:szCs w:val="18"/>
              </w:rPr>
              <w:t>【施行規則</w:t>
            </w:r>
            <w:r w:rsidRPr="001A1857">
              <w:rPr>
                <w:rFonts w:asciiTheme="majorEastAsia" w:eastAsiaTheme="majorEastAsia" w:hAnsiTheme="majorEastAsia" w:cs="Arial"/>
                <w:sz w:val="18"/>
                <w:szCs w:val="18"/>
              </w:rPr>
              <w:t>に定める科目区分又は事項等</w:t>
            </w:r>
            <w:r w:rsidRPr="001A1857">
              <w:rPr>
                <w:rFonts w:asciiTheme="majorEastAsia" w:eastAsiaTheme="majorEastAsia" w:hAnsiTheme="majorEastAsia" w:cs="Arial" w:hint="eastAsia"/>
                <w:sz w:val="18"/>
                <w:szCs w:val="18"/>
              </w:rPr>
              <w:t>】</w:t>
            </w:r>
          </w:p>
          <w:p w:rsidR="003A6C2B" w:rsidRPr="006A3337" w:rsidRDefault="000D055A" w:rsidP="000D055A">
            <w:pPr>
              <w:rPr>
                <w:rFonts w:ascii="Arial" w:hAnsi="Arial" w:cs="Arial"/>
                <w:sz w:val="22"/>
                <w:szCs w:val="22"/>
              </w:rPr>
            </w:pPr>
            <w:r w:rsidRPr="00F81F0F">
              <w:rPr>
                <w:rFonts w:asciiTheme="majorEastAsia" w:eastAsiaTheme="majorEastAsia" w:hAnsiTheme="majorEastAsia" w:cs="Arial" w:hint="eastAsia"/>
                <w:sz w:val="18"/>
                <w:szCs w:val="18"/>
              </w:rPr>
              <w:t>教育相談（カウンセリングに関する基礎的な知識を含む。）の理論及び方法</w:t>
            </w:r>
          </w:p>
        </w:tc>
      </w:tr>
      <w:tr w:rsidR="005B36FB" w:rsidRPr="006A3337" w:rsidTr="005B36FB">
        <w:tc>
          <w:tcPr>
            <w:tcW w:w="9736" w:type="dxa"/>
            <w:gridSpan w:val="2"/>
            <w:vAlign w:val="center"/>
          </w:tcPr>
          <w:p w:rsidR="005B36FB" w:rsidRPr="006A3337" w:rsidRDefault="005B36FB" w:rsidP="005B36FB">
            <w:pPr>
              <w:jc w:val="center"/>
              <w:rPr>
                <w:rFonts w:ascii="Arial" w:hAnsi="Arial" w:cs="Arial"/>
                <w:sz w:val="22"/>
                <w:szCs w:val="22"/>
              </w:rPr>
            </w:pPr>
            <w:r w:rsidRPr="006A3337">
              <w:rPr>
                <w:rFonts w:ascii="Arial" w:hAnsi="Arial" w:cs="Arial"/>
                <w:sz w:val="22"/>
                <w:szCs w:val="22"/>
              </w:rPr>
              <w:t>Content Teacher</w:t>
            </w:r>
          </w:p>
        </w:tc>
      </w:tr>
      <w:tr w:rsidR="000D055A" w:rsidRPr="006A3337" w:rsidTr="005B36FB">
        <w:tc>
          <w:tcPr>
            <w:tcW w:w="2857" w:type="dxa"/>
          </w:tcPr>
          <w:p w:rsidR="000D055A" w:rsidRPr="006A3337" w:rsidRDefault="000D055A" w:rsidP="000D055A">
            <w:pPr>
              <w:rPr>
                <w:rFonts w:ascii="Arial" w:hAnsi="Arial" w:cs="Arial"/>
                <w:sz w:val="22"/>
                <w:szCs w:val="22"/>
              </w:rPr>
            </w:pPr>
            <w:r w:rsidRPr="006A3337">
              <w:rPr>
                <w:rFonts w:ascii="Arial" w:hAnsi="Arial" w:cs="Arial"/>
                <w:sz w:val="22"/>
                <w:szCs w:val="22"/>
              </w:rPr>
              <w:t>Instructor</w:t>
            </w:r>
          </w:p>
        </w:tc>
        <w:tc>
          <w:tcPr>
            <w:tcW w:w="6879" w:type="dxa"/>
          </w:tcPr>
          <w:p w:rsidR="000D055A" w:rsidRPr="00D646E2" w:rsidRDefault="000D055A" w:rsidP="000D055A">
            <w:pPr>
              <w:rPr>
                <w:rFonts w:ascii="ＭＳ ゴシック" w:eastAsia="ＭＳ ゴシック" w:hAnsi="ＭＳ ゴシック" w:cs="Arial"/>
                <w:sz w:val="18"/>
                <w:szCs w:val="22"/>
              </w:rPr>
            </w:pPr>
            <w:r w:rsidRPr="00D646E2">
              <w:rPr>
                <w:rFonts w:ascii="ＭＳ ゴシック" w:eastAsia="ＭＳ ゴシック" w:hAnsi="ＭＳ ゴシック" w:cs="Arial" w:hint="eastAsia"/>
                <w:sz w:val="18"/>
                <w:szCs w:val="22"/>
              </w:rPr>
              <w:t>安東</w:t>
            </w:r>
            <w:r w:rsidRPr="00D646E2">
              <w:rPr>
                <w:rFonts w:ascii="ＭＳ ゴシック" w:eastAsia="ＭＳ ゴシック" w:hAnsi="ＭＳ ゴシック" w:cs="Arial"/>
                <w:sz w:val="18"/>
                <w:szCs w:val="22"/>
              </w:rPr>
              <w:t xml:space="preserve">　</w:t>
            </w:r>
            <w:r w:rsidRPr="00D646E2">
              <w:rPr>
                <w:rFonts w:ascii="ＭＳ ゴシック" w:eastAsia="ＭＳ ゴシック" w:hAnsi="ＭＳ ゴシック" w:cs="Arial" w:hint="eastAsia"/>
                <w:sz w:val="18"/>
                <w:szCs w:val="22"/>
              </w:rPr>
              <w:t>末廣</w:t>
            </w:r>
            <w:r w:rsidRPr="00D646E2">
              <w:rPr>
                <w:rFonts w:ascii="ＭＳ ゴシック" w:eastAsia="ＭＳ ゴシック" w:hAnsi="ＭＳ ゴシック" w:cs="Arial"/>
                <w:sz w:val="18"/>
                <w:szCs w:val="22"/>
              </w:rPr>
              <w:t>（単独）</w:t>
            </w:r>
          </w:p>
        </w:tc>
      </w:tr>
      <w:tr w:rsidR="000D055A" w:rsidRPr="006A3337" w:rsidTr="005B36FB">
        <w:tc>
          <w:tcPr>
            <w:tcW w:w="2857" w:type="dxa"/>
          </w:tcPr>
          <w:p w:rsidR="000D055A" w:rsidRPr="006A3337" w:rsidRDefault="000D055A" w:rsidP="000D055A">
            <w:pPr>
              <w:rPr>
                <w:rFonts w:ascii="Arial" w:hAnsi="Arial" w:cs="Arial"/>
                <w:sz w:val="22"/>
                <w:szCs w:val="22"/>
              </w:rPr>
            </w:pPr>
            <w:r w:rsidRPr="006A3337">
              <w:rPr>
                <w:rFonts w:ascii="Arial" w:hAnsi="Arial" w:cs="Arial"/>
                <w:sz w:val="22"/>
                <w:szCs w:val="22"/>
              </w:rPr>
              <w:t>E-mail address</w:t>
            </w:r>
          </w:p>
        </w:tc>
        <w:tc>
          <w:tcPr>
            <w:tcW w:w="6879" w:type="dxa"/>
          </w:tcPr>
          <w:p w:rsidR="000D055A" w:rsidRPr="00D646E2" w:rsidRDefault="000D055A" w:rsidP="000D055A">
            <w:pPr>
              <w:rPr>
                <w:rFonts w:ascii="ＭＳ ゴシック" w:eastAsia="ＭＳ ゴシック" w:hAnsi="ＭＳ ゴシック" w:cs="Arial"/>
                <w:sz w:val="18"/>
                <w:szCs w:val="22"/>
              </w:rPr>
            </w:pPr>
            <w:r w:rsidRPr="00D646E2">
              <w:rPr>
                <w:rFonts w:ascii="ＭＳ ゴシック" w:eastAsia="ＭＳ ゴシック" w:hAnsi="ＭＳ ゴシック" w:cs="Arial"/>
                <w:sz w:val="18"/>
                <w:szCs w:val="22"/>
              </w:rPr>
              <w:t>sando@edu.miyazaki-mic.ac.jp</w:t>
            </w:r>
          </w:p>
        </w:tc>
      </w:tr>
      <w:tr w:rsidR="000D055A" w:rsidRPr="006A3337" w:rsidTr="005B36FB">
        <w:tc>
          <w:tcPr>
            <w:tcW w:w="2857" w:type="dxa"/>
          </w:tcPr>
          <w:p w:rsidR="000D055A" w:rsidRPr="006A3337" w:rsidRDefault="000D055A" w:rsidP="000D055A">
            <w:pPr>
              <w:rPr>
                <w:rFonts w:ascii="Arial" w:hAnsi="Arial" w:cs="Arial"/>
                <w:sz w:val="22"/>
                <w:szCs w:val="22"/>
              </w:rPr>
            </w:pPr>
            <w:r w:rsidRPr="006A3337">
              <w:rPr>
                <w:rFonts w:ascii="Arial" w:hAnsi="Arial" w:cs="Arial"/>
                <w:sz w:val="22"/>
                <w:szCs w:val="22"/>
              </w:rPr>
              <w:t>Office/Ext</w:t>
            </w:r>
          </w:p>
        </w:tc>
        <w:tc>
          <w:tcPr>
            <w:tcW w:w="6879" w:type="dxa"/>
          </w:tcPr>
          <w:p w:rsidR="000D055A" w:rsidRPr="00D646E2" w:rsidRDefault="000D055A" w:rsidP="000D055A">
            <w:pPr>
              <w:rPr>
                <w:rFonts w:ascii="ＭＳ ゴシック" w:eastAsia="ＭＳ ゴシック" w:hAnsi="ＭＳ ゴシック" w:cs="Arial"/>
                <w:sz w:val="18"/>
                <w:szCs w:val="22"/>
              </w:rPr>
            </w:pPr>
            <w:r w:rsidRPr="00D646E2">
              <w:rPr>
                <w:rFonts w:ascii="ＭＳ ゴシック" w:eastAsia="ＭＳ ゴシック" w:hAnsi="ＭＳ ゴシック" w:cs="Arial" w:hint="eastAsia"/>
                <w:sz w:val="18"/>
                <w:szCs w:val="22"/>
              </w:rPr>
              <w:t>1-204</w:t>
            </w:r>
          </w:p>
        </w:tc>
      </w:tr>
      <w:tr w:rsidR="000D055A" w:rsidRPr="006A3337" w:rsidTr="005B36FB">
        <w:tc>
          <w:tcPr>
            <w:tcW w:w="2857" w:type="dxa"/>
          </w:tcPr>
          <w:p w:rsidR="000D055A" w:rsidRPr="006A3337" w:rsidRDefault="000D055A" w:rsidP="000D055A">
            <w:pPr>
              <w:rPr>
                <w:rFonts w:ascii="Arial" w:hAnsi="Arial" w:cs="Arial"/>
                <w:sz w:val="22"/>
                <w:szCs w:val="22"/>
              </w:rPr>
            </w:pPr>
            <w:r w:rsidRPr="006A3337">
              <w:rPr>
                <w:rFonts w:ascii="Arial" w:hAnsi="Arial" w:cs="Arial"/>
                <w:sz w:val="22"/>
                <w:szCs w:val="22"/>
              </w:rPr>
              <w:t>Office hours</w:t>
            </w:r>
          </w:p>
        </w:tc>
        <w:tc>
          <w:tcPr>
            <w:tcW w:w="6879" w:type="dxa"/>
          </w:tcPr>
          <w:p w:rsidR="000D055A" w:rsidRPr="00D646E2" w:rsidRDefault="000D055A" w:rsidP="000D055A">
            <w:pPr>
              <w:rPr>
                <w:rFonts w:ascii="ＭＳ ゴシック" w:eastAsia="ＭＳ ゴシック" w:hAnsi="ＭＳ ゴシック" w:cs="Arial"/>
                <w:sz w:val="18"/>
                <w:szCs w:val="22"/>
              </w:rPr>
            </w:pPr>
            <w:r w:rsidRPr="00D646E2">
              <w:rPr>
                <w:rFonts w:ascii="ＭＳ ゴシック" w:eastAsia="ＭＳ ゴシック" w:hAnsi="ＭＳ ゴシック" w:cs="Arial" w:hint="eastAsia"/>
                <w:sz w:val="18"/>
                <w:szCs w:val="22"/>
              </w:rPr>
              <w:t>オフィスのドアに記載されています。</w:t>
            </w:r>
          </w:p>
        </w:tc>
      </w:tr>
      <w:tr w:rsidR="005B36FB" w:rsidRPr="006A3337" w:rsidTr="005B36FB">
        <w:tc>
          <w:tcPr>
            <w:tcW w:w="9736" w:type="dxa"/>
            <w:gridSpan w:val="2"/>
            <w:vAlign w:val="center"/>
          </w:tcPr>
          <w:p w:rsidR="005B36FB" w:rsidRPr="006A3337" w:rsidRDefault="005B36FB" w:rsidP="005B36FB">
            <w:pPr>
              <w:jc w:val="center"/>
              <w:rPr>
                <w:rFonts w:ascii="Arial" w:hAnsi="Arial" w:cs="Arial"/>
                <w:sz w:val="22"/>
                <w:szCs w:val="22"/>
              </w:rPr>
            </w:pPr>
            <w:r w:rsidRPr="006A3337">
              <w:rPr>
                <w:rFonts w:ascii="Arial" w:hAnsi="Arial" w:cs="Arial"/>
                <w:sz w:val="22"/>
                <w:szCs w:val="22"/>
              </w:rPr>
              <w:t>Language Teacher</w:t>
            </w:r>
          </w:p>
        </w:tc>
      </w:tr>
      <w:tr w:rsidR="005B36FB" w:rsidRPr="006A3337" w:rsidTr="005B36FB">
        <w:tc>
          <w:tcPr>
            <w:tcW w:w="2857" w:type="dxa"/>
          </w:tcPr>
          <w:p w:rsidR="005B36FB" w:rsidRPr="006A3337" w:rsidRDefault="005B36FB" w:rsidP="005B36FB">
            <w:pPr>
              <w:rPr>
                <w:rFonts w:ascii="Arial" w:hAnsi="Arial" w:cs="Arial"/>
                <w:sz w:val="22"/>
                <w:szCs w:val="22"/>
              </w:rPr>
            </w:pPr>
            <w:r w:rsidRPr="006A3337">
              <w:rPr>
                <w:rFonts w:ascii="Arial" w:hAnsi="Arial" w:cs="Arial"/>
                <w:sz w:val="22"/>
                <w:szCs w:val="22"/>
              </w:rPr>
              <w:t>Instructor</w:t>
            </w:r>
          </w:p>
        </w:tc>
        <w:tc>
          <w:tcPr>
            <w:tcW w:w="6879" w:type="dxa"/>
          </w:tcPr>
          <w:p w:rsidR="005B36FB" w:rsidRPr="006A3337" w:rsidRDefault="005B36FB" w:rsidP="005B36FB">
            <w:pPr>
              <w:rPr>
                <w:rFonts w:ascii="Arial" w:hAnsi="Arial" w:cs="Arial"/>
                <w:sz w:val="22"/>
                <w:szCs w:val="22"/>
              </w:rPr>
            </w:pPr>
          </w:p>
        </w:tc>
      </w:tr>
      <w:tr w:rsidR="005B36FB" w:rsidRPr="006A3337" w:rsidTr="005B36FB">
        <w:tc>
          <w:tcPr>
            <w:tcW w:w="2857" w:type="dxa"/>
          </w:tcPr>
          <w:p w:rsidR="005B36FB" w:rsidRPr="006A3337" w:rsidRDefault="005B36FB" w:rsidP="005B36FB">
            <w:pPr>
              <w:rPr>
                <w:rFonts w:ascii="Arial" w:hAnsi="Arial" w:cs="Arial"/>
                <w:sz w:val="22"/>
                <w:szCs w:val="22"/>
              </w:rPr>
            </w:pPr>
            <w:r w:rsidRPr="006A3337">
              <w:rPr>
                <w:rFonts w:ascii="Arial" w:hAnsi="Arial" w:cs="Arial"/>
                <w:sz w:val="22"/>
                <w:szCs w:val="22"/>
              </w:rPr>
              <w:t>E-mail address</w:t>
            </w:r>
          </w:p>
        </w:tc>
        <w:tc>
          <w:tcPr>
            <w:tcW w:w="6879" w:type="dxa"/>
          </w:tcPr>
          <w:p w:rsidR="005B36FB" w:rsidRPr="006A3337" w:rsidRDefault="005B36FB" w:rsidP="005B36FB">
            <w:pPr>
              <w:rPr>
                <w:rFonts w:ascii="Arial" w:hAnsi="Arial" w:cs="Arial"/>
                <w:sz w:val="22"/>
                <w:szCs w:val="22"/>
              </w:rPr>
            </w:pPr>
          </w:p>
        </w:tc>
      </w:tr>
      <w:tr w:rsidR="005B36FB" w:rsidRPr="006A3337" w:rsidTr="005B36FB">
        <w:tc>
          <w:tcPr>
            <w:tcW w:w="2857" w:type="dxa"/>
          </w:tcPr>
          <w:p w:rsidR="005B36FB" w:rsidRPr="006A3337" w:rsidRDefault="005B36FB" w:rsidP="005B36FB">
            <w:pPr>
              <w:rPr>
                <w:rFonts w:ascii="Arial" w:hAnsi="Arial" w:cs="Arial"/>
                <w:sz w:val="22"/>
                <w:szCs w:val="22"/>
              </w:rPr>
            </w:pPr>
            <w:r w:rsidRPr="006A3337">
              <w:rPr>
                <w:rFonts w:ascii="Arial" w:hAnsi="Arial" w:cs="Arial"/>
                <w:sz w:val="22"/>
                <w:szCs w:val="22"/>
              </w:rPr>
              <w:t>Office/Ext</w:t>
            </w:r>
          </w:p>
        </w:tc>
        <w:tc>
          <w:tcPr>
            <w:tcW w:w="6879" w:type="dxa"/>
          </w:tcPr>
          <w:p w:rsidR="005B36FB" w:rsidRPr="006A3337" w:rsidRDefault="005B36FB" w:rsidP="005B36FB">
            <w:pPr>
              <w:rPr>
                <w:rFonts w:ascii="Arial" w:hAnsi="Arial" w:cs="Arial"/>
                <w:sz w:val="22"/>
                <w:szCs w:val="22"/>
              </w:rPr>
            </w:pPr>
          </w:p>
        </w:tc>
      </w:tr>
      <w:tr w:rsidR="005B36FB" w:rsidRPr="006A3337" w:rsidTr="005B36FB">
        <w:tc>
          <w:tcPr>
            <w:tcW w:w="2857" w:type="dxa"/>
          </w:tcPr>
          <w:p w:rsidR="005B36FB" w:rsidRPr="006A3337" w:rsidRDefault="005B36FB" w:rsidP="005B36FB">
            <w:pPr>
              <w:rPr>
                <w:rFonts w:ascii="Arial" w:hAnsi="Arial" w:cs="Arial"/>
                <w:sz w:val="22"/>
                <w:szCs w:val="22"/>
              </w:rPr>
            </w:pPr>
            <w:r w:rsidRPr="006A3337">
              <w:rPr>
                <w:rFonts w:ascii="Arial" w:hAnsi="Arial" w:cs="Arial"/>
                <w:sz w:val="22"/>
                <w:szCs w:val="22"/>
              </w:rPr>
              <w:t>Office hours</w:t>
            </w:r>
          </w:p>
        </w:tc>
        <w:tc>
          <w:tcPr>
            <w:tcW w:w="6879" w:type="dxa"/>
          </w:tcPr>
          <w:p w:rsidR="005B36FB" w:rsidRPr="006A3337" w:rsidRDefault="005B36FB" w:rsidP="005B36FB">
            <w:pPr>
              <w:rPr>
                <w:rFonts w:ascii="Arial" w:hAnsi="Arial" w:cs="Arial"/>
                <w:sz w:val="22"/>
                <w:szCs w:val="22"/>
              </w:rPr>
            </w:pPr>
          </w:p>
        </w:tc>
      </w:tr>
    </w:tbl>
    <w:p w:rsidR="00D60C5E" w:rsidRPr="005B36FB" w:rsidRDefault="00D60C5E" w:rsidP="009B08F6">
      <w:pPr>
        <w:rPr>
          <w:rFonts w:ascii="Arial" w:hAnsi="Arial" w:cs="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0"/>
        <w:gridCol w:w="3015"/>
        <w:gridCol w:w="5151"/>
      </w:tblGrid>
      <w:tr w:rsidR="009B08F6" w:rsidRPr="005B36FB" w:rsidTr="00817329">
        <w:tc>
          <w:tcPr>
            <w:tcW w:w="9736" w:type="dxa"/>
            <w:gridSpan w:val="3"/>
            <w:shd w:val="clear" w:color="auto" w:fill="auto"/>
          </w:tcPr>
          <w:p w:rsidR="009B08F6" w:rsidRPr="005B36FB" w:rsidRDefault="00D362C6" w:rsidP="009B08F6">
            <w:pPr>
              <w:rPr>
                <w:rFonts w:ascii="Arial" w:hAnsi="Arial" w:cs="Arial"/>
                <w:sz w:val="22"/>
                <w:szCs w:val="22"/>
              </w:rPr>
            </w:pPr>
            <w:r w:rsidRPr="005B36FB">
              <w:rPr>
                <w:rFonts w:ascii="Arial" w:hAnsi="Arial" w:cs="Arial"/>
                <w:sz w:val="22"/>
                <w:szCs w:val="22"/>
              </w:rPr>
              <w:t>Course De</w:t>
            </w:r>
            <w:r w:rsidR="009B08F6" w:rsidRPr="005B36FB">
              <w:rPr>
                <w:rFonts w:ascii="Arial" w:hAnsi="Arial" w:cs="Arial"/>
                <w:sz w:val="22"/>
                <w:szCs w:val="22"/>
              </w:rPr>
              <w:t>scription:</w:t>
            </w:r>
          </w:p>
        </w:tc>
      </w:tr>
      <w:tr w:rsidR="007F5C62" w:rsidRPr="005B36FB" w:rsidTr="00817329">
        <w:tc>
          <w:tcPr>
            <w:tcW w:w="9736" w:type="dxa"/>
            <w:gridSpan w:val="3"/>
            <w:shd w:val="clear" w:color="auto" w:fill="auto"/>
          </w:tcPr>
          <w:p w:rsidR="000D055A" w:rsidRPr="00ED65DB" w:rsidRDefault="000D055A" w:rsidP="000D055A">
            <w:pPr>
              <w:ind w:firstLineChars="100" w:firstLine="180"/>
              <w:rPr>
                <w:rFonts w:asciiTheme="majorEastAsia" w:eastAsiaTheme="majorEastAsia" w:hAnsiTheme="majorEastAsia"/>
                <w:sz w:val="18"/>
                <w:szCs w:val="18"/>
              </w:rPr>
            </w:pPr>
            <w:r w:rsidRPr="00ED65DB">
              <w:rPr>
                <w:rFonts w:asciiTheme="majorEastAsia" w:eastAsiaTheme="majorEastAsia" w:hAnsiTheme="majorEastAsia" w:hint="eastAsia"/>
                <w:sz w:val="18"/>
                <w:szCs w:val="18"/>
              </w:rPr>
              <w:t>教師が行う教育相談は、教師の立場を保ちながら生徒の心の支えとなり、問題解決を向上させるものである。教育相談を行うには、先ずカウンセリングに対する基礎的な知識と技法の習得が求められる。また、教育相談には学校空間と学校組織という背景があるため、それらを長所とするための方法を習得する必要がある。</w:t>
            </w:r>
          </w:p>
          <w:p w:rsidR="000D055A" w:rsidRPr="00ED65DB" w:rsidRDefault="000D055A" w:rsidP="000D055A">
            <w:pPr>
              <w:ind w:firstLineChars="100" w:firstLine="180"/>
              <w:rPr>
                <w:rFonts w:asciiTheme="majorEastAsia" w:eastAsiaTheme="majorEastAsia" w:hAnsiTheme="majorEastAsia"/>
                <w:sz w:val="18"/>
                <w:szCs w:val="18"/>
              </w:rPr>
            </w:pPr>
            <w:r w:rsidRPr="00ED65DB">
              <w:rPr>
                <w:rFonts w:asciiTheme="majorEastAsia" w:eastAsiaTheme="majorEastAsia" w:hAnsiTheme="majorEastAsia" w:hint="eastAsia"/>
                <w:sz w:val="18"/>
                <w:szCs w:val="18"/>
              </w:rPr>
              <w:t>これらの基本的な学習を行った後に、学校現場で生じている様々な問題行動に対して具体的な対応がなされている教育相談の実際について学習する。</w:t>
            </w:r>
          </w:p>
          <w:p w:rsidR="000D055A" w:rsidRDefault="000D055A" w:rsidP="000D055A">
            <w:pPr>
              <w:ind w:firstLineChars="100" w:firstLine="180"/>
              <w:rPr>
                <w:rFonts w:asciiTheme="majorEastAsia" w:eastAsiaTheme="majorEastAsia" w:hAnsiTheme="majorEastAsia"/>
                <w:sz w:val="18"/>
                <w:szCs w:val="18"/>
              </w:rPr>
            </w:pPr>
            <w:r w:rsidRPr="00ED65DB">
              <w:rPr>
                <w:rFonts w:asciiTheme="majorEastAsia" w:eastAsiaTheme="majorEastAsia" w:hAnsiTheme="majorEastAsia" w:hint="eastAsia"/>
                <w:sz w:val="18"/>
                <w:szCs w:val="18"/>
              </w:rPr>
              <w:t>最後に、問題行動によっては学校でなされる教育相談のみでは対応が十分と言えないものもあり、外部の専門家との連携も欠かせない場合もあるため、専門機関との連携についても学習する必要がある。</w:t>
            </w:r>
          </w:p>
          <w:p w:rsidR="000D055A" w:rsidRPr="001A1857" w:rsidRDefault="000D055A" w:rsidP="000D055A">
            <w:pPr>
              <w:rPr>
                <w:rFonts w:asciiTheme="majorEastAsia" w:eastAsiaTheme="majorEastAsia" w:hAnsiTheme="majorEastAsia" w:cs="Arial"/>
                <w:sz w:val="18"/>
                <w:szCs w:val="18"/>
              </w:rPr>
            </w:pPr>
            <w:r w:rsidRPr="001A1857">
              <w:rPr>
                <w:rFonts w:asciiTheme="majorEastAsia" w:eastAsiaTheme="majorEastAsia" w:hAnsiTheme="majorEastAsia" w:cs="Arial" w:hint="eastAsia"/>
                <w:sz w:val="18"/>
                <w:szCs w:val="18"/>
              </w:rPr>
              <w:t>【全体目標】</w:t>
            </w:r>
          </w:p>
          <w:p w:rsidR="000D055A" w:rsidRPr="00ED65DB" w:rsidRDefault="000D055A" w:rsidP="000D055A">
            <w:pPr>
              <w:autoSpaceDE w:val="0"/>
              <w:autoSpaceDN w:val="0"/>
              <w:ind w:firstLineChars="100" w:firstLine="180"/>
              <w:rPr>
                <w:rFonts w:asciiTheme="majorEastAsia" w:eastAsiaTheme="majorEastAsia" w:hAnsiTheme="majorEastAsia"/>
                <w:sz w:val="18"/>
                <w:szCs w:val="18"/>
              </w:rPr>
            </w:pPr>
            <w:r w:rsidRPr="00ED65DB">
              <w:rPr>
                <w:rFonts w:asciiTheme="majorEastAsia" w:eastAsiaTheme="majorEastAsia" w:hAnsiTheme="majorEastAsia" w:hint="eastAsia"/>
                <w:sz w:val="18"/>
                <w:szCs w:val="18"/>
              </w:rPr>
              <w:t>教育相談は、幼児、児童及び生徒が自己理解を深めたり好ましい人間関係を築いたりしながら、集団の中で適応的に生活する力を育み、個性の伸長や人格の成長を支援する教育活動である。</w:t>
            </w:r>
          </w:p>
          <w:p w:rsidR="005B36FB" w:rsidRPr="005B36FB" w:rsidRDefault="000D055A" w:rsidP="000D055A">
            <w:pPr>
              <w:ind w:firstLineChars="100" w:firstLine="180"/>
              <w:rPr>
                <w:rFonts w:ascii="Arial" w:hAnsi="Arial" w:cs="Arial"/>
                <w:sz w:val="22"/>
                <w:szCs w:val="22"/>
              </w:rPr>
            </w:pPr>
            <w:r w:rsidRPr="00ED65DB">
              <w:rPr>
                <w:rFonts w:asciiTheme="majorEastAsia" w:eastAsiaTheme="majorEastAsia" w:hAnsiTheme="majorEastAsia" w:hint="eastAsia"/>
                <w:sz w:val="18"/>
                <w:szCs w:val="18"/>
              </w:rPr>
              <w:t>幼児、児童及び生徒の発達の状況に即しつつ、個々の心理的特質や教育的課題を適切に捉え、支援するために必要な基礎的知識（カウンセリングの意義、理論や技法に関する基礎的知識を含む）を身に付ける。</w:t>
            </w:r>
          </w:p>
        </w:tc>
      </w:tr>
      <w:tr w:rsidR="009B08F6" w:rsidRPr="005B36FB" w:rsidTr="00817329">
        <w:tc>
          <w:tcPr>
            <w:tcW w:w="9736" w:type="dxa"/>
            <w:gridSpan w:val="3"/>
            <w:shd w:val="clear" w:color="auto" w:fill="auto"/>
          </w:tcPr>
          <w:p w:rsidR="009B08F6" w:rsidRPr="005B36FB" w:rsidRDefault="009B08F6" w:rsidP="001B5801">
            <w:pPr>
              <w:rPr>
                <w:rFonts w:ascii="Arial" w:hAnsi="Arial" w:cs="Arial"/>
                <w:sz w:val="22"/>
                <w:szCs w:val="22"/>
              </w:rPr>
            </w:pPr>
            <w:r w:rsidRPr="005B36FB">
              <w:rPr>
                <w:rFonts w:ascii="Arial" w:hAnsi="Arial" w:cs="Arial"/>
                <w:sz w:val="22"/>
                <w:szCs w:val="22"/>
              </w:rPr>
              <w:t>Course Objectives:</w:t>
            </w:r>
          </w:p>
        </w:tc>
      </w:tr>
      <w:tr w:rsidR="005B36FB" w:rsidRPr="005B36FB" w:rsidTr="00817329">
        <w:tc>
          <w:tcPr>
            <w:tcW w:w="9736" w:type="dxa"/>
            <w:gridSpan w:val="3"/>
            <w:shd w:val="clear" w:color="auto" w:fill="auto"/>
          </w:tcPr>
          <w:p w:rsidR="000D055A" w:rsidRPr="001A1857" w:rsidRDefault="000D055A" w:rsidP="000D055A">
            <w:pPr>
              <w:rPr>
                <w:rFonts w:asciiTheme="majorEastAsia" w:eastAsiaTheme="majorEastAsia" w:hAnsiTheme="majorEastAsia" w:cs="Arial"/>
                <w:sz w:val="18"/>
                <w:szCs w:val="18"/>
              </w:rPr>
            </w:pPr>
            <w:r w:rsidRPr="001A1857">
              <w:rPr>
                <w:rFonts w:asciiTheme="majorEastAsia" w:eastAsiaTheme="majorEastAsia" w:hAnsiTheme="majorEastAsia" w:cs="Arial" w:hint="eastAsia"/>
                <w:sz w:val="18"/>
                <w:szCs w:val="18"/>
              </w:rPr>
              <w:t>【一般</w:t>
            </w:r>
            <w:r w:rsidRPr="001A1857">
              <w:rPr>
                <w:rFonts w:asciiTheme="majorEastAsia" w:eastAsiaTheme="majorEastAsia" w:hAnsiTheme="majorEastAsia" w:cs="Arial"/>
                <w:sz w:val="18"/>
                <w:szCs w:val="18"/>
              </w:rPr>
              <w:t>目標</w:t>
            </w:r>
            <w:r w:rsidRPr="001A1857">
              <w:rPr>
                <w:rFonts w:asciiTheme="majorEastAsia" w:eastAsiaTheme="majorEastAsia" w:hAnsiTheme="majorEastAsia" w:cs="Arial" w:hint="eastAsia"/>
                <w:sz w:val="18"/>
                <w:szCs w:val="18"/>
              </w:rPr>
              <w:t>】</w:t>
            </w:r>
          </w:p>
          <w:p w:rsidR="000D055A" w:rsidRPr="00ED65DB" w:rsidRDefault="000D055A" w:rsidP="000D055A">
            <w:pPr>
              <w:ind w:leftChars="100" w:left="210"/>
              <w:rPr>
                <w:rFonts w:asciiTheme="majorEastAsia" w:eastAsiaTheme="majorEastAsia" w:hAnsiTheme="majorEastAsia" w:cs="Arial"/>
                <w:sz w:val="18"/>
                <w:szCs w:val="18"/>
              </w:rPr>
            </w:pPr>
            <w:r w:rsidRPr="00ED65DB">
              <w:rPr>
                <w:rFonts w:asciiTheme="majorEastAsia" w:eastAsiaTheme="majorEastAsia" w:hAnsiTheme="majorEastAsia" w:cs="Arial"/>
                <w:sz w:val="18"/>
                <w:szCs w:val="18"/>
              </w:rPr>
              <w:t>(1)</w:t>
            </w:r>
            <w:r w:rsidRPr="00ED65DB">
              <w:rPr>
                <w:rFonts w:asciiTheme="majorEastAsia" w:eastAsiaTheme="majorEastAsia" w:hAnsiTheme="majorEastAsia" w:cs="Arial" w:hint="eastAsia"/>
                <w:sz w:val="18"/>
                <w:szCs w:val="18"/>
              </w:rPr>
              <w:t>教育相談の意義と理論</w:t>
            </w:r>
          </w:p>
          <w:p w:rsidR="000D055A" w:rsidRPr="00ED65DB" w:rsidRDefault="000D055A" w:rsidP="000D055A">
            <w:pPr>
              <w:ind w:leftChars="200" w:left="420"/>
              <w:rPr>
                <w:rFonts w:asciiTheme="majorEastAsia" w:eastAsiaTheme="majorEastAsia" w:hAnsiTheme="majorEastAsia" w:cs="Arial"/>
                <w:sz w:val="18"/>
                <w:szCs w:val="18"/>
              </w:rPr>
            </w:pPr>
            <w:r w:rsidRPr="00ED65DB">
              <w:rPr>
                <w:rFonts w:asciiTheme="majorEastAsia" w:eastAsiaTheme="majorEastAsia" w:hAnsiTheme="majorEastAsia" w:cs="Arial" w:hint="eastAsia"/>
                <w:sz w:val="18"/>
                <w:szCs w:val="18"/>
              </w:rPr>
              <w:t>学校における教育相談の意義と理論を理解する。</w:t>
            </w:r>
          </w:p>
          <w:p w:rsidR="000D055A" w:rsidRPr="00ED65DB" w:rsidRDefault="000D055A" w:rsidP="000D055A">
            <w:pPr>
              <w:ind w:leftChars="100" w:left="210"/>
              <w:rPr>
                <w:rFonts w:asciiTheme="majorEastAsia" w:eastAsiaTheme="majorEastAsia" w:hAnsiTheme="majorEastAsia" w:cs="Arial"/>
                <w:sz w:val="18"/>
                <w:szCs w:val="18"/>
              </w:rPr>
            </w:pPr>
            <w:r w:rsidRPr="00ED65DB">
              <w:rPr>
                <w:rFonts w:asciiTheme="majorEastAsia" w:eastAsiaTheme="majorEastAsia" w:hAnsiTheme="majorEastAsia" w:cs="Arial"/>
                <w:sz w:val="18"/>
                <w:szCs w:val="18"/>
              </w:rPr>
              <w:t>(2)</w:t>
            </w:r>
            <w:r w:rsidRPr="00ED65DB">
              <w:rPr>
                <w:rFonts w:asciiTheme="majorEastAsia" w:eastAsiaTheme="majorEastAsia" w:hAnsiTheme="majorEastAsia" w:cs="Arial" w:hint="eastAsia"/>
                <w:sz w:val="18"/>
                <w:szCs w:val="18"/>
              </w:rPr>
              <w:t>教育相談の方法</w:t>
            </w:r>
          </w:p>
          <w:p w:rsidR="000D055A" w:rsidRPr="00ED65DB" w:rsidRDefault="000D055A" w:rsidP="000D055A">
            <w:pPr>
              <w:ind w:leftChars="200" w:left="420"/>
              <w:rPr>
                <w:rFonts w:asciiTheme="majorEastAsia" w:eastAsiaTheme="majorEastAsia" w:hAnsiTheme="majorEastAsia" w:cs="Arial"/>
                <w:sz w:val="18"/>
                <w:szCs w:val="18"/>
              </w:rPr>
            </w:pPr>
            <w:r w:rsidRPr="00ED65DB">
              <w:rPr>
                <w:rFonts w:asciiTheme="majorEastAsia" w:eastAsiaTheme="majorEastAsia" w:hAnsiTheme="majorEastAsia" w:cs="Arial" w:hint="eastAsia"/>
                <w:sz w:val="18"/>
                <w:szCs w:val="18"/>
              </w:rPr>
              <w:lastRenderedPageBreak/>
              <w:t>教育相談を進める際に必要な基礎的知識</w:t>
            </w:r>
            <w:r w:rsidRPr="00ED65DB">
              <w:rPr>
                <w:rFonts w:asciiTheme="majorEastAsia" w:eastAsiaTheme="majorEastAsia" w:hAnsiTheme="majorEastAsia" w:cs="Arial"/>
                <w:sz w:val="18"/>
                <w:szCs w:val="18"/>
              </w:rPr>
              <w:t>(</w:t>
            </w:r>
            <w:r w:rsidRPr="00ED65DB">
              <w:rPr>
                <w:rFonts w:asciiTheme="majorEastAsia" w:eastAsiaTheme="majorEastAsia" w:hAnsiTheme="majorEastAsia" w:cs="Arial" w:hint="eastAsia"/>
                <w:sz w:val="18"/>
                <w:szCs w:val="18"/>
              </w:rPr>
              <w:t>カウンセリングに関する基礎的事柄を含む</w:t>
            </w:r>
            <w:r w:rsidRPr="00ED65DB">
              <w:rPr>
                <w:rFonts w:asciiTheme="majorEastAsia" w:eastAsiaTheme="majorEastAsia" w:hAnsiTheme="majorEastAsia" w:cs="Arial"/>
                <w:sz w:val="18"/>
                <w:szCs w:val="18"/>
              </w:rPr>
              <w:t>)</w:t>
            </w:r>
            <w:r w:rsidRPr="00ED65DB">
              <w:rPr>
                <w:rFonts w:asciiTheme="majorEastAsia" w:eastAsiaTheme="majorEastAsia" w:hAnsiTheme="majorEastAsia" w:cs="Arial" w:hint="eastAsia"/>
                <w:sz w:val="18"/>
                <w:szCs w:val="18"/>
              </w:rPr>
              <w:t>を理解する。</w:t>
            </w:r>
          </w:p>
          <w:p w:rsidR="000D055A" w:rsidRPr="00ED65DB" w:rsidRDefault="000D055A" w:rsidP="000D055A">
            <w:pPr>
              <w:ind w:leftChars="100" w:left="210"/>
              <w:rPr>
                <w:rFonts w:asciiTheme="majorEastAsia" w:eastAsiaTheme="majorEastAsia" w:hAnsiTheme="majorEastAsia" w:cs="Arial"/>
                <w:sz w:val="18"/>
                <w:szCs w:val="18"/>
              </w:rPr>
            </w:pPr>
            <w:r w:rsidRPr="00ED65DB">
              <w:rPr>
                <w:rFonts w:asciiTheme="majorEastAsia" w:eastAsiaTheme="majorEastAsia" w:hAnsiTheme="majorEastAsia" w:cs="Arial"/>
                <w:sz w:val="18"/>
                <w:szCs w:val="18"/>
              </w:rPr>
              <w:t>(3)</w:t>
            </w:r>
            <w:r w:rsidRPr="00ED65DB">
              <w:rPr>
                <w:rFonts w:asciiTheme="majorEastAsia" w:eastAsiaTheme="majorEastAsia" w:hAnsiTheme="majorEastAsia" w:cs="Arial" w:hint="eastAsia"/>
                <w:sz w:val="18"/>
                <w:szCs w:val="18"/>
              </w:rPr>
              <w:t>教育相談の展開</w:t>
            </w:r>
          </w:p>
          <w:p w:rsidR="000D055A" w:rsidRDefault="000D055A" w:rsidP="000D055A">
            <w:pPr>
              <w:ind w:leftChars="200" w:left="420"/>
              <w:rPr>
                <w:rFonts w:asciiTheme="majorEastAsia" w:eastAsiaTheme="majorEastAsia" w:hAnsiTheme="majorEastAsia" w:cs="Arial"/>
                <w:sz w:val="18"/>
                <w:szCs w:val="18"/>
              </w:rPr>
            </w:pPr>
            <w:r w:rsidRPr="00ED65DB">
              <w:rPr>
                <w:rFonts w:asciiTheme="majorEastAsia" w:eastAsiaTheme="majorEastAsia" w:hAnsiTheme="majorEastAsia" w:cs="Arial" w:hint="eastAsia"/>
                <w:sz w:val="18"/>
                <w:szCs w:val="18"/>
              </w:rPr>
              <w:t>教育相談の具体的な進め方やそのポイント、組織的な取組みや連携の必要性を理解する。</w:t>
            </w:r>
          </w:p>
          <w:p w:rsidR="000D055A" w:rsidRPr="001A1857" w:rsidRDefault="000D055A" w:rsidP="000D055A">
            <w:pPr>
              <w:rPr>
                <w:rFonts w:asciiTheme="majorEastAsia" w:eastAsiaTheme="majorEastAsia" w:hAnsiTheme="majorEastAsia" w:cs="Arial"/>
                <w:sz w:val="18"/>
                <w:szCs w:val="18"/>
              </w:rPr>
            </w:pPr>
            <w:r w:rsidRPr="001A1857">
              <w:rPr>
                <w:rFonts w:asciiTheme="majorEastAsia" w:eastAsiaTheme="majorEastAsia" w:hAnsiTheme="majorEastAsia" w:cs="Arial" w:hint="eastAsia"/>
                <w:sz w:val="18"/>
                <w:szCs w:val="18"/>
              </w:rPr>
              <w:t>【到達目標】</w:t>
            </w:r>
          </w:p>
          <w:p w:rsidR="000D055A" w:rsidRPr="00ED65DB" w:rsidRDefault="000D055A" w:rsidP="000D055A">
            <w:pPr>
              <w:autoSpaceDE w:val="0"/>
              <w:autoSpaceDN w:val="0"/>
              <w:ind w:leftChars="100" w:left="210"/>
              <w:rPr>
                <w:rFonts w:asciiTheme="majorEastAsia" w:eastAsiaTheme="majorEastAsia" w:hAnsiTheme="majorEastAsia"/>
                <w:sz w:val="18"/>
                <w:szCs w:val="18"/>
              </w:rPr>
            </w:pPr>
            <w:r w:rsidRPr="00ED65DB">
              <w:rPr>
                <w:rFonts w:asciiTheme="majorEastAsia" w:eastAsiaTheme="majorEastAsia" w:hAnsiTheme="majorEastAsia"/>
                <w:sz w:val="18"/>
                <w:szCs w:val="18"/>
              </w:rPr>
              <w:t>(1)</w:t>
            </w:r>
            <w:r w:rsidRPr="00ED65DB">
              <w:rPr>
                <w:rFonts w:asciiTheme="majorEastAsia" w:eastAsiaTheme="majorEastAsia" w:hAnsiTheme="majorEastAsia" w:hint="eastAsia"/>
                <w:sz w:val="18"/>
                <w:szCs w:val="18"/>
              </w:rPr>
              <w:t>教育相談の意義と理論</w:t>
            </w:r>
          </w:p>
          <w:p w:rsidR="000D055A" w:rsidRPr="00ED65DB" w:rsidRDefault="000D055A" w:rsidP="000D055A">
            <w:pPr>
              <w:autoSpaceDE w:val="0"/>
              <w:autoSpaceDN w:val="0"/>
              <w:ind w:leftChars="200" w:left="420"/>
              <w:rPr>
                <w:rFonts w:asciiTheme="majorEastAsia" w:eastAsiaTheme="majorEastAsia" w:hAnsiTheme="majorEastAsia"/>
                <w:sz w:val="18"/>
                <w:szCs w:val="18"/>
              </w:rPr>
            </w:pPr>
            <w:r w:rsidRPr="00ED65DB">
              <w:rPr>
                <w:rFonts w:asciiTheme="majorEastAsia" w:eastAsiaTheme="majorEastAsia" w:hAnsiTheme="majorEastAsia"/>
                <w:sz w:val="18"/>
                <w:szCs w:val="18"/>
              </w:rPr>
              <w:t>1)</w:t>
            </w:r>
            <w:r w:rsidRPr="00ED65DB">
              <w:rPr>
                <w:rFonts w:asciiTheme="majorEastAsia" w:eastAsiaTheme="majorEastAsia" w:hAnsiTheme="majorEastAsia" w:hint="eastAsia"/>
                <w:sz w:val="18"/>
                <w:szCs w:val="18"/>
              </w:rPr>
              <w:t>学校における教育相談の意義と課題を理解している。</w:t>
            </w:r>
          </w:p>
          <w:p w:rsidR="000D055A" w:rsidRPr="00ED65DB" w:rsidRDefault="000D055A" w:rsidP="000D055A">
            <w:pPr>
              <w:autoSpaceDE w:val="0"/>
              <w:autoSpaceDN w:val="0"/>
              <w:ind w:leftChars="200" w:left="420"/>
              <w:rPr>
                <w:rFonts w:asciiTheme="majorEastAsia" w:eastAsiaTheme="majorEastAsia" w:hAnsiTheme="majorEastAsia"/>
                <w:sz w:val="18"/>
                <w:szCs w:val="18"/>
              </w:rPr>
            </w:pPr>
            <w:r w:rsidRPr="00ED65DB">
              <w:rPr>
                <w:rFonts w:asciiTheme="majorEastAsia" w:eastAsiaTheme="majorEastAsia" w:hAnsiTheme="majorEastAsia"/>
                <w:sz w:val="18"/>
                <w:szCs w:val="18"/>
              </w:rPr>
              <w:t>2)</w:t>
            </w:r>
            <w:r w:rsidRPr="00ED65DB">
              <w:rPr>
                <w:rFonts w:asciiTheme="majorEastAsia" w:eastAsiaTheme="majorEastAsia" w:hAnsiTheme="majorEastAsia" w:hint="eastAsia"/>
                <w:sz w:val="18"/>
                <w:szCs w:val="18"/>
              </w:rPr>
              <w:t>教育相談に関わる心理学の基礎的な理論・概念を理解している。</w:t>
            </w:r>
          </w:p>
          <w:p w:rsidR="000D055A" w:rsidRPr="00ED65DB" w:rsidRDefault="000D055A" w:rsidP="000D055A">
            <w:pPr>
              <w:autoSpaceDE w:val="0"/>
              <w:autoSpaceDN w:val="0"/>
              <w:ind w:leftChars="100" w:left="210"/>
              <w:rPr>
                <w:rFonts w:asciiTheme="majorEastAsia" w:eastAsiaTheme="majorEastAsia" w:hAnsiTheme="majorEastAsia"/>
                <w:sz w:val="18"/>
                <w:szCs w:val="18"/>
              </w:rPr>
            </w:pPr>
            <w:r w:rsidRPr="00ED65DB">
              <w:rPr>
                <w:rFonts w:asciiTheme="majorEastAsia" w:eastAsiaTheme="majorEastAsia" w:hAnsiTheme="majorEastAsia"/>
                <w:sz w:val="18"/>
                <w:szCs w:val="18"/>
              </w:rPr>
              <w:t>(2)</w:t>
            </w:r>
            <w:r w:rsidRPr="00ED65DB">
              <w:rPr>
                <w:rFonts w:asciiTheme="majorEastAsia" w:eastAsiaTheme="majorEastAsia" w:hAnsiTheme="majorEastAsia" w:hint="eastAsia"/>
                <w:sz w:val="18"/>
                <w:szCs w:val="18"/>
              </w:rPr>
              <w:t>教育相談の方法</w:t>
            </w:r>
          </w:p>
          <w:p w:rsidR="000D055A" w:rsidRPr="00ED65DB" w:rsidRDefault="000D055A" w:rsidP="000D055A">
            <w:pPr>
              <w:autoSpaceDE w:val="0"/>
              <w:autoSpaceDN w:val="0"/>
              <w:ind w:leftChars="200" w:left="600" w:hangingChars="100" w:hanging="180"/>
              <w:rPr>
                <w:rFonts w:asciiTheme="majorEastAsia" w:eastAsiaTheme="majorEastAsia" w:hAnsiTheme="majorEastAsia"/>
                <w:sz w:val="18"/>
                <w:szCs w:val="18"/>
              </w:rPr>
            </w:pPr>
            <w:r w:rsidRPr="00ED65DB">
              <w:rPr>
                <w:rFonts w:asciiTheme="majorEastAsia" w:eastAsiaTheme="majorEastAsia" w:hAnsiTheme="majorEastAsia"/>
                <w:sz w:val="18"/>
                <w:szCs w:val="18"/>
              </w:rPr>
              <w:t>1)</w:t>
            </w:r>
            <w:r>
              <w:rPr>
                <w:rFonts w:asciiTheme="majorEastAsia" w:eastAsiaTheme="majorEastAsia" w:hAnsiTheme="majorEastAsia"/>
                <w:sz w:val="18"/>
                <w:szCs w:val="18"/>
              </w:rPr>
              <w:t xml:space="preserve"> </w:t>
            </w:r>
            <w:r w:rsidRPr="00ED65DB">
              <w:rPr>
                <w:rFonts w:asciiTheme="majorEastAsia" w:eastAsiaTheme="majorEastAsia" w:hAnsiTheme="majorEastAsia" w:hint="eastAsia"/>
                <w:sz w:val="18"/>
                <w:szCs w:val="18"/>
              </w:rPr>
              <w:t>幼児、児童及び生徒の不適応や問題行動の意味並びに幼児、児童及び生徒の発するシグナルに気づき把握する方法を理解している。</w:t>
            </w:r>
          </w:p>
          <w:p w:rsidR="000D055A" w:rsidRPr="00ED65DB" w:rsidRDefault="000D055A" w:rsidP="000D055A">
            <w:pPr>
              <w:autoSpaceDE w:val="0"/>
              <w:autoSpaceDN w:val="0"/>
              <w:ind w:leftChars="200" w:left="600" w:hangingChars="100" w:hanging="180"/>
              <w:rPr>
                <w:rFonts w:asciiTheme="majorEastAsia" w:eastAsiaTheme="majorEastAsia" w:hAnsiTheme="majorEastAsia"/>
                <w:sz w:val="18"/>
                <w:szCs w:val="18"/>
              </w:rPr>
            </w:pPr>
            <w:r w:rsidRPr="00ED65DB">
              <w:rPr>
                <w:rFonts w:asciiTheme="majorEastAsia" w:eastAsiaTheme="majorEastAsia" w:hAnsiTheme="majorEastAsia"/>
                <w:sz w:val="18"/>
                <w:szCs w:val="18"/>
              </w:rPr>
              <w:t>2)</w:t>
            </w:r>
            <w:r>
              <w:rPr>
                <w:rFonts w:asciiTheme="majorEastAsia" w:eastAsiaTheme="majorEastAsia" w:hAnsiTheme="majorEastAsia"/>
                <w:sz w:val="18"/>
                <w:szCs w:val="18"/>
              </w:rPr>
              <w:t xml:space="preserve"> </w:t>
            </w:r>
            <w:r w:rsidRPr="00ED65DB">
              <w:rPr>
                <w:rFonts w:asciiTheme="majorEastAsia" w:eastAsiaTheme="majorEastAsia" w:hAnsiTheme="majorEastAsia" w:hint="eastAsia"/>
                <w:sz w:val="18"/>
                <w:szCs w:val="18"/>
              </w:rPr>
              <w:t>学校教育におけるカウンセリングマインドの必要性を理解している。</w:t>
            </w:r>
          </w:p>
          <w:p w:rsidR="000D055A" w:rsidRPr="00ED65DB" w:rsidRDefault="000D055A" w:rsidP="000D055A">
            <w:pPr>
              <w:autoSpaceDE w:val="0"/>
              <w:autoSpaceDN w:val="0"/>
              <w:ind w:leftChars="200" w:left="600" w:hangingChars="100" w:hanging="180"/>
              <w:rPr>
                <w:rFonts w:asciiTheme="majorEastAsia" w:eastAsiaTheme="majorEastAsia" w:hAnsiTheme="majorEastAsia"/>
                <w:sz w:val="18"/>
                <w:szCs w:val="18"/>
              </w:rPr>
            </w:pPr>
            <w:r w:rsidRPr="00ED65DB">
              <w:rPr>
                <w:rFonts w:asciiTheme="majorEastAsia" w:eastAsiaTheme="majorEastAsia" w:hAnsiTheme="majorEastAsia"/>
                <w:sz w:val="18"/>
                <w:szCs w:val="18"/>
              </w:rPr>
              <w:t>3)</w:t>
            </w:r>
            <w:r>
              <w:rPr>
                <w:rFonts w:asciiTheme="majorEastAsia" w:eastAsiaTheme="majorEastAsia" w:hAnsiTheme="majorEastAsia"/>
                <w:sz w:val="18"/>
                <w:szCs w:val="18"/>
              </w:rPr>
              <w:t xml:space="preserve"> </w:t>
            </w:r>
            <w:r w:rsidRPr="00ED65DB">
              <w:rPr>
                <w:rFonts w:asciiTheme="majorEastAsia" w:eastAsiaTheme="majorEastAsia" w:hAnsiTheme="majorEastAsia" w:hint="eastAsia"/>
                <w:sz w:val="18"/>
                <w:szCs w:val="18"/>
              </w:rPr>
              <w:t>受容・傾聴・共感的理解等のカウンセリングの基礎的な姿勢や技法を理解している。</w:t>
            </w:r>
          </w:p>
          <w:p w:rsidR="000D055A" w:rsidRPr="00ED65DB" w:rsidRDefault="000D055A" w:rsidP="000D055A">
            <w:pPr>
              <w:autoSpaceDE w:val="0"/>
              <w:autoSpaceDN w:val="0"/>
              <w:ind w:leftChars="100" w:left="210"/>
              <w:rPr>
                <w:rFonts w:asciiTheme="majorEastAsia" w:eastAsiaTheme="majorEastAsia" w:hAnsiTheme="majorEastAsia"/>
                <w:sz w:val="18"/>
                <w:szCs w:val="18"/>
              </w:rPr>
            </w:pPr>
            <w:r w:rsidRPr="00ED65DB">
              <w:rPr>
                <w:rFonts w:asciiTheme="majorEastAsia" w:eastAsiaTheme="majorEastAsia" w:hAnsiTheme="majorEastAsia"/>
                <w:sz w:val="18"/>
                <w:szCs w:val="18"/>
              </w:rPr>
              <w:t>(3)</w:t>
            </w:r>
            <w:r w:rsidRPr="00ED65DB">
              <w:rPr>
                <w:rFonts w:asciiTheme="majorEastAsia" w:eastAsiaTheme="majorEastAsia" w:hAnsiTheme="majorEastAsia" w:hint="eastAsia"/>
                <w:sz w:val="18"/>
                <w:szCs w:val="18"/>
              </w:rPr>
              <w:t>教育相談の展開</w:t>
            </w:r>
          </w:p>
          <w:p w:rsidR="000D055A" w:rsidRPr="00ED65DB" w:rsidRDefault="000D055A" w:rsidP="000D055A">
            <w:pPr>
              <w:autoSpaceDE w:val="0"/>
              <w:autoSpaceDN w:val="0"/>
              <w:ind w:leftChars="192" w:left="583" w:hangingChars="100" w:hanging="180"/>
              <w:rPr>
                <w:rFonts w:asciiTheme="majorEastAsia" w:eastAsiaTheme="majorEastAsia" w:hAnsiTheme="majorEastAsia"/>
                <w:sz w:val="18"/>
                <w:szCs w:val="18"/>
              </w:rPr>
            </w:pPr>
            <w:r w:rsidRPr="00ED65DB">
              <w:rPr>
                <w:rFonts w:asciiTheme="majorEastAsia" w:eastAsiaTheme="majorEastAsia" w:hAnsiTheme="majorEastAsia"/>
                <w:sz w:val="18"/>
                <w:szCs w:val="18"/>
              </w:rPr>
              <w:t>1)</w:t>
            </w:r>
            <w:r>
              <w:rPr>
                <w:rFonts w:asciiTheme="majorEastAsia" w:eastAsiaTheme="majorEastAsia" w:hAnsiTheme="majorEastAsia"/>
                <w:sz w:val="18"/>
                <w:szCs w:val="18"/>
              </w:rPr>
              <w:t xml:space="preserve"> </w:t>
            </w:r>
            <w:r w:rsidRPr="00ED65DB">
              <w:rPr>
                <w:rFonts w:asciiTheme="majorEastAsia" w:eastAsiaTheme="majorEastAsia" w:hAnsiTheme="majorEastAsia" w:hint="eastAsia"/>
                <w:sz w:val="18"/>
                <w:szCs w:val="18"/>
              </w:rPr>
              <w:t>職種や校務分掌に応じて、幼児、児童及び生徒並びに保護者に対する教育相談を行う際の目標の立て方や進め方を例示することができる。</w:t>
            </w:r>
          </w:p>
          <w:p w:rsidR="000D055A" w:rsidRPr="00ED65DB" w:rsidRDefault="000D055A" w:rsidP="000D055A">
            <w:pPr>
              <w:autoSpaceDE w:val="0"/>
              <w:autoSpaceDN w:val="0"/>
              <w:ind w:leftChars="192" w:left="583" w:hangingChars="100" w:hanging="180"/>
              <w:rPr>
                <w:rFonts w:asciiTheme="majorEastAsia" w:eastAsiaTheme="majorEastAsia" w:hAnsiTheme="majorEastAsia"/>
                <w:sz w:val="18"/>
                <w:szCs w:val="18"/>
              </w:rPr>
            </w:pPr>
            <w:r w:rsidRPr="00ED65DB">
              <w:rPr>
                <w:rFonts w:asciiTheme="majorEastAsia" w:eastAsiaTheme="majorEastAsia" w:hAnsiTheme="majorEastAsia"/>
                <w:sz w:val="18"/>
                <w:szCs w:val="18"/>
              </w:rPr>
              <w:t>2)</w:t>
            </w:r>
            <w:r>
              <w:rPr>
                <w:rFonts w:asciiTheme="majorEastAsia" w:eastAsiaTheme="majorEastAsia" w:hAnsiTheme="majorEastAsia"/>
                <w:sz w:val="18"/>
                <w:szCs w:val="18"/>
              </w:rPr>
              <w:t xml:space="preserve"> </w:t>
            </w:r>
            <w:r w:rsidRPr="00ED65DB">
              <w:rPr>
                <w:rFonts w:asciiTheme="majorEastAsia" w:eastAsiaTheme="majorEastAsia" w:hAnsiTheme="majorEastAsia" w:hint="eastAsia"/>
                <w:sz w:val="18"/>
                <w:szCs w:val="18"/>
              </w:rPr>
              <w:t>いじめ、不登校・不登園、虐待、非行等の課題に対する、幼児、児童及び生徒の発達段階や発達課題に応じた教育相談の進め方を理解している。</w:t>
            </w:r>
          </w:p>
          <w:p w:rsidR="000D055A" w:rsidRDefault="000D055A" w:rsidP="000D055A">
            <w:pPr>
              <w:autoSpaceDE w:val="0"/>
              <w:autoSpaceDN w:val="0"/>
              <w:ind w:leftChars="192" w:left="583" w:hangingChars="100" w:hanging="180"/>
              <w:rPr>
                <w:rFonts w:asciiTheme="majorEastAsia" w:eastAsiaTheme="majorEastAsia" w:hAnsiTheme="majorEastAsia"/>
                <w:sz w:val="18"/>
                <w:szCs w:val="18"/>
              </w:rPr>
            </w:pPr>
            <w:r w:rsidRPr="00ED65DB">
              <w:rPr>
                <w:rFonts w:asciiTheme="majorEastAsia" w:eastAsiaTheme="majorEastAsia" w:hAnsiTheme="majorEastAsia"/>
                <w:sz w:val="18"/>
                <w:szCs w:val="18"/>
              </w:rPr>
              <w:t>3)</w:t>
            </w:r>
            <w:r>
              <w:rPr>
                <w:rFonts w:asciiTheme="majorEastAsia" w:eastAsiaTheme="majorEastAsia" w:hAnsiTheme="majorEastAsia"/>
                <w:sz w:val="18"/>
                <w:szCs w:val="18"/>
              </w:rPr>
              <w:t xml:space="preserve"> </w:t>
            </w:r>
            <w:r w:rsidRPr="00ED65DB">
              <w:rPr>
                <w:rFonts w:asciiTheme="majorEastAsia" w:eastAsiaTheme="majorEastAsia" w:hAnsiTheme="majorEastAsia" w:hint="eastAsia"/>
                <w:sz w:val="18"/>
                <w:szCs w:val="18"/>
              </w:rPr>
              <w:t>教育相談の計画の作成や必要な校内体制の整備など、組織的な取組みの必要性を理解している。</w:t>
            </w:r>
          </w:p>
          <w:p w:rsidR="008D0F77" w:rsidRPr="008D0F77" w:rsidRDefault="000D055A" w:rsidP="000D055A">
            <w:pPr>
              <w:ind w:leftChars="192" w:left="583" w:hangingChars="100" w:hanging="180"/>
              <w:rPr>
                <w:rFonts w:ascii="ＭＳ ゴシック" w:eastAsia="ＭＳ ゴシック" w:hAnsi="ＭＳ ゴシック" w:cs="Arial"/>
                <w:sz w:val="18"/>
                <w:szCs w:val="22"/>
              </w:rPr>
            </w:pPr>
            <w:r w:rsidRPr="00ED65DB">
              <w:rPr>
                <w:rFonts w:asciiTheme="majorEastAsia" w:eastAsiaTheme="majorEastAsia" w:hAnsiTheme="majorEastAsia"/>
                <w:sz w:val="18"/>
                <w:szCs w:val="18"/>
              </w:rPr>
              <w:t>4)</w:t>
            </w:r>
            <w:r>
              <w:rPr>
                <w:rFonts w:asciiTheme="majorEastAsia" w:eastAsiaTheme="majorEastAsia" w:hAnsiTheme="majorEastAsia"/>
                <w:sz w:val="18"/>
                <w:szCs w:val="18"/>
              </w:rPr>
              <w:t xml:space="preserve"> </w:t>
            </w:r>
            <w:r w:rsidRPr="00ED65DB">
              <w:rPr>
                <w:rFonts w:asciiTheme="majorEastAsia" w:eastAsiaTheme="majorEastAsia" w:hAnsiTheme="majorEastAsia" w:hint="eastAsia"/>
                <w:sz w:val="18"/>
                <w:szCs w:val="18"/>
              </w:rPr>
              <w:t>地域の医療・福祉・心理等の専門機関との連携の意義や必要性を理解している。</w:t>
            </w:r>
          </w:p>
        </w:tc>
      </w:tr>
      <w:tr w:rsidR="005B36FB" w:rsidRPr="005B36FB" w:rsidTr="00817329">
        <w:tc>
          <w:tcPr>
            <w:tcW w:w="9736" w:type="dxa"/>
            <w:gridSpan w:val="3"/>
            <w:shd w:val="clear" w:color="auto" w:fill="auto"/>
          </w:tcPr>
          <w:p w:rsidR="005B36FB" w:rsidRPr="005B36FB" w:rsidRDefault="005B36FB" w:rsidP="005B36FB">
            <w:pPr>
              <w:rPr>
                <w:rFonts w:ascii="Arial" w:hAnsi="Arial" w:cs="Arial"/>
                <w:sz w:val="22"/>
                <w:szCs w:val="22"/>
              </w:rPr>
            </w:pPr>
            <w:r w:rsidRPr="005B36FB">
              <w:rPr>
                <w:rFonts w:ascii="Arial" w:hAnsi="Arial" w:cs="Arial"/>
                <w:sz w:val="22"/>
                <w:szCs w:val="22"/>
              </w:rPr>
              <w:lastRenderedPageBreak/>
              <w:t>Course Schedule</w:t>
            </w:r>
          </w:p>
        </w:tc>
      </w:tr>
      <w:tr w:rsidR="002D23D6" w:rsidRPr="005B36FB" w:rsidTr="00A4305E">
        <w:tc>
          <w:tcPr>
            <w:tcW w:w="1570" w:type="dxa"/>
            <w:shd w:val="clear" w:color="auto" w:fill="auto"/>
          </w:tcPr>
          <w:p w:rsidR="002D23D6" w:rsidRPr="005B36FB" w:rsidRDefault="002D23D6" w:rsidP="005B36FB">
            <w:pPr>
              <w:jc w:val="center"/>
              <w:rPr>
                <w:rFonts w:ascii="Arial" w:hAnsi="Arial" w:cs="Arial"/>
                <w:sz w:val="22"/>
                <w:szCs w:val="22"/>
              </w:rPr>
            </w:pPr>
            <w:r w:rsidRPr="005B36FB">
              <w:rPr>
                <w:rFonts w:ascii="Arial" w:hAnsi="Arial" w:cs="Arial"/>
                <w:sz w:val="22"/>
                <w:szCs w:val="22"/>
              </w:rPr>
              <w:t>Day</w:t>
            </w:r>
          </w:p>
        </w:tc>
        <w:tc>
          <w:tcPr>
            <w:tcW w:w="8166" w:type="dxa"/>
            <w:gridSpan w:val="2"/>
            <w:shd w:val="clear" w:color="auto" w:fill="auto"/>
          </w:tcPr>
          <w:p w:rsidR="002D23D6" w:rsidRPr="005B36FB" w:rsidRDefault="002D23D6" w:rsidP="002D23D6">
            <w:pPr>
              <w:jc w:val="center"/>
              <w:rPr>
                <w:rFonts w:ascii="Arial" w:hAnsi="Arial" w:cs="Arial"/>
                <w:sz w:val="22"/>
                <w:szCs w:val="22"/>
              </w:rPr>
            </w:pPr>
            <w:r w:rsidRPr="005B36FB">
              <w:rPr>
                <w:rFonts w:ascii="Arial" w:hAnsi="Arial" w:cs="Arial"/>
                <w:sz w:val="22"/>
                <w:szCs w:val="22"/>
              </w:rPr>
              <w:t>Topic</w:t>
            </w:r>
            <w:r>
              <w:rPr>
                <w:rFonts w:ascii="Arial" w:hAnsi="Arial" w:cs="Arial"/>
                <w:sz w:val="22"/>
                <w:szCs w:val="22"/>
              </w:rPr>
              <w:t xml:space="preserve">, </w:t>
            </w:r>
            <w:r w:rsidRPr="005B36FB">
              <w:rPr>
                <w:rFonts w:ascii="Arial" w:hAnsi="Arial" w:cs="Arial"/>
                <w:sz w:val="22"/>
                <w:szCs w:val="22"/>
              </w:rPr>
              <w:t>Content/Activities</w:t>
            </w:r>
          </w:p>
        </w:tc>
      </w:tr>
      <w:tr w:rsidR="002D23D6" w:rsidRPr="005B36FB" w:rsidTr="00D90A8C">
        <w:tc>
          <w:tcPr>
            <w:tcW w:w="1570" w:type="dxa"/>
            <w:shd w:val="clear" w:color="auto" w:fill="auto"/>
          </w:tcPr>
          <w:p w:rsidR="002D23D6" w:rsidRPr="000B2D5F" w:rsidRDefault="002D23D6" w:rsidP="002D23D6">
            <w:pPr>
              <w:jc w:val="center"/>
              <w:rPr>
                <w:rFonts w:ascii="Arial" w:hAnsi="Arial" w:cs="Arial"/>
                <w:sz w:val="20"/>
                <w:szCs w:val="22"/>
              </w:rPr>
            </w:pPr>
            <w:r w:rsidRPr="000B2D5F">
              <w:rPr>
                <w:rFonts w:ascii="Arial" w:hAnsi="Arial" w:cs="Arial"/>
                <w:sz w:val="20"/>
                <w:szCs w:val="22"/>
              </w:rPr>
              <w:t>1</w:t>
            </w:r>
          </w:p>
          <w:p w:rsidR="002D23D6" w:rsidRPr="000B2D5F" w:rsidRDefault="002D23D6" w:rsidP="002D23D6">
            <w:pPr>
              <w:jc w:val="center"/>
              <w:rPr>
                <w:rFonts w:ascii="Arial" w:hAnsi="Arial" w:cs="Arial"/>
                <w:sz w:val="20"/>
                <w:szCs w:val="22"/>
              </w:rPr>
            </w:pPr>
            <w:r w:rsidRPr="000B2D5F">
              <w:rPr>
                <w:rFonts w:ascii="Arial" w:hAnsi="Arial" w:cs="Arial"/>
                <w:sz w:val="20"/>
                <w:szCs w:val="22"/>
              </w:rPr>
              <w:t>2</w:t>
            </w:r>
          </w:p>
          <w:p w:rsidR="002D23D6" w:rsidRPr="000B2D5F" w:rsidRDefault="002D23D6" w:rsidP="002D23D6">
            <w:pPr>
              <w:jc w:val="center"/>
              <w:rPr>
                <w:rFonts w:ascii="Arial" w:hAnsi="Arial" w:cs="Arial"/>
                <w:sz w:val="20"/>
                <w:szCs w:val="22"/>
              </w:rPr>
            </w:pPr>
            <w:r w:rsidRPr="000B2D5F">
              <w:rPr>
                <w:rFonts w:ascii="Arial" w:hAnsi="Arial" w:cs="Arial"/>
                <w:sz w:val="20"/>
                <w:szCs w:val="22"/>
              </w:rPr>
              <w:t>3</w:t>
            </w:r>
          </w:p>
          <w:p w:rsidR="002D23D6" w:rsidRPr="000B2D5F" w:rsidRDefault="002D23D6" w:rsidP="002D23D6">
            <w:pPr>
              <w:jc w:val="center"/>
              <w:rPr>
                <w:rFonts w:ascii="Arial" w:hAnsi="Arial" w:cs="Arial"/>
                <w:sz w:val="20"/>
                <w:szCs w:val="22"/>
              </w:rPr>
            </w:pPr>
            <w:r w:rsidRPr="000B2D5F">
              <w:rPr>
                <w:rFonts w:ascii="Arial" w:hAnsi="Arial" w:cs="Arial"/>
                <w:sz w:val="20"/>
                <w:szCs w:val="22"/>
              </w:rPr>
              <w:t>4</w:t>
            </w:r>
          </w:p>
          <w:p w:rsidR="002D23D6" w:rsidRPr="000B2D5F" w:rsidRDefault="002D23D6" w:rsidP="002D23D6">
            <w:pPr>
              <w:jc w:val="center"/>
              <w:rPr>
                <w:rFonts w:ascii="Arial" w:hAnsi="Arial" w:cs="Arial"/>
                <w:sz w:val="20"/>
                <w:szCs w:val="22"/>
              </w:rPr>
            </w:pPr>
            <w:r w:rsidRPr="000B2D5F">
              <w:rPr>
                <w:rFonts w:ascii="Arial" w:hAnsi="Arial" w:cs="Arial"/>
                <w:sz w:val="20"/>
                <w:szCs w:val="22"/>
              </w:rPr>
              <w:t>5</w:t>
            </w:r>
          </w:p>
          <w:p w:rsidR="002D23D6" w:rsidRPr="000B2D5F" w:rsidRDefault="002D23D6" w:rsidP="002D23D6">
            <w:pPr>
              <w:jc w:val="center"/>
              <w:rPr>
                <w:rFonts w:ascii="Arial" w:hAnsi="Arial" w:cs="Arial"/>
                <w:sz w:val="20"/>
                <w:szCs w:val="22"/>
              </w:rPr>
            </w:pPr>
            <w:r w:rsidRPr="000B2D5F">
              <w:rPr>
                <w:rFonts w:ascii="Arial" w:hAnsi="Arial" w:cs="Arial"/>
                <w:sz w:val="20"/>
                <w:szCs w:val="22"/>
              </w:rPr>
              <w:t>6</w:t>
            </w:r>
          </w:p>
          <w:p w:rsidR="002D23D6" w:rsidRPr="000B2D5F" w:rsidRDefault="002D23D6" w:rsidP="002D23D6">
            <w:pPr>
              <w:jc w:val="center"/>
              <w:rPr>
                <w:rFonts w:ascii="Arial" w:hAnsi="Arial" w:cs="Arial"/>
                <w:sz w:val="20"/>
                <w:szCs w:val="22"/>
              </w:rPr>
            </w:pPr>
            <w:r w:rsidRPr="000B2D5F">
              <w:rPr>
                <w:rFonts w:ascii="Arial" w:hAnsi="Arial" w:cs="Arial"/>
                <w:sz w:val="20"/>
                <w:szCs w:val="22"/>
              </w:rPr>
              <w:t>7</w:t>
            </w:r>
          </w:p>
          <w:p w:rsidR="002D23D6" w:rsidRPr="000B2D5F" w:rsidRDefault="002D23D6" w:rsidP="002D23D6">
            <w:pPr>
              <w:jc w:val="center"/>
              <w:rPr>
                <w:rFonts w:ascii="Arial" w:hAnsi="Arial" w:cs="Arial"/>
                <w:sz w:val="20"/>
                <w:szCs w:val="22"/>
              </w:rPr>
            </w:pPr>
            <w:r w:rsidRPr="000B2D5F">
              <w:rPr>
                <w:rFonts w:ascii="Arial" w:hAnsi="Arial" w:cs="Arial"/>
                <w:sz w:val="20"/>
                <w:szCs w:val="22"/>
              </w:rPr>
              <w:t>8</w:t>
            </w:r>
          </w:p>
          <w:p w:rsidR="002D23D6" w:rsidRPr="000B2D5F" w:rsidRDefault="002D23D6" w:rsidP="002D23D6">
            <w:pPr>
              <w:jc w:val="center"/>
              <w:rPr>
                <w:rFonts w:ascii="Arial" w:hAnsi="Arial" w:cs="Arial"/>
                <w:sz w:val="20"/>
                <w:szCs w:val="22"/>
              </w:rPr>
            </w:pPr>
            <w:r w:rsidRPr="000B2D5F">
              <w:rPr>
                <w:rFonts w:ascii="Arial" w:hAnsi="Arial" w:cs="Arial"/>
                <w:sz w:val="20"/>
                <w:szCs w:val="22"/>
              </w:rPr>
              <w:t>9</w:t>
            </w:r>
          </w:p>
          <w:p w:rsidR="002D23D6" w:rsidRPr="000B2D5F" w:rsidRDefault="002D23D6" w:rsidP="002D23D6">
            <w:pPr>
              <w:jc w:val="center"/>
              <w:rPr>
                <w:rFonts w:ascii="Arial" w:hAnsi="Arial" w:cs="Arial"/>
                <w:sz w:val="20"/>
                <w:szCs w:val="22"/>
              </w:rPr>
            </w:pPr>
            <w:r w:rsidRPr="000B2D5F">
              <w:rPr>
                <w:rFonts w:ascii="Arial" w:hAnsi="Arial" w:cs="Arial"/>
                <w:sz w:val="20"/>
                <w:szCs w:val="22"/>
              </w:rPr>
              <w:t>10</w:t>
            </w:r>
          </w:p>
          <w:p w:rsidR="002D23D6" w:rsidRPr="000B2D5F" w:rsidRDefault="002D23D6" w:rsidP="002D23D6">
            <w:pPr>
              <w:jc w:val="center"/>
              <w:rPr>
                <w:rFonts w:ascii="Arial" w:hAnsi="Arial" w:cs="Arial"/>
                <w:sz w:val="20"/>
                <w:szCs w:val="22"/>
              </w:rPr>
            </w:pPr>
            <w:r w:rsidRPr="000B2D5F">
              <w:rPr>
                <w:rFonts w:ascii="Arial" w:hAnsi="Arial" w:cs="Arial"/>
                <w:sz w:val="20"/>
                <w:szCs w:val="22"/>
              </w:rPr>
              <w:t>11</w:t>
            </w:r>
          </w:p>
          <w:p w:rsidR="002D23D6" w:rsidRPr="000B2D5F" w:rsidRDefault="002D23D6" w:rsidP="002D23D6">
            <w:pPr>
              <w:jc w:val="center"/>
              <w:rPr>
                <w:rFonts w:ascii="Arial" w:hAnsi="Arial" w:cs="Arial"/>
                <w:sz w:val="20"/>
                <w:szCs w:val="22"/>
              </w:rPr>
            </w:pPr>
            <w:r w:rsidRPr="000B2D5F">
              <w:rPr>
                <w:rFonts w:ascii="Arial" w:hAnsi="Arial" w:cs="Arial"/>
                <w:sz w:val="20"/>
                <w:szCs w:val="22"/>
              </w:rPr>
              <w:t>12</w:t>
            </w:r>
          </w:p>
          <w:p w:rsidR="002D23D6" w:rsidRPr="000B2D5F" w:rsidRDefault="002D23D6" w:rsidP="002D23D6">
            <w:pPr>
              <w:jc w:val="center"/>
              <w:rPr>
                <w:rFonts w:ascii="Arial" w:hAnsi="Arial" w:cs="Arial"/>
                <w:sz w:val="20"/>
                <w:szCs w:val="22"/>
              </w:rPr>
            </w:pPr>
            <w:r w:rsidRPr="000B2D5F">
              <w:rPr>
                <w:rFonts w:ascii="Arial" w:hAnsi="Arial" w:cs="Arial"/>
                <w:sz w:val="20"/>
                <w:szCs w:val="22"/>
              </w:rPr>
              <w:t>13</w:t>
            </w:r>
          </w:p>
          <w:p w:rsidR="002D23D6" w:rsidRPr="000B2D5F" w:rsidRDefault="002D23D6" w:rsidP="002D23D6">
            <w:pPr>
              <w:jc w:val="center"/>
              <w:rPr>
                <w:rFonts w:ascii="Arial" w:hAnsi="Arial" w:cs="Arial"/>
                <w:sz w:val="20"/>
                <w:szCs w:val="22"/>
              </w:rPr>
            </w:pPr>
            <w:r w:rsidRPr="000B2D5F">
              <w:rPr>
                <w:rFonts w:ascii="Arial" w:hAnsi="Arial" w:cs="Arial"/>
                <w:sz w:val="20"/>
                <w:szCs w:val="22"/>
              </w:rPr>
              <w:t>14</w:t>
            </w:r>
          </w:p>
          <w:p w:rsidR="002D23D6" w:rsidRPr="005B36FB" w:rsidRDefault="002D23D6" w:rsidP="002D23D6">
            <w:pPr>
              <w:jc w:val="center"/>
              <w:rPr>
                <w:rFonts w:ascii="Arial" w:hAnsi="Arial" w:cs="Arial"/>
                <w:sz w:val="22"/>
                <w:szCs w:val="22"/>
              </w:rPr>
            </w:pPr>
            <w:r w:rsidRPr="000B2D5F">
              <w:rPr>
                <w:rFonts w:ascii="Arial" w:hAnsi="Arial" w:cs="Arial"/>
                <w:sz w:val="20"/>
                <w:szCs w:val="22"/>
              </w:rPr>
              <w:t>15</w:t>
            </w:r>
          </w:p>
        </w:tc>
        <w:tc>
          <w:tcPr>
            <w:tcW w:w="8166" w:type="dxa"/>
            <w:gridSpan w:val="2"/>
            <w:shd w:val="clear" w:color="auto" w:fill="auto"/>
          </w:tcPr>
          <w:p w:rsidR="002D23D6" w:rsidRPr="00BD2832" w:rsidRDefault="002D23D6" w:rsidP="002D23D6">
            <w:pPr>
              <w:jc w:val="left"/>
              <w:rPr>
                <w:rFonts w:asciiTheme="majorEastAsia" w:eastAsiaTheme="majorEastAsia" w:hAnsiTheme="majorEastAsia" w:cs="Arial"/>
                <w:sz w:val="18"/>
                <w:szCs w:val="18"/>
              </w:rPr>
            </w:pPr>
            <w:r w:rsidRPr="00BD2832">
              <w:rPr>
                <w:rFonts w:asciiTheme="majorEastAsia" w:eastAsiaTheme="majorEastAsia" w:hAnsiTheme="majorEastAsia" w:cs="Arial" w:hint="eastAsia"/>
                <w:sz w:val="18"/>
                <w:szCs w:val="18"/>
              </w:rPr>
              <w:t>教育相談とは何か・・・・・・・（目標(1)</w:t>
            </w:r>
            <w:r w:rsidRPr="00BD2832">
              <w:rPr>
                <w:rFonts w:asciiTheme="majorEastAsia" w:eastAsiaTheme="majorEastAsia" w:hAnsiTheme="majorEastAsia" w:cs="Arial"/>
                <w:sz w:val="18"/>
                <w:szCs w:val="18"/>
              </w:rPr>
              <w:t>-</w:t>
            </w:r>
            <w:r w:rsidRPr="00BD2832">
              <w:rPr>
                <w:rFonts w:asciiTheme="majorEastAsia" w:eastAsiaTheme="majorEastAsia" w:hAnsiTheme="majorEastAsia" w:cs="Arial" w:hint="eastAsia"/>
                <w:sz w:val="18"/>
                <w:szCs w:val="18"/>
              </w:rPr>
              <w:t>1</w:t>
            </w:r>
            <w:r w:rsidRPr="00BD2832">
              <w:rPr>
                <w:rFonts w:asciiTheme="majorEastAsia" w:eastAsiaTheme="majorEastAsia" w:hAnsiTheme="majorEastAsia" w:cs="Arial"/>
                <w:sz w:val="18"/>
                <w:szCs w:val="18"/>
              </w:rPr>
              <w:t>）</w:t>
            </w:r>
            <w:r w:rsidRPr="00BD2832">
              <w:rPr>
                <w:rFonts w:asciiTheme="majorEastAsia" w:eastAsiaTheme="majorEastAsia" w:hAnsiTheme="majorEastAsia" w:cs="Arial" w:hint="eastAsia"/>
                <w:sz w:val="18"/>
                <w:szCs w:val="18"/>
              </w:rPr>
              <w:t>）</w:t>
            </w:r>
          </w:p>
          <w:p w:rsidR="002D23D6" w:rsidRPr="00BD2832" w:rsidRDefault="002D23D6" w:rsidP="002D23D6">
            <w:pPr>
              <w:jc w:val="left"/>
              <w:rPr>
                <w:rFonts w:asciiTheme="majorEastAsia" w:eastAsiaTheme="majorEastAsia" w:hAnsiTheme="majorEastAsia" w:cs="Arial"/>
                <w:sz w:val="18"/>
                <w:szCs w:val="18"/>
              </w:rPr>
            </w:pPr>
            <w:r w:rsidRPr="00BD2832">
              <w:rPr>
                <w:rFonts w:asciiTheme="majorEastAsia" w:eastAsiaTheme="majorEastAsia" w:hAnsiTheme="majorEastAsia" w:cs="Arial" w:hint="eastAsia"/>
                <w:sz w:val="18"/>
                <w:szCs w:val="18"/>
              </w:rPr>
              <w:t>カウンセリングの基礎理論・・・（目標(1)</w:t>
            </w:r>
            <w:r w:rsidRPr="00BD2832">
              <w:rPr>
                <w:rFonts w:asciiTheme="majorEastAsia" w:eastAsiaTheme="majorEastAsia" w:hAnsiTheme="majorEastAsia" w:cs="Arial"/>
                <w:sz w:val="18"/>
                <w:szCs w:val="18"/>
              </w:rPr>
              <w:t>-</w:t>
            </w:r>
            <w:r w:rsidRPr="00BD2832">
              <w:rPr>
                <w:rFonts w:asciiTheme="majorEastAsia" w:eastAsiaTheme="majorEastAsia" w:hAnsiTheme="majorEastAsia" w:cs="Arial" w:hint="eastAsia"/>
                <w:sz w:val="18"/>
                <w:szCs w:val="18"/>
              </w:rPr>
              <w:t>2</w:t>
            </w:r>
            <w:r w:rsidRPr="00BD2832">
              <w:rPr>
                <w:rFonts w:asciiTheme="majorEastAsia" w:eastAsiaTheme="majorEastAsia" w:hAnsiTheme="majorEastAsia" w:cs="Arial"/>
                <w:sz w:val="18"/>
                <w:szCs w:val="18"/>
              </w:rPr>
              <w:t>）</w:t>
            </w:r>
            <w:r w:rsidRPr="00BD2832">
              <w:rPr>
                <w:rFonts w:asciiTheme="majorEastAsia" w:eastAsiaTheme="majorEastAsia" w:hAnsiTheme="majorEastAsia" w:cs="Arial" w:hint="eastAsia"/>
                <w:sz w:val="18"/>
                <w:szCs w:val="18"/>
              </w:rPr>
              <w:t>）</w:t>
            </w:r>
          </w:p>
          <w:p w:rsidR="002D23D6" w:rsidRPr="00BD2832" w:rsidRDefault="002D23D6" w:rsidP="002D23D6">
            <w:pPr>
              <w:jc w:val="left"/>
              <w:rPr>
                <w:rFonts w:asciiTheme="majorEastAsia" w:eastAsiaTheme="majorEastAsia" w:hAnsiTheme="majorEastAsia" w:cs="Arial"/>
                <w:sz w:val="18"/>
                <w:szCs w:val="18"/>
              </w:rPr>
            </w:pPr>
            <w:r w:rsidRPr="00BD2832">
              <w:rPr>
                <w:rFonts w:asciiTheme="majorEastAsia" w:eastAsiaTheme="majorEastAsia" w:hAnsiTheme="majorEastAsia" w:cs="Arial" w:hint="eastAsia"/>
                <w:sz w:val="18"/>
                <w:szCs w:val="18"/>
              </w:rPr>
              <w:t>問題行動の意味と把握方法・・・（目標(2)</w:t>
            </w:r>
            <w:r w:rsidRPr="00BD2832">
              <w:rPr>
                <w:rFonts w:asciiTheme="majorEastAsia" w:eastAsiaTheme="majorEastAsia" w:hAnsiTheme="majorEastAsia" w:cs="Arial"/>
                <w:sz w:val="18"/>
                <w:szCs w:val="18"/>
              </w:rPr>
              <w:t>-</w:t>
            </w:r>
            <w:r w:rsidRPr="00BD2832">
              <w:rPr>
                <w:rFonts w:asciiTheme="majorEastAsia" w:eastAsiaTheme="majorEastAsia" w:hAnsiTheme="majorEastAsia" w:cs="Arial" w:hint="eastAsia"/>
                <w:sz w:val="18"/>
                <w:szCs w:val="18"/>
              </w:rPr>
              <w:t>1</w:t>
            </w:r>
            <w:r w:rsidRPr="00BD2832">
              <w:rPr>
                <w:rFonts w:asciiTheme="majorEastAsia" w:eastAsiaTheme="majorEastAsia" w:hAnsiTheme="majorEastAsia" w:cs="Arial"/>
                <w:sz w:val="18"/>
                <w:szCs w:val="18"/>
              </w:rPr>
              <w:t>）</w:t>
            </w:r>
            <w:r w:rsidRPr="00BD2832">
              <w:rPr>
                <w:rFonts w:asciiTheme="majorEastAsia" w:eastAsiaTheme="majorEastAsia" w:hAnsiTheme="majorEastAsia" w:cs="Arial" w:hint="eastAsia"/>
                <w:sz w:val="18"/>
                <w:szCs w:val="18"/>
              </w:rPr>
              <w:t>）</w:t>
            </w:r>
          </w:p>
          <w:p w:rsidR="002D23D6" w:rsidRPr="00BD2832" w:rsidRDefault="002D23D6" w:rsidP="002D23D6">
            <w:pPr>
              <w:jc w:val="left"/>
              <w:rPr>
                <w:rFonts w:asciiTheme="majorEastAsia" w:eastAsiaTheme="majorEastAsia" w:hAnsiTheme="majorEastAsia" w:cs="Arial"/>
                <w:sz w:val="18"/>
                <w:szCs w:val="18"/>
              </w:rPr>
            </w:pPr>
            <w:r w:rsidRPr="00BD2832">
              <w:rPr>
                <w:rFonts w:asciiTheme="majorEastAsia" w:eastAsiaTheme="majorEastAsia" w:hAnsiTheme="majorEastAsia" w:cs="Arial" w:hint="eastAsia"/>
                <w:sz w:val="18"/>
                <w:szCs w:val="18"/>
              </w:rPr>
              <w:t>カウンセリングマインドとは・・・（目標(2)</w:t>
            </w:r>
            <w:r w:rsidRPr="00BD2832">
              <w:rPr>
                <w:rFonts w:asciiTheme="majorEastAsia" w:eastAsiaTheme="majorEastAsia" w:hAnsiTheme="majorEastAsia" w:cs="Arial"/>
                <w:sz w:val="18"/>
                <w:szCs w:val="18"/>
              </w:rPr>
              <w:t>-</w:t>
            </w:r>
            <w:r w:rsidRPr="00BD2832">
              <w:rPr>
                <w:rFonts w:asciiTheme="majorEastAsia" w:eastAsiaTheme="majorEastAsia" w:hAnsiTheme="majorEastAsia" w:cs="Arial" w:hint="eastAsia"/>
                <w:sz w:val="18"/>
                <w:szCs w:val="18"/>
              </w:rPr>
              <w:t>2</w:t>
            </w:r>
            <w:r w:rsidRPr="00BD2832">
              <w:rPr>
                <w:rFonts w:asciiTheme="majorEastAsia" w:eastAsiaTheme="majorEastAsia" w:hAnsiTheme="majorEastAsia" w:cs="Arial"/>
                <w:sz w:val="18"/>
                <w:szCs w:val="18"/>
              </w:rPr>
              <w:t>）</w:t>
            </w:r>
            <w:r w:rsidRPr="00BD2832">
              <w:rPr>
                <w:rFonts w:asciiTheme="majorEastAsia" w:eastAsiaTheme="majorEastAsia" w:hAnsiTheme="majorEastAsia" w:cs="Arial" w:hint="eastAsia"/>
                <w:sz w:val="18"/>
                <w:szCs w:val="18"/>
              </w:rPr>
              <w:t>）</w:t>
            </w:r>
          </w:p>
          <w:p w:rsidR="002D23D6" w:rsidRPr="00BD2832" w:rsidRDefault="002D23D6" w:rsidP="002D23D6">
            <w:pPr>
              <w:jc w:val="left"/>
              <w:rPr>
                <w:rFonts w:asciiTheme="majorEastAsia" w:eastAsiaTheme="majorEastAsia" w:hAnsiTheme="majorEastAsia" w:cs="Arial"/>
                <w:sz w:val="18"/>
                <w:szCs w:val="18"/>
              </w:rPr>
            </w:pPr>
            <w:r w:rsidRPr="00BD2832">
              <w:rPr>
                <w:rFonts w:asciiTheme="majorEastAsia" w:eastAsiaTheme="majorEastAsia" w:hAnsiTheme="majorEastAsia" w:cs="Arial" w:hint="eastAsia"/>
                <w:sz w:val="18"/>
                <w:szCs w:val="18"/>
              </w:rPr>
              <w:t>受容と共感の意義・・・（目標(2)</w:t>
            </w:r>
            <w:r w:rsidRPr="00BD2832">
              <w:rPr>
                <w:rFonts w:asciiTheme="majorEastAsia" w:eastAsiaTheme="majorEastAsia" w:hAnsiTheme="majorEastAsia" w:cs="Arial"/>
                <w:sz w:val="18"/>
                <w:szCs w:val="18"/>
              </w:rPr>
              <w:t>-</w:t>
            </w:r>
            <w:r>
              <w:rPr>
                <w:rFonts w:asciiTheme="majorEastAsia" w:eastAsiaTheme="majorEastAsia" w:hAnsiTheme="majorEastAsia" w:cs="Arial" w:hint="eastAsia"/>
                <w:sz w:val="18"/>
                <w:szCs w:val="18"/>
              </w:rPr>
              <w:t>3</w:t>
            </w:r>
            <w:r w:rsidRPr="00BD2832">
              <w:rPr>
                <w:rFonts w:asciiTheme="majorEastAsia" w:eastAsiaTheme="majorEastAsia" w:hAnsiTheme="majorEastAsia" w:cs="Arial"/>
                <w:sz w:val="18"/>
                <w:szCs w:val="18"/>
              </w:rPr>
              <w:t>）</w:t>
            </w:r>
            <w:r w:rsidRPr="00BD2832">
              <w:rPr>
                <w:rFonts w:asciiTheme="majorEastAsia" w:eastAsiaTheme="majorEastAsia" w:hAnsiTheme="majorEastAsia" w:cs="Arial" w:hint="eastAsia"/>
                <w:sz w:val="18"/>
                <w:szCs w:val="18"/>
              </w:rPr>
              <w:t>）</w:t>
            </w:r>
          </w:p>
          <w:p w:rsidR="002D23D6" w:rsidRPr="00BD2832" w:rsidRDefault="002D23D6" w:rsidP="002D23D6">
            <w:pPr>
              <w:jc w:val="left"/>
              <w:rPr>
                <w:rFonts w:asciiTheme="majorEastAsia" w:eastAsiaTheme="majorEastAsia" w:hAnsiTheme="majorEastAsia" w:cs="Arial"/>
                <w:sz w:val="18"/>
                <w:szCs w:val="18"/>
              </w:rPr>
            </w:pPr>
            <w:r w:rsidRPr="00BD2832">
              <w:rPr>
                <w:rFonts w:asciiTheme="majorEastAsia" w:eastAsiaTheme="majorEastAsia" w:hAnsiTheme="majorEastAsia" w:cs="Arial" w:hint="eastAsia"/>
                <w:sz w:val="18"/>
                <w:szCs w:val="18"/>
              </w:rPr>
              <w:t>傾聴技法・・・（目標(2)</w:t>
            </w:r>
            <w:r w:rsidRPr="00BD2832">
              <w:rPr>
                <w:rFonts w:asciiTheme="majorEastAsia" w:eastAsiaTheme="majorEastAsia" w:hAnsiTheme="majorEastAsia" w:cs="Arial"/>
                <w:sz w:val="18"/>
                <w:szCs w:val="18"/>
              </w:rPr>
              <w:t>-</w:t>
            </w:r>
            <w:r>
              <w:rPr>
                <w:rFonts w:asciiTheme="majorEastAsia" w:eastAsiaTheme="majorEastAsia" w:hAnsiTheme="majorEastAsia" w:cs="Arial" w:hint="eastAsia"/>
                <w:sz w:val="18"/>
                <w:szCs w:val="18"/>
              </w:rPr>
              <w:t>3</w:t>
            </w:r>
            <w:r w:rsidRPr="00BD2832">
              <w:rPr>
                <w:rFonts w:asciiTheme="majorEastAsia" w:eastAsiaTheme="majorEastAsia" w:hAnsiTheme="majorEastAsia" w:cs="Arial"/>
                <w:sz w:val="18"/>
                <w:szCs w:val="18"/>
              </w:rPr>
              <w:t>）</w:t>
            </w:r>
            <w:r w:rsidRPr="00BD2832">
              <w:rPr>
                <w:rFonts w:asciiTheme="majorEastAsia" w:eastAsiaTheme="majorEastAsia" w:hAnsiTheme="majorEastAsia" w:cs="Arial" w:hint="eastAsia"/>
                <w:sz w:val="18"/>
                <w:szCs w:val="18"/>
              </w:rPr>
              <w:t>）</w:t>
            </w:r>
          </w:p>
          <w:p w:rsidR="002D23D6" w:rsidRPr="00BD2832" w:rsidRDefault="002D23D6" w:rsidP="002D23D6">
            <w:pPr>
              <w:jc w:val="left"/>
              <w:rPr>
                <w:rFonts w:asciiTheme="majorEastAsia" w:eastAsiaTheme="majorEastAsia" w:hAnsiTheme="majorEastAsia" w:cs="Arial"/>
                <w:sz w:val="18"/>
                <w:szCs w:val="18"/>
              </w:rPr>
            </w:pPr>
            <w:r w:rsidRPr="00BD2832">
              <w:rPr>
                <w:rFonts w:asciiTheme="majorEastAsia" w:eastAsiaTheme="majorEastAsia" w:hAnsiTheme="majorEastAsia" w:cs="Arial" w:hint="eastAsia"/>
                <w:sz w:val="18"/>
                <w:szCs w:val="18"/>
              </w:rPr>
              <w:t>教育相談の実施者と対象者・・・（目標(3)</w:t>
            </w:r>
            <w:r w:rsidRPr="00BD2832">
              <w:rPr>
                <w:rFonts w:asciiTheme="majorEastAsia" w:eastAsiaTheme="majorEastAsia" w:hAnsiTheme="majorEastAsia" w:cs="Arial"/>
                <w:sz w:val="18"/>
                <w:szCs w:val="18"/>
              </w:rPr>
              <w:t>-</w:t>
            </w:r>
            <w:r w:rsidRPr="00BD2832">
              <w:rPr>
                <w:rFonts w:asciiTheme="majorEastAsia" w:eastAsiaTheme="majorEastAsia" w:hAnsiTheme="majorEastAsia" w:cs="Arial" w:hint="eastAsia"/>
                <w:sz w:val="18"/>
                <w:szCs w:val="18"/>
              </w:rPr>
              <w:t>1</w:t>
            </w:r>
            <w:r w:rsidRPr="00BD2832">
              <w:rPr>
                <w:rFonts w:asciiTheme="majorEastAsia" w:eastAsiaTheme="majorEastAsia" w:hAnsiTheme="majorEastAsia" w:cs="Arial"/>
                <w:sz w:val="18"/>
                <w:szCs w:val="18"/>
              </w:rPr>
              <w:t>）</w:t>
            </w:r>
            <w:r w:rsidRPr="00BD2832">
              <w:rPr>
                <w:rFonts w:asciiTheme="majorEastAsia" w:eastAsiaTheme="majorEastAsia" w:hAnsiTheme="majorEastAsia" w:cs="Arial" w:hint="eastAsia"/>
                <w:sz w:val="18"/>
                <w:szCs w:val="18"/>
              </w:rPr>
              <w:t>）</w:t>
            </w:r>
          </w:p>
          <w:p w:rsidR="002D23D6" w:rsidRPr="00BD2832" w:rsidRDefault="002D23D6" w:rsidP="002D23D6">
            <w:pPr>
              <w:jc w:val="left"/>
              <w:rPr>
                <w:rFonts w:asciiTheme="majorEastAsia" w:eastAsiaTheme="majorEastAsia" w:hAnsiTheme="majorEastAsia" w:cs="Arial"/>
                <w:sz w:val="18"/>
                <w:szCs w:val="18"/>
              </w:rPr>
            </w:pPr>
            <w:r w:rsidRPr="00BD2832">
              <w:rPr>
                <w:rFonts w:asciiTheme="majorEastAsia" w:eastAsiaTheme="majorEastAsia" w:hAnsiTheme="majorEastAsia" w:cs="Arial" w:hint="eastAsia"/>
                <w:sz w:val="18"/>
                <w:szCs w:val="18"/>
              </w:rPr>
              <w:t>教育相談の目標の立て方とプロセス・・・（目標(3)</w:t>
            </w:r>
            <w:r w:rsidRPr="00BD2832">
              <w:rPr>
                <w:rFonts w:asciiTheme="majorEastAsia" w:eastAsiaTheme="majorEastAsia" w:hAnsiTheme="majorEastAsia" w:cs="Arial"/>
                <w:sz w:val="18"/>
                <w:szCs w:val="18"/>
              </w:rPr>
              <w:t>-</w:t>
            </w:r>
            <w:r w:rsidRPr="00BD2832">
              <w:rPr>
                <w:rFonts w:asciiTheme="majorEastAsia" w:eastAsiaTheme="majorEastAsia" w:hAnsiTheme="majorEastAsia" w:cs="Arial" w:hint="eastAsia"/>
                <w:sz w:val="18"/>
                <w:szCs w:val="18"/>
              </w:rPr>
              <w:t>1</w:t>
            </w:r>
            <w:r w:rsidRPr="00BD2832">
              <w:rPr>
                <w:rFonts w:asciiTheme="majorEastAsia" w:eastAsiaTheme="majorEastAsia" w:hAnsiTheme="majorEastAsia" w:cs="Arial"/>
                <w:sz w:val="18"/>
                <w:szCs w:val="18"/>
              </w:rPr>
              <w:t>）</w:t>
            </w:r>
            <w:r w:rsidRPr="00BD2832">
              <w:rPr>
                <w:rFonts w:asciiTheme="majorEastAsia" w:eastAsiaTheme="majorEastAsia" w:hAnsiTheme="majorEastAsia" w:cs="Arial" w:hint="eastAsia"/>
                <w:sz w:val="18"/>
                <w:szCs w:val="18"/>
              </w:rPr>
              <w:t>）</w:t>
            </w:r>
          </w:p>
          <w:p w:rsidR="002D23D6" w:rsidRPr="00BD2832" w:rsidRDefault="002D23D6" w:rsidP="002D23D6">
            <w:pPr>
              <w:jc w:val="left"/>
              <w:rPr>
                <w:rFonts w:asciiTheme="majorEastAsia" w:eastAsiaTheme="majorEastAsia" w:hAnsiTheme="majorEastAsia" w:cs="Arial"/>
                <w:sz w:val="18"/>
                <w:szCs w:val="18"/>
              </w:rPr>
            </w:pPr>
            <w:r w:rsidRPr="00BD2832">
              <w:rPr>
                <w:rFonts w:asciiTheme="majorEastAsia" w:eastAsiaTheme="majorEastAsia" w:hAnsiTheme="majorEastAsia" w:cs="Arial" w:hint="eastAsia"/>
                <w:sz w:val="18"/>
                <w:szCs w:val="18"/>
              </w:rPr>
              <w:t>いじめの教育相談の実際・・・（目標(3)</w:t>
            </w:r>
            <w:r w:rsidRPr="00BD2832">
              <w:rPr>
                <w:rFonts w:asciiTheme="majorEastAsia" w:eastAsiaTheme="majorEastAsia" w:hAnsiTheme="majorEastAsia" w:cs="Arial"/>
                <w:sz w:val="18"/>
                <w:szCs w:val="18"/>
              </w:rPr>
              <w:t>-</w:t>
            </w:r>
            <w:r w:rsidRPr="00BD2832">
              <w:rPr>
                <w:rFonts w:asciiTheme="majorEastAsia" w:eastAsiaTheme="majorEastAsia" w:hAnsiTheme="majorEastAsia" w:cs="Arial" w:hint="eastAsia"/>
                <w:sz w:val="18"/>
                <w:szCs w:val="18"/>
              </w:rPr>
              <w:t>2</w:t>
            </w:r>
            <w:r w:rsidRPr="00BD2832">
              <w:rPr>
                <w:rFonts w:asciiTheme="majorEastAsia" w:eastAsiaTheme="majorEastAsia" w:hAnsiTheme="majorEastAsia" w:cs="Arial"/>
                <w:sz w:val="18"/>
                <w:szCs w:val="18"/>
              </w:rPr>
              <w:t>）</w:t>
            </w:r>
            <w:r w:rsidRPr="00BD2832">
              <w:rPr>
                <w:rFonts w:asciiTheme="majorEastAsia" w:eastAsiaTheme="majorEastAsia" w:hAnsiTheme="majorEastAsia" w:cs="Arial" w:hint="eastAsia"/>
                <w:sz w:val="18"/>
                <w:szCs w:val="18"/>
              </w:rPr>
              <w:t>）</w:t>
            </w:r>
          </w:p>
          <w:p w:rsidR="002D23D6" w:rsidRPr="00BD2832" w:rsidRDefault="002D23D6" w:rsidP="002D23D6">
            <w:pPr>
              <w:jc w:val="left"/>
              <w:rPr>
                <w:rFonts w:asciiTheme="majorEastAsia" w:eastAsiaTheme="majorEastAsia" w:hAnsiTheme="majorEastAsia" w:cs="Arial"/>
                <w:sz w:val="18"/>
                <w:szCs w:val="18"/>
              </w:rPr>
            </w:pPr>
            <w:r w:rsidRPr="00BD2832">
              <w:rPr>
                <w:rFonts w:asciiTheme="majorEastAsia" w:eastAsiaTheme="majorEastAsia" w:hAnsiTheme="majorEastAsia" w:cs="Arial" w:hint="eastAsia"/>
                <w:sz w:val="18"/>
                <w:szCs w:val="18"/>
              </w:rPr>
              <w:t>登校しぶり・不登校の教育相談の実際・・・（目標(3)</w:t>
            </w:r>
            <w:r w:rsidRPr="00BD2832">
              <w:rPr>
                <w:rFonts w:asciiTheme="majorEastAsia" w:eastAsiaTheme="majorEastAsia" w:hAnsiTheme="majorEastAsia" w:cs="Arial"/>
                <w:sz w:val="18"/>
                <w:szCs w:val="18"/>
              </w:rPr>
              <w:t>-</w:t>
            </w:r>
            <w:r w:rsidRPr="00BD2832">
              <w:rPr>
                <w:rFonts w:asciiTheme="majorEastAsia" w:eastAsiaTheme="majorEastAsia" w:hAnsiTheme="majorEastAsia" w:cs="Arial" w:hint="eastAsia"/>
                <w:sz w:val="18"/>
                <w:szCs w:val="18"/>
              </w:rPr>
              <w:t>2</w:t>
            </w:r>
            <w:r w:rsidRPr="00BD2832">
              <w:rPr>
                <w:rFonts w:asciiTheme="majorEastAsia" w:eastAsiaTheme="majorEastAsia" w:hAnsiTheme="majorEastAsia" w:cs="Arial"/>
                <w:sz w:val="18"/>
                <w:szCs w:val="18"/>
              </w:rPr>
              <w:t>）</w:t>
            </w:r>
            <w:r w:rsidRPr="00BD2832">
              <w:rPr>
                <w:rFonts w:asciiTheme="majorEastAsia" w:eastAsiaTheme="majorEastAsia" w:hAnsiTheme="majorEastAsia" w:cs="Arial" w:hint="eastAsia"/>
                <w:sz w:val="18"/>
                <w:szCs w:val="18"/>
              </w:rPr>
              <w:t>）</w:t>
            </w:r>
          </w:p>
          <w:p w:rsidR="002D23D6" w:rsidRPr="00BD2832" w:rsidRDefault="002D23D6" w:rsidP="002D23D6">
            <w:pPr>
              <w:jc w:val="left"/>
              <w:rPr>
                <w:rFonts w:asciiTheme="majorEastAsia" w:eastAsiaTheme="majorEastAsia" w:hAnsiTheme="majorEastAsia" w:cs="Arial"/>
                <w:sz w:val="18"/>
                <w:szCs w:val="18"/>
              </w:rPr>
            </w:pPr>
            <w:r w:rsidRPr="00BD2832">
              <w:rPr>
                <w:rFonts w:asciiTheme="majorEastAsia" w:eastAsiaTheme="majorEastAsia" w:hAnsiTheme="majorEastAsia" w:cs="Arial" w:hint="eastAsia"/>
                <w:sz w:val="18"/>
                <w:szCs w:val="18"/>
              </w:rPr>
              <w:t>登校しぶり・不登校の教育相談の実際・・・（目標(3)</w:t>
            </w:r>
            <w:r w:rsidRPr="00BD2832">
              <w:rPr>
                <w:rFonts w:asciiTheme="majorEastAsia" w:eastAsiaTheme="majorEastAsia" w:hAnsiTheme="majorEastAsia" w:cs="Arial"/>
                <w:sz w:val="18"/>
                <w:szCs w:val="18"/>
              </w:rPr>
              <w:t>-</w:t>
            </w:r>
            <w:r w:rsidRPr="00BD2832">
              <w:rPr>
                <w:rFonts w:asciiTheme="majorEastAsia" w:eastAsiaTheme="majorEastAsia" w:hAnsiTheme="majorEastAsia" w:cs="Arial" w:hint="eastAsia"/>
                <w:sz w:val="18"/>
                <w:szCs w:val="18"/>
              </w:rPr>
              <w:t>2</w:t>
            </w:r>
            <w:r w:rsidRPr="00BD2832">
              <w:rPr>
                <w:rFonts w:asciiTheme="majorEastAsia" w:eastAsiaTheme="majorEastAsia" w:hAnsiTheme="majorEastAsia" w:cs="Arial"/>
                <w:sz w:val="18"/>
                <w:szCs w:val="18"/>
              </w:rPr>
              <w:t>）</w:t>
            </w:r>
            <w:r w:rsidRPr="00BD2832">
              <w:rPr>
                <w:rFonts w:asciiTheme="majorEastAsia" w:eastAsiaTheme="majorEastAsia" w:hAnsiTheme="majorEastAsia" w:cs="Arial" w:hint="eastAsia"/>
                <w:sz w:val="18"/>
                <w:szCs w:val="18"/>
              </w:rPr>
              <w:t>）</w:t>
            </w:r>
          </w:p>
          <w:p w:rsidR="002D23D6" w:rsidRPr="00BD2832" w:rsidRDefault="002D23D6" w:rsidP="002D23D6">
            <w:pPr>
              <w:jc w:val="left"/>
              <w:rPr>
                <w:rFonts w:asciiTheme="majorEastAsia" w:eastAsiaTheme="majorEastAsia" w:hAnsiTheme="majorEastAsia" w:cs="Arial"/>
                <w:sz w:val="18"/>
                <w:szCs w:val="18"/>
              </w:rPr>
            </w:pPr>
            <w:r w:rsidRPr="00BD2832">
              <w:rPr>
                <w:rFonts w:asciiTheme="majorEastAsia" w:eastAsiaTheme="majorEastAsia" w:hAnsiTheme="majorEastAsia" w:cs="Arial" w:hint="eastAsia"/>
                <w:sz w:val="18"/>
                <w:szCs w:val="18"/>
              </w:rPr>
              <w:t>虐待の教育相談の実際・・・（目標(3)</w:t>
            </w:r>
            <w:r w:rsidRPr="00BD2832">
              <w:rPr>
                <w:rFonts w:asciiTheme="majorEastAsia" w:eastAsiaTheme="majorEastAsia" w:hAnsiTheme="majorEastAsia" w:cs="Arial"/>
                <w:sz w:val="18"/>
                <w:szCs w:val="18"/>
              </w:rPr>
              <w:t>-</w:t>
            </w:r>
            <w:r w:rsidRPr="00BD2832">
              <w:rPr>
                <w:rFonts w:asciiTheme="majorEastAsia" w:eastAsiaTheme="majorEastAsia" w:hAnsiTheme="majorEastAsia" w:cs="Arial" w:hint="eastAsia"/>
                <w:sz w:val="18"/>
                <w:szCs w:val="18"/>
              </w:rPr>
              <w:t>2</w:t>
            </w:r>
            <w:r w:rsidRPr="00BD2832">
              <w:rPr>
                <w:rFonts w:asciiTheme="majorEastAsia" w:eastAsiaTheme="majorEastAsia" w:hAnsiTheme="majorEastAsia" w:cs="Arial"/>
                <w:sz w:val="18"/>
                <w:szCs w:val="18"/>
              </w:rPr>
              <w:t>）</w:t>
            </w:r>
            <w:r w:rsidRPr="00BD2832">
              <w:rPr>
                <w:rFonts w:asciiTheme="majorEastAsia" w:eastAsiaTheme="majorEastAsia" w:hAnsiTheme="majorEastAsia" w:cs="Arial" w:hint="eastAsia"/>
                <w:sz w:val="18"/>
                <w:szCs w:val="18"/>
              </w:rPr>
              <w:t>）</w:t>
            </w:r>
          </w:p>
          <w:p w:rsidR="002D23D6" w:rsidRPr="00BD2832" w:rsidRDefault="002D23D6" w:rsidP="002D23D6">
            <w:pPr>
              <w:jc w:val="left"/>
              <w:rPr>
                <w:rFonts w:asciiTheme="majorEastAsia" w:eastAsiaTheme="majorEastAsia" w:hAnsiTheme="majorEastAsia" w:cs="Arial"/>
                <w:sz w:val="18"/>
                <w:szCs w:val="18"/>
              </w:rPr>
            </w:pPr>
            <w:r w:rsidRPr="00BD2832">
              <w:rPr>
                <w:rFonts w:asciiTheme="majorEastAsia" w:eastAsiaTheme="majorEastAsia" w:hAnsiTheme="majorEastAsia" w:cs="Arial" w:hint="eastAsia"/>
                <w:sz w:val="18"/>
                <w:szCs w:val="18"/>
              </w:rPr>
              <w:t>非行の教育相談の実際・・・（目標(3)</w:t>
            </w:r>
            <w:r w:rsidRPr="00BD2832">
              <w:rPr>
                <w:rFonts w:asciiTheme="majorEastAsia" w:eastAsiaTheme="majorEastAsia" w:hAnsiTheme="majorEastAsia" w:cs="Arial"/>
                <w:sz w:val="18"/>
                <w:szCs w:val="18"/>
              </w:rPr>
              <w:t>-</w:t>
            </w:r>
            <w:r w:rsidRPr="00BD2832">
              <w:rPr>
                <w:rFonts w:asciiTheme="majorEastAsia" w:eastAsiaTheme="majorEastAsia" w:hAnsiTheme="majorEastAsia" w:cs="Arial" w:hint="eastAsia"/>
                <w:sz w:val="18"/>
                <w:szCs w:val="18"/>
              </w:rPr>
              <w:t>2</w:t>
            </w:r>
            <w:r w:rsidRPr="00BD2832">
              <w:rPr>
                <w:rFonts w:asciiTheme="majorEastAsia" w:eastAsiaTheme="majorEastAsia" w:hAnsiTheme="majorEastAsia" w:cs="Arial"/>
                <w:sz w:val="18"/>
                <w:szCs w:val="18"/>
              </w:rPr>
              <w:t>）</w:t>
            </w:r>
            <w:r w:rsidRPr="00BD2832">
              <w:rPr>
                <w:rFonts w:asciiTheme="majorEastAsia" w:eastAsiaTheme="majorEastAsia" w:hAnsiTheme="majorEastAsia" w:cs="Arial" w:hint="eastAsia"/>
                <w:sz w:val="18"/>
                <w:szCs w:val="18"/>
              </w:rPr>
              <w:t>）</w:t>
            </w:r>
          </w:p>
          <w:p w:rsidR="002D23D6" w:rsidRPr="00BD2832" w:rsidRDefault="002D23D6" w:rsidP="002D23D6">
            <w:pPr>
              <w:jc w:val="left"/>
              <w:rPr>
                <w:rFonts w:asciiTheme="majorEastAsia" w:eastAsiaTheme="majorEastAsia" w:hAnsiTheme="majorEastAsia" w:cs="Arial"/>
                <w:sz w:val="18"/>
                <w:szCs w:val="18"/>
              </w:rPr>
            </w:pPr>
            <w:r w:rsidRPr="00BD2832">
              <w:rPr>
                <w:rFonts w:asciiTheme="majorEastAsia" w:eastAsiaTheme="majorEastAsia" w:hAnsiTheme="majorEastAsia" w:cs="Arial" w:hint="eastAsia"/>
                <w:sz w:val="18"/>
                <w:szCs w:val="18"/>
              </w:rPr>
              <w:t>教育相談の計画の作成と体制づくり・・・（目標(3)</w:t>
            </w:r>
            <w:r w:rsidRPr="00BD2832">
              <w:rPr>
                <w:rFonts w:asciiTheme="majorEastAsia" w:eastAsiaTheme="majorEastAsia" w:hAnsiTheme="majorEastAsia" w:cs="Arial"/>
                <w:sz w:val="18"/>
                <w:szCs w:val="18"/>
              </w:rPr>
              <w:t>-</w:t>
            </w:r>
            <w:r w:rsidRPr="00BD2832">
              <w:rPr>
                <w:rFonts w:asciiTheme="majorEastAsia" w:eastAsiaTheme="majorEastAsia" w:hAnsiTheme="majorEastAsia" w:cs="Arial" w:hint="eastAsia"/>
                <w:sz w:val="18"/>
                <w:szCs w:val="18"/>
              </w:rPr>
              <w:t>3</w:t>
            </w:r>
            <w:r w:rsidRPr="00BD2832">
              <w:rPr>
                <w:rFonts w:asciiTheme="majorEastAsia" w:eastAsiaTheme="majorEastAsia" w:hAnsiTheme="majorEastAsia" w:cs="Arial"/>
                <w:sz w:val="18"/>
                <w:szCs w:val="18"/>
              </w:rPr>
              <w:t>）</w:t>
            </w:r>
            <w:r w:rsidRPr="00BD2832">
              <w:rPr>
                <w:rFonts w:asciiTheme="majorEastAsia" w:eastAsiaTheme="majorEastAsia" w:hAnsiTheme="majorEastAsia" w:cs="Arial" w:hint="eastAsia"/>
                <w:sz w:val="18"/>
                <w:szCs w:val="18"/>
              </w:rPr>
              <w:t>）</w:t>
            </w:r>
          </w:p>
          <w:p w:rsidR="002D23D6" w:rsidRPr="00CF20AF" w:rsidRDefault="002D23D6" w:rsidP="002D23D6">
            <w:pPr>
              <w:jc w:val="left"/>
              <w:rPr>
                <w:rFonts w:asciiTheme="majorEastAsia" w:eastAsiaTheme="majorEastAsia" w:hAnsiTheme="majorEastAsia" w:cs="Arial"/>
                <w:sz w:val="18"/>
                <w:szCs w:val="18"/>
              </w:rPr>
            </w:pPr>
            <w:r w:rsidRPr="00BD2832">
              <w:rPr>
                <w:rFonts w:asciiTheme="majorEastAsia" w:eastAsiaTheme="majorEastAsia" w:hAnsiTheme="majorEastAsia" w:cs="Arial" w:hint="eastAsia"/>
                <w:sz w:val="18"/>
                <w:szCs w:val="18"/>
              </w:rPr>
              <w:t>地域の専門機関との連携・・・（目標(3)</w:t>
            </w:r>
            <w:r w:rsidRPr="00BD2832">
              <w:rPr>
                <w:rFonts w:asciiTheme="majorEastAsia" w:eastAsiaTheme="majorEastAsia" w:hAnsiTheme="majorEastAsia" w:cs="Arial"/>
                <w:sz w:val="18"/>
                <w:szCs w:val="18"/>
              </w:rPr>
              <w:t>-</w:t>
            </w:r>
            <w:r w:rsidRPr="00BD2832">
              <w:rPr>
                <w:rFonts w:asciiTheme="majorEastAsia" w:eastAsiaTheme="majorEastAsia" w:hAnsiTheme="majorEastAsia" w:cs="Arial" w:hint="eastAsia"/>
                <w:sz w:val="18"/>
                <w:szCs w:val="18"/>
              </w:rPr>
              <w:t>4</w:t>
            </w:r>
            <w:r w:rsidRPr="00BD2832">
              <w:rPr>
                <w:rFonts w:asciiTheme="majorEastAsia" w:eastAsiaTheme="majorEastAsia" w:hAnsiTheme="majorEastAsia" w:cs="Arial"/>
                <w:sz w:val="18"/>
                <w:szCs w:val="18"/>
              </w:rPr>
              <w:t>）</w:t>
            </w:r>
            <w:r w:rsidRPr="00BD2832">
              <w:rPr>
                <w:rFonts w:asciiTheme="majorEastAsia" w:eastAsiaTheme="majorEastAsia" w:hAnsiTheme="majorEastAsia" w:cs="Arial" w:hint="eastAsia"/>
                <w:sz w:val="18"/>
                <w:szCs w:val="18"/>
              </w:rPr>
              <w:t>）</w:t>
            </w:r>
          </w:p>
        </w:tc>
      </w:tr>
      <w:tr w:rsidR="005B36FB" w:rsidRPr="005B36FB" w:rsidTr="00156A10">
        <w:trPr>
          <w:trHeight w:val="404"/>
        </w:trPr>
        <w:tc>
          <w:tcPr>
            <w:tcW w:w="1570" w:type="dxa"/>
            <w:shd w:val="clear" w:color="auto" w:fill="auto"/>
            <w:vAlign w:val="center"/>
          </w:tcPr>
          <w:p w:rsidR="005B36FB" w:rsidRPr="005B36FB" w:rsidRDefault="005B36FB" w:rsidP="005B36FB">
            <w:pPr>
              <w:jc w:val="center"/>
              <w:rPr>
                <w:rFonts w:ascii="Arial" w:hAnsi="Arial" w:cs="Arial"/>
                <w:sz w:val="22"/>
                <w:szCs w:val="22"/>
              </w:rPr>
            </w:pPr>
          </w:p>
        </w:tc>
        <w:tc>
          <w:tcPr>
            <w:tcW w:w="3015" w:type="dxa"/>
            <w:shd w:val="clear" w:color="auto" w:fill="auto"/>
            <w:vAlign w:val="center"/>
          </w:tcPr>
          <w:p w:rsidR="005B36FB" w:rsidRPr="005B36FB" w:rsidRDefault="00FF1DB0" w:rsidP="00FF1DB0">
            <w:pPr>
              <w:jc w:val="left"/>
              <w:rPr>
                <w:rFonts w:ascii="Arial" w:hAnsi="Arial" w:cs="Arial"/>
                <w:sz w:val="22"/>
                <w:szCs w:val="22"/>
              </w:rPr>
            </w:pPr>
            <w:r>
              <w:rPr>
                <w:rFonts w:ascii="ＭＳ ゴシック" w:eastAsia="ＭＳ ゴシック" w:hAnsi="ＭＳ ゴシック" w:cs="Arial" w:hint="eastAsia"/>
                <w:sz w:val="18"/>
                <w:szCs w:val="18"/>
              </w:rPr>
              <w:t>期末試験</w:t>
            </w:r>
          </w:p>
        </w:tc>
        <w:tc>
          <w:tcPr>
            <w:tcW w:w="5151" w:type="dxa"/>
            <w:shd w:val="clear" w:color="auto" w:fill="auto"/>
          </w:tcPr>
          <w:p w:rsidR="005B36FB" w:rsidRPr="005B36FB" w:rsidRDefault="005B36FB" w:rsidP="005B36FB">
            <w:pPr>
              <w:rPr>
                <w:rFonts w:ascii="Arial" w:hAnsi="Arial" w:cs="Arial"/>
                <w:sz w:val="22"/>
                <w:szCs w:val="22"/>
              </w:rPr>
            </w:pPr>
          </w:p>
        </w:tc>
      </w:tr>
      <w:tr w:rsidR="005B36FB" w:rsidRPr="005B36FB" w:rsidTr="00817329">
        <w:tc>
          <w:tcPr>
            <w:tcW w:w="9736" w:type="dxa"/>
            <w:gridSpan w:val="3"/>
            <w:shd w:val="clear" w:color="auto" w:fill="auto"/>
          </w:tcPr>
          <w:p w:rsidR="005B36FB" w:rsidRDefault="005B36FB" w:rsidP="005B36FB">
            <w:pPr>
              <w:rPr>
                <w:rFonts w:ascii="Arial" w:hAnsi="Arial" w:cs="Arial"/>
                <w:sz w:val="22"/>
                <w:szCs w:val="22"/>
              </w:rPr>
            </w:pPr>
          </w:p>
          <w:p w:rsidR="00156A10" w:rsidRPr="005B36FB" w:rsidRDefault="00156A10" w:rsidP="005B36FB">
            <w:pPr>
              <w:rPr>
                <w:rFonts w:ascii="Arial" w:hAnsi="Arial" w:cs="Arial"/>
                <w:sz w:val="22"/>
                <w:szCs w:val="22"/>
              </w:rPr>
            </w:pPr>
          </w:p>
        </w:tc>
      </w:tr>
      <w:tr w:rsidR="005B36FB" w:rsidRPr="005B36FB" w:rsidTr="00817329">
        <w:tc>
          <w:tcPr>
            <w:tcW w:w="9736" w:type="dxa"/>
            <w:gridSpan w:val="3"/>
            <w:shd w:val="clear" w:color="auto" w:fill="auto"/>
          </w:tcPr>
          <w:p w:rsidR="005B36FB" w:rsidRPr="005B36FB" w:rsidRDefault="005B36FB" w:rsidP="005B36FB">
            <w:pPr>
              <w:rPr>
                <w:rFonts w:ascii="Arial" w:hAnsi="Arial" w:cs="Arial"/>
                <w:sz w:val="22"/>
                <w:szCs w:val="22"/>
              </w:rPr>
            </w:pPr>
            <w:r w:rsidRPr="005B36FB">
              <w:rPr>
                <w:rFonts w:ascii="Arial" w:hAnsi="Arial" w:cs="Arial"/>
                <w:sz w:val="22"/>
                <w:szCs w:val="22"/>
              </w:rPr>
              <w:t>Required Materials:</w:t>
            </w:r>
          </w:p>
        </w:tc>
      </w:tr>
      <w:tr w:rsidR="005B36FB" w:rsidRPr="005B36FB" w:rsidTr="00817329">
        <w:tc>
          <w:tcPr>
            <w:tcW w:w="9736" w:type="dxa"/>
            <w:gridSpan w:val="3"/>
            <w:shd w:val="clear" w:color="auto" w:fill="auto"/>
          </w:tcPr>
          <w:p w:rsidR="002D23D6" w:rsidRPr="00170A23" w:rsidRDefault="002D23D6" w:rsidP="002D23D6">
            <w:pPr>
              <w:rPr>
                <w:rFonts w:asciiTheme="majorEastAsia" w:eastAsiaTheme="majorEastAsia" w:hAnsiTheme="majorEastAsia" w:cs="Arial"/>
                <w:sz w:val="18"/>
                <w:szCs w:val="18"/>
              </w:rPr>
            </w:pPr>
            <w:r w:rsidRPr="00170A23">
              <w:rPr>
                <w:rFonts w:asciiTheme="majorEastAsia" w:eastAsiaTheme="majorEastAsia" w:hAnsiTheme="majorEastAsia" w:cs="Arial" w:hint="eastAsia"/>
                <w:sz w:val="18"/>
                <w:szCs w:val="18"/>
              </w:rPr>
              <w:t>テキスト：</w:t>
            </w:r>
            <w:r w:rsidRPr="00170A23">
              <w:rPr>
                <w:rFonts w:asciiTheme="majorEastAsia" w:eastAsiaTheme="majorEastAsia" w:hAnsiTheme="majorEastAsia" w:cs="Arial"/>
                <w:sz w:val="18"/>
                <w:szCs w:val="18"/>
              </w:rPr>
              <w:t>特になし</w:t>
            </w:r>
          </w:p>
          <w:p w:rsidR="002D23D6" w:rsidRPr="00170A23" w:rsidRDefault="002D23D6" w:rsidP="002D23D6">
            <w:pPr>
              <w:rPr>
                <w:rFonts w:asciiTheme="majorEastAsia" w:eastAsiaTheme="majorEastAsia" w:hAnsiTheme="majorEastAsia" w:cs="Arial"/>
                <w:sz w:val="18"/>
                <w:szCs w:val="18"/>
              </w:rPr>
            </w:pPr>
            <w:r w:rsidRPr="00170A23">
              <w:rPr>
                <w:rFonts w:asciiTheme="majorEastAsia" w:eastAsiaTheme="majorEastAsia" w:hAnsiTheme="majorEastAsia" w:cs="Arial" w:hint="eastAsia"/>
                <w:sz w:val="18"/>
                <w:szCs w:val="18"/>
              </w:rPr>
              <w:t>参考書</w:t>
            </w:r>
            <w:r w:rsidRPr="00170A23">
              <w:rPr>
                <w:rFonts w:asciiTheme="majorEastAsia" w:eastAsiaTheme="majorEastAsia" w:hAnsiTheme="majorEastAsia" w:cs="Arial"/>
                <w:sz w:val="18"/>
                <w:szCs w:val="18"/>
              </w:rPr>
              <w:t>等：</w:t>
            </w:r>
            <w:r w:rsidRPr="00170A23">
              <w:rPr>
                <w:rFonts w:asciiTheme="majorEastAsia" w:eastAsiaTheme="majorEastAsia" w:hAnsiTheme="majorEastAsia" w:cs="Arial" w:hint="eastAsia"/>
                <w:sz w:val="18"/>
                <w:szCs w:val="18"/>
              </w:rPr>
              <w:t>『生徒指導提要』(平成22年、文科省)</w:t>
            </w:r>
          </w:p>
          <w:p w:rsidR="005B36FB" w:rsidRPr="002D23D6" w:rsidRDefault="005B36FB" w:rsidP="00435C5C">
            <w:pPr>
              <w:rPr>
                <w:rFonts w:ascii="Arial" w:hAnsi="Arial" w:cs="Arial"/>
                <w:sz w:val="22"/>
                <w:szCs w:val="22"/>
              </w:rPr>
            </w:pPr>
          </w:p>
        </w:tc>
      </w:tr>
      <w:tr w:rsidR="005B36FB" w:rsidRPr="005B36FB" w:rsidTr="00817329">
        <w:tc>
          <w:tcPr>
            <w:tcW w:w="9736" w:type="dxa"/>
            <w:gridSpan w:val="3"/>
            <w:shd w:val="clear" w:color="auto" w:fill="auto"/>
          </w:tcPr>
          <w:p w:rsidR="005B36FB" w:rsidRPr="005B36FB" w:rsidRDefault="005B36FB" w:rsidP="005B36FB">
            <w:pPr>
              <w:rPr>
                <w:rFonts w:ascii="Arial" w:hAnsi="Arial" w:cs="Arial"/>
                <w:sz w:val="22"/>
                <w:szCs w:val="22"/>
              </w:rPr>
            </w:pPr>
            <w:r w:rsidRPr="005B36FB">
              <w:rPr>
                <w:rFonts w:ascii="Arial" w:hAnsi="Arial" w:cs="Arial"/>
                <w:sz w:val="22"/>
                <w:szCs w:val="22"/>
              </w:rPr>
              <w:t>Course Policies (Attendance, etc.)</w:t>
            </w:r>
          </w:p>
        </w:tc>
      </w:tr>
      <w:tr w:rsidR="005B36FB" w:rsidRPr="005B36FB" w:rsidTr="00817329">
        <w:tc>
          <w:tcPr>
            <w:tcW w:w="9736" w:type="dxa"/>
            <w:gridSpan w:val="3"/>
            <w:shd w:val="clear" w:color="auto" w:fill="auto"/>
          </w:tcPr>
          <w:p w:rsidR="005B36FB" w:rsidRDefault="008D61E2" w:rsidP="00435C5C">
            <w:pPr>
              <w:rPr>
                <w:rFonts w:ascii="Arial" w:hAnsi="Arial" w:cs="Arial"/>
                <w:sz w:val="22"/>
                <w:szCs w:val="22"/>
              </w:rPr>
            </w:pPr>
            <w:r w:rsidRPr="008D61E2">
              <w:rPr>
                <w:rFonts w:ascii="Arial" w:hAnsi="Arial" w:cs="Arial" w:hint="eastAsia"/>
                <w:sz w:val="22"/>
                <w:szCs w:val="22"/>
              </w:rPr>
              <w:t>教職を目指す学生として教員の崇高な使命をよく理解するよう努めることが肝要である</w:t>
            </w:r>
            <w:r w:rsidRPr="008D61E2">
              <w:rPr>
                <w:rFonts w:ascii="Arial" w:hAnsi="Arial" w:cs="Arial" w:hint="eastAsia"/>
                <w:sz w:val="22"/>
                <w:szCs w:val="22"/>
              </w:rPr>
              <w:t xml:space="preserve"> </w:t>
            </w:r>
            <w:r w:rsidRPr="008D61E2">
              <w:rPr>
                <w:rFonts w:ascii="Arial" w:hAnsi="Arial" w:cs="Arial" w:hint="eastAsia"/>
                <w:sz w:val="22"/>
                <w:szCs w:val="22"/>
              </w:rPr>
              <w:t>。</w:t>
            </w:r>
            <w:r w:rsidRPr="008D61E2">
              <w:rPr>
                <w:rFonts w:ascii="Arial" w:hAnsi="Arial" w:cs="Arial" w:hint="eastAsia"/>
                <w:sz w:val="22"/>
                <w:szCs w:val="22"/>
              </w:rPr>
              <w:t xml:space="preserve"> </w:t>
            </w:r>
            <w:r w:rsidRPr="008D61E2">
              <w:rPr>
                <w:rFonts w:ascii="Arial" w:hAnsi="Arial" w:cs="Arial" w:hint="eastAsia"/>
                <w:sz w:val="22"/>
                <w:szCs w:val="22"/>
              </w:rPr>
              <w:t>授業は欠席や遅刻をすることなく</w:t>
            </w:r>
            <w:r w:rsidRPr="008D61E2">
              <w:rPr>
                <w:rFonts w:ascii="Arial" w:hAnsi="Arial" w:cs="Arial" w:hint="eastAsia"/>
                <w:sz w:val="22"/>
                <w:szCs w:val="22"/>
              </w:rPr>
              <w:t xml:space="preserve"> </w:t>
            </w:r>
            <w:r w:rsidRPr="008D61E2">
              <w:rPr>
                <w:rFonts w:ascii="Arial" w:hAnsi="Arial" w:cs="Arial" w:hint="eastAsia"/>
                <w:sz w:val="22"/>
                <w:szCs w:val="22"/>
              </w:rPr>
              <w:t>積極的に参加するように心がけること。</w:t>
            </w:r>
            <w:r w:rsidRPr="008D61E2">
              <w:rPr>
                <w:rFonts w:ascii="Arial" w:hAnsi="Arial" w:cs="Arial" w:hint="eastAsia"/>
                <w:sz w:val="22"/>
                <w:szCs w:val="22"/>
              </w:rPr>
              <w:t xml:space="preserve"> </w:t>
            </w:r>
            <w:r w:rsidRPr="008D61E2">
              <w:rPr>
                <w:rFonts w:ascii="Arial" w:hAnsi="Arial" w:cs="Arial" w:hint="eastAsia"/>
                <w:sz w:val="22"/>
                <w:szCs w:val="22"/>
              </w:rPr>
              <w:t>特に、</w:t>
            </w:r>
            <w:r w:rsidRPr="008D61E2">
              <w:rPr>
                <w:rFonts w:ascii="Arial" w:hAnsi="Arial" w:cs="Arial" w:hint="eastAsia"/>
                <w:sz w:val="22"/>
                <w:szCs w:val="22"/>
              </w:rPr>
              <w:t xml:space="preserve"> </w:t>
            </w:r>
            <w:r w:rsidRPr="008D61E2">
              <w:rPr>
                <w:rFonts w:ascii="Arial" w:hAnsi="Arial" w:cs="Arial" w:hint="eastAsia"/>
                <w:sz w:val="22"/>
                <w:szCs w:val="22"/>
              </w:rPr>
              <w:t>時間に凡帳面であることと、</w:t>
            </w:r>
            <w:r w:rsidRPr="008D61E2">
              <w:rPr>
                <w:rFonts w:ascii="Arial" w:hAnsi="Arial" w:cs="Arial" w:hint="eastAsia"/>
                <w:sz w:val="22"/>
                <w:szCs w:val="22"/>
              </w:rPr>
              <w:t xml:space="preserve"> </w:t>
            </w:r>
            <w:r w:rsidRPr="008D61E2">
              <w:rPr>
                <w:rFonts w:ascii="Arial" w:hAnsi="Arial" w:cs="Arial" w:hint="eastAsia"/>
                <w:sz w:val="22"/>
                <w:szCs w:val="22"/>
              </w:rPr>
              <w:t>日常生活の態度</w:t>
            </w:r>
            <w:r w:rsidRPr="008D61E2">
              <w:rPr>
                <w:rFonts w:ascii="Arial" w:hAnsi="Arial" w:cs="Arial" w:hint="eastAsia"/>
                <w:sz w:val="22"/>
                <w:szCs w:val="22"/>
              </w:rPr>
              <w:t xml:space="preserve"> </w:t>
            </w:r>
            <w:r w:rsidRPr="008D61E2">
              <w:rPr>
                <w:rFonts w:ascii="Arial" w:hAnsi="Arial" w:cs="Arial" w:hint="eastAsia"/>
                <w:sz w:val="22"/>
                <w:szCs w:val="22"/>
              </w:rPr>
              <w:t>（</w:t>
            </w:r>
            <w:r w:rsidRPr="008D61E2">
              <w:rPr>
                <w:rFonts w:ascii="Arial" w:hAnsi="Arial" w:cs="Arial" w:hint="eastAsia"/>
                <w:sz w:val="22"/>
                <w:szCs w:val="22"/>
              </w:rPr>
              <w:t xml:space="preserve"> </w:t>
            </w:r>
            <w:r w:rsidRPr="008D61E2">
              <w:rPr>
                <w:rFonts w:ascii="Arial" w:hAnsi="Arial" w:cs="Arial" w:hint="eastAsia"/>
                <w:sz w:val="22"/>
                <w:szCs w:val="22"/>
              </w:rPr>
              <w:t>あいさつ、</w:t>
            </w:r>
            <w:r w:rsidRPr="008D61E2">
              <w:rPr>
                <w:rFonts w:ascii="Arial" w:hAnsi="Arial" w:cs="Arial" w:hint="eastAsia"/>
                <w:sz w:val="22"/>
                <w:szCs w:val="22"/>
              </w:rPr>
              <w:t xml:space="preserve"> </w:t>
            </w:r>
            <w:r w:rsidRPr="008D61E2">
              <w:rPr>
                <w:rFonts w:ascii="Arial" w:hAnsi="Arial" w:cs="Arial" w:hint="eastAsia"/>
                <w:sz w:val="22"/>
                <w:szCs w:val="22"/>
              </w:rPr>
              <w:t>身なり</w:t>
            </w:r>
            <w:r w:rsidRPr="008D61E2">
              <w:rPr>
                <w:rFonts w:ascii="Arial" w:hAnsi="Arial" w:cs="Arial" w:hint="eastAsia"/>
                <w:sz w:val="22"/>
                <w:szCs w:val="22"/>
              </w:rPr>
              <w:t xml:space="preserve"> </w:t>
            </w:r>
            <w:r w:rsidRPr="008D61E2">
              <w:rPr>
                <w:rFonts w:ascii="Arial" w:hAnsi="Arial" w:cs="Arial" w:hint="eastAsia"/>
                <w:sz w:val="22"/>
                <w:szCs w:val="22"/>
              </w:rPr>
              <w:t>、</w:t>
            </w:r>
            <w:r w:rsidRPr="008D61E2">
              <w:rPr>
                <w:rFonts w:ascii="Arial" w:hAnsi="Arial" w:cs="Arial" w:hint="eastAsia"/>
                <w:sz w:val="22"/>
                <w:szCs w:val="22"/>
              </w:rPr>
              <w:t xml:space="preserve"> </w:t>
            </w:r>
            <w:r w:rsidRPr="008D61E2">
              <w:rPr>
                <w:rFonts w:ascii="Arial" w:hAnsi="Arial" w:cs="Arial" w:hint="eastAsia"/>
                <w:sz w:val="22"/>
                <w:szCs w:val="22"/>
              </w:rPr>
              <w:t>言葉遣い等）</w:t>
            </w:r>
            <w:r w:rsidRPr="008D61E2">
              <w:rPr>
                <w:rFonts w:ascii="Arial" w:hAnsi="Arial" w:cs="Arial" w:hint="eastAsia"/>
                <w:sz w:val="22"/>
                <w:szCs w:val="22"/>
              </w:rPr>
              <w:t xml:space="preserve"> </w:t>
            </w:r>
            <w:r w:rsidRPr="008D61E2">
              <w:rPr>
                <w:rFonts w:ascii="Arial" w:hAnsi="Arial" w:cs="Arial" w:hint="eastAsia"/>
                <w:sz w:val="22"/>
                <w:szCs w:val="22"/>
              </w:rPr>
              <w:t>には気をつけること。</w:t>
            </w:r>
            <w:r w:rsidRPr="008D61E2">
              <w:rPr>
                <w:rFonts w:ascii="Arial" w:hAnsi="Arial" w:cs="Arial" w:hint="eastAsia"/>
                <w:sz w:val="22"/>
                <w:szCs w:val="22"/>
              </w:rPr>
              <w:t xml:space="preserve"> </w:t>
            </w:r>
            <w:r w:rsidRPr="008D61E2">
              <w:rPr>
                <w:rFonts w:ascii="Arial" w:hAnsi="Arial" w:cs="Arial" w:hint="eastAsia"/>
                <w:sz w:val="22"/>
                <w:szCs w:val="22"/>
              </w:rPr>
              <w:t>教員採用試験に向けて教職教養の勉強をしっかり</w:t>
            </w:r>
            <w:r w:rsidRPr="008D61E2">
              <w:rPr>
                <w:rFonts w:ascii="Arial" w:hAnsi="Arial" w:cs="Arial" w:hint="eastAsia"/>
                <w:sz w:val="22"/>
                <w:szCs w:val="22"/>
              </w:rPr>
              <w:t xml:space="preserve"> </w:t>
            </w:r>
            <w:r w:rsidRPr="008D61E2">
              <w:rPr>
                <w:rFonts w:ascii="Arial" w:hAnsi="Arial" w:cs="Arial" w:hint="eastAsia"/>
                <w:sz w:val="22"/>
                <w:szCs w:val="22"/>
              </w:rPr>
              <w:t>して力をつけること。</w:t>
            </w:r>
          </w:p>
          <w:p w:rsidR="00435C5C" w:rsidRPr="005B36FB" w:rsidRDefault="00435C5C" w:rsidP="00435C5C">
            <w:pPr>
              <w:rPr>
                <w:rFonts w:ascii="Arial" w:hAnsi="Arial" w:cs="Arial"/>
                <w:sz w:val="22"/>
                <w:szCs w:val="22"/>
              </w:rPr>
            </w:pPr>
          </w:p>
        </w:tc>
      </w:tr>
      <w:tr w:rsidR="005B36FB" w:rsidRPr="005B36FB" w:rsidTr="00817329">
        <w:tc>
          <w:tcPr>
            <w:tcW w:w="9736" w:type="dxa"/>
            <w:gridSpan w:val="3"/>
            <w:shd w:val="clear" w:color="auto" w:fill="auto"/>
          </w:tcPr>
          <w:p w:rsidR="005B36FB" w:rsidRPr="005B36FB" w:rsidRDefault="005B36FB" w:rsidP="005B36FB">
            <w:pPr>
              <w:ind w:left="1134" w:hanging="1134"/>
              <w:rPr>
                <w:rFonts w:ascii="Arial" w:hAnsi="Arial" w:cs="Arial"/>
                <w:bCs/>
                <w:sz w:val="22"/>
                <w:szCs w:val="22"/>
              </w:rPr>
            </w:pPr>
            <w:r w:rsidRPr="005B36FB">
              <w:rPr>
                <w:rFonts w:ascii="Arial" w:hAnsi="Arial" w:cs="Arial"/>
                <w:bCs/>
                <w:sz w:val="22"/>
                <w:szCs w:val="22"/>
              </w:rPr>
              <w:t>Class Preparation and Review</w:t>
            </w:r>
          </w:p>
        </w:tc>
      </w:tr>
      <w:tr w:rsidR="005B36FB" w:rsidRPr="005B36FB" w:rsidTr="00817329">
        <w:tc>
          <w:tcPr>
            <w:tcW w:w="9736" w:type="dxa"/>
            <w:gridSpan w:val="3"/>
            <w:shd w:val="clear" w:color="auto" w:fill="auto"/>
          </w:tcPr>
          <w:p w:rsidR="005B36FB" w:rsidRDefault="001B5801" w:rsidP="005B36FB">
            <w:pPr>
              <w:rPr>
                <w:rFonts w:ascii="Arial" w:hAnsi="Arial" w:cs="Arial"/>
                <w:bCs/>
                <w:sz w:val="22"/>
                <w:szCs w:val="22"/>
              </w:rPr>
            </w:pPr>
            <w:r w:rsidRPr="001B5801">
              <w:rPr>
                <w:rFonts w:ascii="Arial" w:hAnsi="Arial" w:cs="Arial"/>
                <w:bCs/>
                <w:sz w:val="22"/>
                <w:szCs w:val="22"/>
              </w:rPr>
              <w:t>Students are expected to spend at least one hour reviewing and doing homework and one hour preparing for every hour of lesson time.</w:t>
            </w:r>
          </w:p>
          <w:p w:rsidR="001B5D78" w:rsidRPr="00756A15" w:rsidRDefault="001B5D78" w:rsidP="005B36FB">
            <w:pPr>
              <w:rPr>
                <w:rFonts w:asciiTheme="majorEastAsia" w:eastAsiaTheme="majorEastAsia" w:hAnsiTheme="majorEastAsia" w:cs="Arial"/>
                <w:sz w:val="18"/>
                <w:szCs w:val="18"/>
              </w:rPr>
            </w:pPr>
            <w:r w:rsidRPr="00756A15">
              <w:rPr>
                <w:rFonts w:asciiTheme="majorEastAsia" w:eastAsiaTheme="majorEastAsia" w:hAnsiTheme="majorEastAsia" w:cs="Arial" w:hint="eastAsia"/>
                <w:sz w:val="18"/>
                <w:szCs w:val="18"/>
              </w:rPr>
              <w:t>事前・事後学習として週４時間以上行うこと。</w:t>
            </w:r>
          </w:p>
          <w:p w:rsidR="001B5801" w:rsidRPr="005B36FB" w:rsidRDefault="002D23D6" w:rsidP="005B36FB">
            <w:pPr>
              <w:rPr>
                <w:rFonts w:ascii="Arial" w:hAnsi="Arial" w:cs="Arial"/>
                <w:sz w:val="22"/>
                <w:szCs w:val="22"/>
              </w:rPr>
            </w:pPr>
            <w:r w:rsidRPr="00BD2832">
              <w:rPr>
                <w:rFonts w:asciiTheme="majorEastAsia" w:eastAsiaTheme="majorEastAsia" w:hAnsiTheme="majorEastAsia" w:cs="Arial" w:hint="eastAsia"/>
                <w:sz w:val="18"/>
                <w:szCs w:val="18"/>
              </w:rPr>
              <w:t>毎回講義の最後に、次回の講義内容のテキスト箇所を伝えるので、入念に予習しておくこと。また、不明な点等は調べておくこと。</w:t>
            </w:r>
          </w:p>
        </w:tc>
      </w:tr>
      <w:tr w:rsidR="005B36FB" w:rsidRPr="005B36FB" w:rsidTr="00817329">
        <w:tc>
          <w:tcPr>
            <w:tcW w:w="9736" w:type="dxa"/>
            <w:gridSpan w:val="3"/>
            <w:shd w:val="clear" w:color="auto" w:fill="auto"/>
          </w:tcPr>
          <w:p w:rsidR="005B36FB" w:rsidRPr="005B36FB" w:rsidRDefault="005B36FB" w:rsidP="005B36FB">
            <w:pPr>
              <w:rPr>
                <w:rFonts w:ascii="Arial" w:hAnsi="Arial" w:cs="Arial"/>
                <w:sz w:val="22"/>
                <w:szCs w:val="22"/>
              </w:rPr>
            </w:pPr>
            <w:r w:rsidRPr="005B36FB">
              <w:rPr>
                <w:rFonts w:ascii="Arial" w:hAnsi="Arial" w:cs="Arial"/>
                <w:sz w:val="22"/>
                <w:szCs w:val="22"/>
              </w:rPr>
              <w:t>Grades and Grading</w:t>
            </w:r>
            <w:r w:rsidR="001B5801">
              <w:rPr>
                <w:rFonts w:ascii="Arial" w:hAnsi="Arial" w:cs="Arial"/>
                <w:sz w:val="22"/>
                <w:szCs w:val="22"/>
              </w:rPr>
              <w:t xml:space="preserve"> Standards</w:t>
            </w:r>
          </w:p>
        </w:tc>
      </w:tr>
      <w:tr w:rsidR="005B36FB" w:rsidRPr="005B36FB" w:rsidTr="00817329">
        <w:tc>
          <w:tcPr>
            <w:tcW w:w="9736" w:type="dxa"/>
            <w:gridSpan w:val="3"/>
            <w:shd w:val="clear" w:color="auto" w:fill="auto"/>
          </w:tcPr>
          <w:p w:rsidR="00435C5C" w:rsidRDefault="002D23D6" w:rsidP="00435C5C">
            <w:pPr>
              <w:rPr>
                <w:rFonts w:ascii="Arial" w:hAnsi="Arial" w:cs="Arial"/>
                <w:sz w:val="22"/>
                <w:szCs w:val="22"/>
              </w:rPr>
            </w:pPr>
            <w:r w:rsidRPr="00BD2832">
              <w:rPr>
                <w:rFonts w:asciiTheme="majorEastAsia" w:eastAsiaTheme="majorEastAsia" w:hAnsiTheme="majorEastAsia" w:cs="Arial" w:hint="eastAsia"/>
                <w:sz w:val="18"/>
                <w:szCs w:val="18"/>
              </w:rPr>
              <w:t>レポート提出30％、</w:t>
            </w:r>
            <w:r w:rsidR="004D3A02">
              <w:rPr>
                <w:rFonts w:asciiTheme="majorEastAsia" w:eastAsiaTheme="majorEastAsia" w:hAnsiTheme="majorEastAsia" w:cs="Arial" w:hint="eastAsia"/>
                <w:sz w:val="18"/>
                <w:szCs w:val="18"/>
              </w:rPr>
              <w:t>期末試験</w:t>
            </w:r>
            <w:r w:rsidRPr="00BD2832">
              <w:rPr>
                <w:rFonts w:asciiTheme="majorEastAsia" w:eastAsiaTheme="majorEastAsia" w:hAnsiTheme="majorEastAsia" w:cs="Arial" w:hint="eastAsia"/>
                <w:sz w:val="18"/>
                <w:szCs w:val="18"/>
              </w:rPr>
              <w:t>70％</w:t>
            </w:r>
          </w:p>
          <w:p w:rsidR="00756A15" w:rsidRPr="005B36FB" w:rsidRDefault="00756A15" w:rsidP="00435C5C">
            <w:pPr>
              <w:rPr>
                <w:rFonts w:ascii="Arial" w:hAnsi="Arial" w:cs="Arial"/>
                <w:sz w:val="22"/>
                <w:szCs w:val="22"/>
              </w:rPr>
            </w:pPr>
          </w:p>
        </w:tc>
      </w:tr>
      <w:tr w:rsidR="001B5801" w:rsidRPr="005B36FB" w:rsidTr="00817329">
        <w:tc>
          <w:tcPr>
            <w:tcW w:w="9736" w:type="dxa"/>
            <w:gridSpan w:val="3"/>
            <w:shd w:val="clear" w:color="auto" w:fill="auto"/>
          </w:tcPr>
          <w:p w:rsidR="001B5801" w:rsidRDefault="001B5801" w:rsidP="00435C5C">
            <w:pPr>
              <w:rPr>
                <w:rFonts w:ascii="Arial" w:hAnsi="Arial" w:cs="Arial"/>
                <w:sz w:val="22"/>
                <w:szCs w:val="22"/>
              </w:rPr>
            </w:pPr>
            <w:r w:rsidRPr="001B5801">
              <w:rPr>
                <w:rFonts w:ascii="Arial" w:hAnsi="Arial" w:cs="Arial"/>
                <w:sz w:val="22"/>
                <w:szCs w:val="22"/>
              </w:rPr>
              <w:t>Methods of Feedback:</w:t>
            </w:r>
          </w:p>
        </w:tc>
      </w:tr>
      <w:tr w:rsidR="001B5801" w:rsidRPr="005B36FB" w:rsidTr="00817329">
        <w:tc>
          <w:tcPr>
            <w:tcW w:w="9736" w:type="dxa"/>
            <w:gridSpan w:val="3"/>
            <w:shd w:val="clear" w:color="auto" w:fill="auto"/>
          </w:tcPr>
          <w:p w:rsidR="002D23D6" w:rsidRPr="00BD2832" w:rsidRDefault="002D23D6" w:rsidP="002D23D6">
            <w:pPr>
              <w:jc w:val="left"/>
              <w:rPr>
                <w:rFonts w:asciiTheme="majorEastAsia" w:eastAsiaTheme="majorEastAsia" w:hAnsiTheme="majorEastAsia" w:cs="Arial"/>
                <w:sz w:val="18"/>
                <w:szCs w:val="18"/>
              </w:rPr>
            </w:pPr>
            <w:r w:rsidRPr="00BD2832">
              <w:rPr>
                <w:rFonts w:asciiTheme="majorEastAsia" w:eastAsiaTheme="majorEastAsia" w:hAnsiTheme="majorEastAsia" w:cs="Arial" w:hint="eastAsia"/>
                <w:sz w:val="18"/>
                <w:szCs w:val="18"/>
              </w:rPr>
              <w:t>レポート・答案等の提出物へのフィードバックについては、以下の方法等による。</w:t>
            </w:r>
          </w:p>
          <w:p w:rsidR="002D23D6" w:rsidRPr="00BD2832" w:rsidRDefault="002D23D6" w:rsidP="002D23D6">
            <w:pPr>
              <w:jc w:val="left"/>
              <w:rPr>
                <w:rFonts w:asciiTheme="majorEastAsia" w:eastAsiaTheme="majorEastAsia" w:hAnsiTheme="majorEastAsia" w:cs="Arial"/>
                <w:sz w:val="18"/>
                <w:szCs w:val="18"/>
              </w:rPr>
            </w:pPr>
            <w:r w:rsidRPr="00BD2832">
              <w:rPr>
                <w:rFonts w:asciiTheme="majorEastAsia" w:eastAsiaTheme="majorEastAsia" w:hAnsiTheme="majorEastAsia" w:cs="Arial" w:hint="eastAsia"/>
                <w:sz w:val="18"/>
                <w:szCs w:val="18"/>
              </w:rPr>
              <w:t>・コメントを記載して返却する。</w:t>
            </w:r>
          </w:p>
          <w:p w:rsidR="001B5801" w:rsidRDefault="002D23D6" w:rsidP="002D23D6">
            <w:pPr>
              <w:rPr>
                <w:rFonts w:ascii="Arial" w:hAnsi="Arial" w:cs="Arial"/>
                <w:sz w:val="22"/>
                <w:szCs w:val="22"/>
              </w:rPr>
            </w:pPr>
            <w:r w:rsidRPr="00BD2832">
              <w:rPr>
                <w:rFonts w:asciiTheme="majorEastAsia" w:eastAsiaTheme="majorEastAsia" w:hAnsiTheme="majorEastAsia" w:cs="Arial" w:hint="eastAsia"/>
                <w:sz w:val="18"/>
                <w:szCs w:val="18"/>
              </w:rPr>
              <w:t>・授業またはオフィスアワーに、口頭で行う。</w:t>
            </w:r>
          </w:p>
        </w:tc>
      </w:tr>
      <w:tr w:rsidR="001B5801" w:rsidRPr="005B36FB" w:rsidTr="00817329">
        <w:tc>
          <w:tcPr>
            <w:tcW w:w="9736" w:type="dxa"/>
            <w:gridSpan w:val="3"/>
            <w:shd w:val="clear" w:color="auto" w:fill="auto"/>
          </w:tcPr>
          <w:p w:rsidR="001B5801" w:rsidRDefault="001B5801" w:rsidP="00435C5C">
            <w:pPr>
              <w:rPr>
                <w:rFonts w:ascii="Arial" w:hAnsi="Arial" w:cs="Arial"/>
                <w:sz w:val="22"/>
                <w:szCs w:val="22"/>
              </w:rPr>
            </w:pPr>
            <w:r w:rsidRPr="001B5801">
              <w:rPr>
                <w:rFonts w:ascii="Arial" w:hAnsi="Arial" w:cs="Arial"/>
                <w:sz w:val="22"/>
                <w:szCs w:val="22"/>
              </w:rPr>
              <w:t>Diploma Policy Objectives:</w:t>
            </w:r>
          </w:p>
        </w:tc>
      </w:tr>
      <w:tr w:rsidR="001B5801" w:rsidRPr="005B36FB" w:rsidTr="00817329">
        <w:tc>
          <w:tcPr>
            <w:tcW w:w="9736" w:type="dxa"/>
            <w:gridSpan w:val="3"/>
            <w:shd w:val="clear" w:color="auto" w:fill="auto"/>
          </w:tcPr>
          <w:p w:rsidR="001B5801" w:rsidRDefault="001B5801" w:rsidP="00435C5C">
            <w:pPr>
              <w:rPr>
                <w:rFonts w:ascii="Arial" w:hAnsi="Arial" w:cs="Arial"/>
                <w:sz w:val="22"/>
                <w:szCs w:val="22"/>
              </w:rPr>
            </w:pPr>
            <w:r w:rsidRPr="001B5801">
              <w:rPr>
                <w:rFonts w:ascii="Arial" w:hAnsi="Arial" w:cs="Arial"/>
                <w:sz w:val="22"/>
                <w:szCs w:val="22"/>
              </w:rPr>
              <w:t>Work completed in this course helps students achieve the following Diploma Policy objective(s):</w:t>
            </w:r>
          </w:p>
          <w:p w:rsidR="008D61E2" w:rsidRPr="004C6F06" w:rsidRDefault="008D61E2" w:rsidP="008D61E2">
            <w:pPr>
              <w:pStyle w:val="m-2284216649571523718gmail-sbbody"/>
              <w:spacing w:before="0" w:beforeAutospacing="0" w:after="0" w:afterAutospacing="0"/>
              <w:rPr>
                <w:rFonts w:ascii="Calibri" w:hAnsi="Calibri" w:cs="Arial"/>
                <w:color w:val="000000"/>
                <w:sz w:val="22"/>
                <w:szCs w:val="22"/>
              </w:rPr>
            </w:pPr>
            <w:r w:rsidRPr="004C6F06">
              <w:rPr>
                <w:rFonts w:ascii="Calibri" w:hAnsi="Calibri" w:cs="Arial"/>
                <w:color w:val="000000"/>
                <w:sz w:val="22"/>
                <w:szCs w:val="22"/>
              </w:rPr>
              <w:t xml:space="preserve">3. The ability to identify and solve problems </w:t>
            </w:r>
          </w:p>
          <w:p w:rsidR="008D61E2" w:rsidRPr="004C6F06" w:rsidRDefault="008D61E2" w:rsidP="008D61E2">
            <w:pPr>
              <w:pStyle w:val="m-2284216649571523718gmail-sbbody"/>
              <w:spacing w:before="0" w:beforeAutospacing="0" w:after="0" w:afterAutospacing="0"/>
              <w:rPr>
                <w:rFonts w:ascii="Calibri" w:hAnsi="Calibri" w:cs="Arial"/>
                <w:color w:val="000000"/>
                <w:sz w:val="22"/>
                <w:szCs w:val="22"/>
              </w:rPr>
            </w:pPr>
            <w:r w:rsidRPr="004C6F06">
              <w:rPr>
                <w:rFonts w:ascii="Calibri" w:hAnsi="Calibri" w:cs="Arial"/>
                <w:color w:val="000000"/>
                <w:sz w:val="22"/>
                <w:szCs w:val="22"/>
              </w:rPr>
              <w:t>4. Advanced communicative proficiency in both Japanese and English</w:t>
            </w:r>
          </w:p>
          <w:p w:rsidR="001B5801" w:rsidRDefault="001B5801" w:rsidP="00435C5C">
            <w:pPr>
              <w:rPr>
                <w:rFonts w:ascii="Arial" w:hAnsi="Arial" w:cs="Arial"/>
                <w:sz w:val="22"/>
                <w:szCs w:val="22"/>
              </w:rPr>
            </w:pPr>
            <w:bookmarkStart w:id="0" w:name="_GoBack"/>
            <w:bookmarkEnd w:id="0"/>
          </w:p>
        </w:tc>
      </w:tr>
      <w:tr w:rsidR="005B36FB" w:rsidRPr="005B36FB" w:rsidTr="00817329">
        <w:tc>
          <w:tcPr>
            <w:tcW w:w="9736" w:type="dxa"/>
            <w:gridSpan w:val="3"/>
            <w:shd w:val="clear" w:color="auto" w:fill="auto"/>
          </w:tcPr>
          <w:p w:rsidR="005B36FB" w:rsidRPr="005B36FB" w:rsidRDefault="005B36FB" w:rsidP="005B36FB">
            <w:pPr>
              <w:rPr>
                <w:rFonts w:ascii="Arial" w:hAnsi="Arial" w:cs="Arial"/>
                <w:sz w:val="22"/>
                <w:szCs w:val="22"/>
              </w:rPr>
            </w:pPr>
            <w:r w:rsidRPr="005B36FB">
              <w:rPr>
                <w:rFonts w:ascii="Arial" w:hAnsi="Arial" w:cs="Arial"/>
                <w:sz w:val="22"/>
                <w:szCs w:val="22"/>
              </w:rPr>
              <w:t>Notes:</w:t>
            </w:r>
          </w:p>
        </w:tc>
      </w:tr>
      <w:tr w:rsidR="005B36FB" w:rsidRPr="005B36FB" w:rsidTr="00817329">
        <w:tc>
          <w:tcPr>
            <w:tcW w:w="9736" w:type="dxa"/>
            <w:gridSpan w:val="3"/>
            <w:shd w:val="clear" w:color="auto" w:fill="auto"/>
          </w:tcPr>
          <w:p w:rsidR="005B36FB" w:rsidRPr="002D23D6" w:rsidRDefault="002D23D6" w:rsidP="002D23D6">
            <w:pPr>
              <w:jc w:val="left"/>
              <w:rPr>
                <w:rFonts w:asciiTheme="majorEastAsia" w:eastAsiaTheme="majorEastAsia" w:hAnsiTheme="majorEastAsia" w:cs="Arial"/>
                <w:sz w:val="18"/>
                <w:szCs w:val="18"/>
              </w:rPr>
            </w:pPr>
            <w:r w:rsidRPr="00BD2832">
              <w:rPr>
                <w:rFonts w:asciiTheme="majorEastAsia" w:eastAsiaTheme="majorEastAsia" w:hAnsiTheme="majorEastAsia" w:cs="Arial" w:hint="eastAsia"/>
                <w:sz w:val="18"/>
                <w:szCs w:val="18"/>
              </w:rPr>
              <w:t>講義内容について、シラバスの到達目標に記載されているように自分の言葉で他者に説明できるように努めること。</w:t>
            </w:r>
          </w:p>
          <w:p w:rsidR="00435C5C" w:rsidRPr="005B36FB" w:rsidRDefault="00435C5C" w:rsidP="005B36FB">
            <w:pPr>
              <w:rPr>
                <w:rFonts w:ascii="Arial" w:hAnsi="Arial" w:cs="Arial"/>
                <w:sz w:val="22"/>
                <w:szCs w:val="22"/>
              </w:rPr>
            </w:pPr>
          </w:p>
        </w:tc>
      </w:tr>
    </w:tbl>
    <w:p w:rsidR="001B5D78" w:rsidRDefault="001B5D78" w:rsidP="009B08F6">
      <w:pPr>
        <w:rPr>
          <w:rFonts w:ascii="Arial" w:hAnsi="Arial" w:cs="Arial"/>
          <w:sz w:val="24"/>
        </w:rPr>
      </w:pPr>
    </w:p>
    <w:p w:rsidR="001B5D78" w:rsidRDefault="001B5D78" w:rsidP="001B5D78">
      <w:pPr>
        <w:tabs>
          <w:tab w:val="left" w:pos="668"/>
        </w:tabs>
        <w:rPr>
          <w:rFonts w:ascii="Arial" w:hAnsi="Arial" w:cs="Arial"/>
          <w:sz w:val="24"/>
        </w:rPr>
      </w:pPr>
      <w:r>
        <w:rPr>
          <w:rFonts w:ascii="Arial" w:hAnsi="Arial" w:cs="Arial"/>
          <w:sz w:val="24"/>
        </w:rPr>
        <w:tab/>
      </w:r>
    </w:p>
    <w:p w:rsidR="00D965CE" w:rsidRPr="005B36FB" w:rsidRDefault="00D965CE" w:rsidP="001B5D78">
      <w:pPr>
        <w:widowControl/>
        <w:jc w:val="left"/>
        <w:rPr>
          <w:rFonts w:ascii="Arial" w:hAnsi="Arial" w:cs="Arial"/>
          <w:sz w:val="24"/>
        </w:rPr>
      </w:pPr>
    </w:p>
    <w:sectPr w:rsidR="00D965CE" w:rsidRPr="005B36FB" w:rsidSect="001B5D78">
      <w:pgSz w:w="11906" w:h="16838" w:code="9"/>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018C" w:rsidRDefault="0067018C" w:rsidP="0067018C">
      <w:r>
        <w:separator/>
      </w:r>
    </w:p>
  </w:endnote>
  <w:endnote w:type="continuationSeparator" w:id="0">
    <w:p w:rsidR="0067018C" w:rsidRDefault="0067018C" w:rsidP="006701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018C" w:rsidRDefault="0067018C" w:rsidP="0067018C">
      <w:r>
        <w:separator/>
      </w:r>
    </w:p>
  </w:footnote>
  <w:footnote w:type="continuationSeparator" w:id="0">
    <w:p w:rsidR="0067018C" w:rsidRDefault="0067018C" w:rsidP="0067018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4018287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BB0569F"/>
    <w:multiLevelType w:val="hybridMultilevel"/>
    <w:tmpl w:val="EAE60920"/>
    <w:lvl w:ilvl="0" w:tplc="03983F5A">
      <w:start w:val="1"/>
      <w:numFmt w:val="lowerRoman"/>
      <w:lvlText w:val="%1)"/>
      <w:lvlJc w:val="left"/>
      <w:pPr>
        <w:ind w:left="840" w:hanging="84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D8B1D8F"/>
    <w:multiLevelType w:val="hybridMultilevel"/>
    <w:tmpl w:val="44469DB4"/>
    <w:lvl w:ilvl="0" w:tplc="262CACDE">
      <w:start w:val="1"/>
      <w:numFmt w:val="lowerRoman"/>
      <w:lvlText w:val="%1)"/>
      <w:lvlJc w:val="left"/>
      <w:pPr>
        <w:ind w:left="840" w:hanging="840"/>
      </w:pPr>
      <w:rPr>
        <w:rFonts w:hint="default"/>
      </w:rPr>
    </w:lvl>
    <w:lvl w:ilvl="1" w:tplc="04090019" w:tentative="1">
      <w:start w:val="1"/>
      <w:numFmt w:val="lowerLetter"/>
      <w:lvlText w:val="%2."/>
      <w:lvlJc w:val="left"/>
      <w:pPr>
        <w:ind w:left="600" w:hanging="360"/>
      </w:pPr>
    </w:lvl>
    <w:lvl w:ilvl="2" w:tplc="0409001B" w:tentative="1">
      <w:start w:val="1"/>
      <w:numFmt w:val="lowerRoman"/>
      <w:lvlText w:val="%3."/>
      <w:lvlJc w:val="right"/>
      <w:pPr>
        <w:ind w:left="1320" w:hanging="180"/>
      </w:pPr>
    </w:lvl>
    <w:lvl w:ilvl="3" w:tplc="0409000F" w:tentative="1">
      <w:start w:val="1"/>
      <w:numFmt w:val="decimal"/>
      <w:lvlText w:val="%4."/>
      <w:lvlJc w:val="left"/>
      <w:pPr>
        <w:ind w:left="2040" w:hanging="360"/>
      </w:pPr>
    </w:lvl>
    <w:lvl w:ilvl="4" w:tplc="04090019" w:tentative="1">
      <w:start w:val="1"/>
      <w:numFmt w:val="lowerLetter"/>
      <w:lvlText w:val="%5."/>
      <w:lvlJc w:val="left"/>
      <w:pPr>
        <w:ind w:left="2760" w:hanging="360"/>
      </w:pPr>
    </w:lvl>
    <w:lvl w:ilvl="5" w:tplc="0409001B" w:tentative="1">
      <w:start w:val="1"/>
      <w:numFmt w:val="lowerRoman"/>
      <w:lvlText w:val="%6."/>
      <w:lvlJc w:val="right"/>
      <w:pPr>
        <w:ind w:left="3480" w:hanging="180"/>
      </w:pPr>
    </w:lvl>
    <w:lvl w:ilvl="6" w:tplc="0409000F" w:tentative="1">
      <w:start w:val="1"/>
      <w:numFmt w:val="decimal"/>
      <w:lvlText w:val="%7."/>
      <w:lvlJc w:val="left"/>
      <w:pPr>
        <w:ind w:left="4200" w:hanging="360"/>
      </w:pPr>
    </w:lvl>
    <w:lvl w:ilvl="7" w:tplc="04090019" w:tentative="1">
      <w:start w:val="1"/>
      <w:numFmt w:val="lowerLetter"/>
      <w:lvlText w:val="%8."/>
      <w:lvlJc w:val="left"/>
      <w:pPr>
        <w:ind w:left="4920" w:hanging="360"/>
      </w:pPr>
    </w:lvl>
    <w:lvl w:ilvl="8" w:tplc="0409001B" w:tentative="1">
      <w:start w:val="1"/>
      <w:numFmt w:val="lowerRoman"/>
      <w:lvlText w:val="%9."/>
      <w:lvlJc w:val="right"/>
      <w:pPr>
        <w:ind w:left="5640" w:hanging="180"/>
      </w:pPr>
    </w:lvl>
  </w:abstractNum>
  <w:abstractNum w:abstractNumId="3" w15:restartNumberingAfterBreak="0">
    <w:nsid w:val="207275E0"/>
    <w:multiLevelType w:val="hybridMultilevel"/>
    <w:tmpl w:val="168EBDD8"/>
    <w:lvl w:ilvl="0" w:tplc="AB10F61A">
      <w:start w:val="2"/>
      <w:numFmt w:val="bullet"/>
      <w:lvlText w:val="-"/>
      <w:lvlJc w:val="left"/>
      <w:pPr>
        <w:ind w:left="644" w:hanging="360"/>
      </w:pPr>
      <w:rPr>
        <w:rFonts w:ascii="Arial" w:eastAsia="ＭＳ 明朝" w:hAnsi="Arial" w:cs="Aria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15:restartNumberingAfterBreak="0">
    <w:nsid w:val="35775B3B"/>
    <w:multiLevelType w:val="hybridMultilevel"/>
    <w:tmpl w:val="F2FC3EC8"/>
    <w:lvl w:ilvl="0" w:tplc="60D2E27A">
      <w:numFmt w:val="bullet"/>
      <w:lvlText w:val="-"/>
      <w:lvlJc w:val="left"/>
      <w:pPr>
        <w:ind w:left="720" w:hanging="360"/>
      </w:pPr>
      <w:rPr>
        <w:rFonts w:ascii="Times New Roman" w:eastAsia="ＭＳ 明朝"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E24306C"/>
    <w:multiLevelType w:val="hybridMultilevel"/>
    <w:tmpl w:val="4DDA3450"/>
    <w:lvl w:ilvl="0" w:tplc="79E0F66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69827C11"/>
    <w:multiLevelType w:val="hybridMultilevel"/>
    <w:tmpl w:val="E988A0AE"/>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num w:numId="1">
    <w:abstractNumId w:val="6"/>
  </w:num>
  <w:num w:numId="2">
    <w:abstractNumId w:val="3"/>
  </w:num>
  <w:num w:numId="3">
    <w:abstractNumId w:val="4"/>
  </w:num>
  <w:num w:numId="4">
    <w:abstractNumId w:val="0"/>
  </w:num>
  <w:num w:numId="5">
    <w:abstractNumId w:val="1"/>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AwMzEwMDS0sDQ0NzFU0lEKTi0uzszPAykwqgUAedV1SSwAAAA="/>
  </w:docVars>
  <w:rsids>
    <w:rsidRoot w:val="005B36FB"/>
    <w:rsid w:val="00010AE4"/>
    <w:rsid w:val="0001203F"/>
    <w:rsid w:val="0006389B"/>
    <w:rsid w:val="00067F1E"/>
    <w:rsid w:val="00084A1F"/>
    <w:rsid w:val="000863E8"/>
    <w:rsid w:val="000D055A"/>
    <w:rsid w:val="00105268"/>
    <w:rsid w:val="00106374"/>
    <w:rsid w:val="0012569C"/>
    <w:rsid w:val="00127D16"/>
    <w:rsid w:val="0013070D"/>
    <w:rsid w:val="00142AE7"/>
    <w:rsid w:val="0015349B"/>
    <w:rsid w:val="00156A10"/>
    <w:rsid w:val="001B5801"/>
    <w:rsid w:val="001B5D78"/>
    <w:rsid w:val="00201822"/>
    <w:rsid w:val="00205534"/>
    <w:rsid w:val="00217B3D"/>
    <w:rsid w:val="00223CF6"/>
    <w:rsid w:val="002274CC"/>
    <w:rsid w:val="002311A4"/>
    <w:rsid w:val="002463CE"/>
    <w:rsid w:val="00264E93"/>
    <w:rsid w:val="002662E3"/>
    <w:rsid w:val="00294420"/>
    <w:rsid w:val="002B4724"/>
    <w:rsid w:val="002C143A"/>
    <w:rsid w:val="002C1636"/>
    <w:rsid w:val="002D23D6"/>
    <w:rsid w:val="002D6916"/>
    <w:rsid w:val="002F690C"/>
    <w:rsid w:val="00321A61"/>
    <w:rsid w:val="00347805"/>
    <w:rsid w:val="00370896"/>
    <w:rsid w:val="003869BD"/>
    <w:rsid w:val="003A6C2B"/>
    <w:rsid w:val="003B60B7"/>
    <w:rsid w:val="003E1729"/>
    <w:rsid w:val="003E1BD6"/>
    <w:rsid w:val="003F68A8"/>
    <w:rsid w:val="0041393D"/>
    <w:rsid w:val="00435B8E"/>
    <w:rsid w:val="00435C5C"/>
    <w:rsid w:val="004468C5"/>
    <w:rsid w:val="00457B5A"/>
    <w:rsid w:val="00473825"/>
    <w:rsid w:val="00475A6C"/>
    <w:rsid w:val="00497A1F"/>
    <w:rsid w:val="00497F98"/>
    <w:rsid w:val="004A3CDB"/>
    <w:rsid w:val="004D3A02"/>
    <w:rsid w:val="004F3C9E"/>
    <w:rsid w:val="005146A5"/>
    <w:rsid w:val="005226AF"/>
    <w:rsid w:val="00562CCE"/>
    <w:rsid w:val="005651D4"/>
    <w:rsid w:val="00583213"/>
    <w:rsid w:val="00584BF0"/>
    <w:rsid w:val="005B0B75"/>
    <w:rsid w:val="005B2B53"/>
    <w:rsid w:val="005B36FB"/>
    <w:rsid w:val="005C4DC5"/>
    <w:rsid w:val="005D1BB9"/>
    <w:rsid w:val="005E7253"/>
    <w:rsid w:val="006269E2"/>
    <w:rsid w:val="006406A8"/>
    <w:rsid w:val="00666F21"/>
    <w:rsid w:val="0067018C"/>
    <w:rsid w:val="006702DA"/>
    <w:rsid w:val="006A3337"/>
    <w:rsid w:val="006C1917"/>
    <w:rsid w:val="006C242F"/>
    <w:rsid w:val="007456F4"/>
    <w:rsid w:val="00756A15"/>
    <w:rsid w:val="0078189C"/>
    <w:rsid w:val="00782BC8"/>
    <w:rsid w:val="007A45DD"/>
    <w:rsid w:val="007E4E68"/>
    <w:rsid w:val="007F5C62"/>
    <w:rsid w:val="007F7F46"/>
    <w:rsid w:val="008153C6"/>
    <w:rsid w:val="00815A47"/>
    <w:rsid w:val="00817329"/>
    <w:rsid w:val="00824D90"/>
    <w:rsid w:val="0083509E"/>
    <w:rsid w:val="0084108D"/>
    <w:rsid w:val="008419EE"/>
    <w:rsid w:val="00850E67"/>
    <w:rsid w:val="008512D1"/>
    <w:rsid w:val="00855DB2"/>
    <w:rsid w:val="00863E33"/>
    <w:rsid w:val="00882ADD"/>
    <w:rsid w:val="008D0F77"/>
    <w:rsid w:val="008D61E2"/>
    <w:rsid w:val="008F309F"/>
    <w:rsid w:val="008F6469"/>
    <w:rsid w:val="00906730"/>
    <w:rsid w:val="0090705B"/>
    <w:rsid w:val="00920379"/>
    <w:rsid w:val="0092481A"/>
    <w:rsid w:val="009258AE"/>
    <w:rsid w:val="00950E65"/>
    <w:rsid w:val="00952489"/>
    <w:rsid w:val="009719A3"/>
    <w:rsid w:val="00992BF9"/>
    <w:rsid w:val="009B08F6"/>
    <w:rsid w:val="009B6F09"/>
    <w:rsid w:val="009D004B"/>
    <w:rsid w:val="009D25D2"/>
    <w:rsid w:val="009D2C47"/>
    <w:rsid w:val="009E606D"/>
    <w:rsid w:val="009F743F"/>
    <w:rsid w:val="00A139FD"/>
    <w:rsid w:val="00A50A87"/>
    <w:rsid w:val="00A51A44"/>
    <w:rsid w:val="00A631D0"/>
    <w:rsid w:val="00B01880"/>
    <w:rsid w:val="00B11BBC"/>
    <w:rsid w:val="00B54CCD"/>
    <w:rsid w:val="00B56A1A"/>
    <w:rsid w:val="00B6526F"/>
    <w:rsid w:val="00BA0A2F"/>
    <w:rsid w:val="00BE0E63"/>
    <w:rsid w:val="00C1462C"/>
    <w:rsid w:val="00C20338"/>
    <w:rsid w:val="00C50380"/>
    <w:rsid w:val="00C84E79"/>
    <w:rsid w:val="00C947DA"/>
    <w:rsid w:val="00CA2C5A"/>
    <w:rsid w:val="00CB2A21"/>
    <w:rsid w:val="00CC2001"/>
    <w:rsid w:val="00CD1D14"/>
    <w:rsid w:val="00CF20AF"/>
    <w:rsid w:val="00CF627C"/>
    <w:rsid w:val="00D0699B"/>
    <w:rsid w:val="00D06BE1"/>
    <w:rsid w:val="00D108D8"/>
    <w:rsid w:val="00D1206A"/>
    <w:rsid w:val="00D35AC8"/>
    <w:rsid w:val="00D362C6"/>
    <w:rsid w:val="00D36585"/>
    <w:rsid w:val="00D51E0F"/>
    <w:rsid w:val="00D57561"/>
    <w:rsid w:val="00D60C5E"/>
    <w:rsid w:val="00D646E2"/>
    <w:rsid w:val="00D6717E"/>
    <w:rsid w:val="00D93D35"/>
    <w:rsid w:val="00D965CE"/>
    <w:rsid w:val="00DB1A95"/>
    <w:rsid w:val="00DC05D4"/>
    <w:rsid w:val="00DE4252"/>
    <w:rsid w:val="00DE612C"/>
    <w:rsid w:val="00E057BD"/>
    <w:rsid w:val="00E13FF2"/>
    <w:rsid w:val="00E1713B"/>
    <w:rsid w:val="00E17446"/>
    <w:rsid w:val="00E200AE"/>
    <w:rsid w:val="00E30052"/>
    <w:rsid w:val="00E423D1"/>
    <w:rsid w:val="00E834D7"/>
    <w:rsid w:val="00E9369B"/>
    <w:rsid w:val="00EE4E5A"/>
    <w:rsid w:val="00EE6BE4"/>
    <w:rsid w:val="00EF4620"/>
    <w:rsid w:val="00F04136"/>
    <w:rsid w:val="00F05550"/>
    <w:rsid w:val="00F07013"/>
    <w:rsid w:val="00F222E3"/>
    <w:rsid w:val="00F31584"/>
    <w:rsid w:val="00F459CF"/>
    <w:rsid w:val="00F740FE"/>
    <w:rsid w:val="00FA3BD0"/>
    <w:rsid w:val="00FA4583"/>
    <w:rsid w:val="00FA4D66"/>
    <w:rsid w:val="00FA6873"/>
    <w:rsid w:val="00FF1D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5:chartTrackingRefBased/>
  <w15:docId w15:val="{AC80E469-2BF7-4E1A-A6DE-C04262D7B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965C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8153C6"/>
    <w:rPr>
      <w:color w:val="0000FF"/>
      <w:u w:val="single"/>
    </w:rPr>
  </w:style>
  <w:style w:type="paragraph" w:styleId="BalloonText">
    <w:name w:val="Balloon Text"/>
    <w:basedOn w:val="Normal"/>
    <w:link w:val="BalloonTextChar"/>
    <w:rsid w:val="00882ADD"/>
    <w:rPr>
      <w:rFonts w:ascii="Tahoma" w:hAnsi="Tahoma" w:cs="Tahoma"/>
      <w:sz w:val="16"/>
      <w:szCs w:val="16"/>
    </w:rPr>
  </w:style>
  <w:style w:type="character" w:customStyle="1" w:styleId="BalloonTextChar">
    <w:name w:val="Balloon Text Char"/>
    <w:link w:val="BalloonText"/>
    <w:rsid w:val="00882ADD"/>
    <w:rPr>
      <w:rFonts w:ascii="Tahoma" w:hAnsi="Tahoma" w:cs="Tahoma"/>
      <w:kern w:val="2"/>
      <w:sz w:val="16"/>
      <w:szCs w:val="16"/>
    </w:rPr>
  </w:style>
  <w:style w:type="paragraph" w:styleId="Header">
    <w:name w:val="header"/>
    <w:basedOn w:val="Normal"/>
    <w:link w:val="HeaderChar"/>
    <w:rsid w:val="0067018C"/>
    <w:pPr>
      <w:tabs>
        <w:tab w:val="center" w:pos="4252"/>
        <w:tab w:val="right" w:pos="8504"/>
      </w:tabs>
      <w:snapToGrid w:val="0"/>
    </w:pPr>
  </w:style>
  <w:style w:type="character" w:customStyle="1" w:styleId="HeaderChar">
    <w:name w:val="Header Char"/>
    <w:basedOn w:val="DefaultParagraphFont"/>
    <w:link w:val="Header"/>
    <w:rsid w:val="0067018C"/>
    <w:rPr>
      <w:kern w:val="2"/>
      <w:sz w:val="21"/>
      <w:szCs w:val="24"/>
    </w:rPr>
  </w:style>
  <w:style w:type="paragraph" w:styleId="Footer">
    <w:name w:val="footer"/>
    <w:basedOn w:val="Normal"/>
    <w:link w:val="FooterChar"/>
    <w:rsid w:val="0067018C"/>
    <w:pPr>
      <w:tabs>
        <w:tab w:val="center" w:pos="4252"/>
        <w:tab w:val="right" w:pos="8504"/>
      </w:tabs>
      <w:snapToGrid w:val="0"/>
    </w:pPr>
  </w:style>
  <w:style w:type="character" w:customStyle="1" w:styleId="FooterChar">
    <w:name w:val="Footer Char"/>
    <w:basedOn w:val="DefaultParagraphFont"/>
    <w:link w:val="Footer"/>
    <w:rsid w:val="0067018C"/>
    <w:rPr>
      <w:kern w:val="2"/>
      <w:sz w:val="21"/>
      <w:szCs w:val="24"/>
    </w:rPr>
  </w:style>
  <w:style w:type="paragraph" w:styleId="ListParagraph">
    <w:name w:val="List Paragraph"/>
    <w:basedOn w:val="Normal"/>
    <w:uiPriority w:val="34"/>
    <w:qFormat/>
    <w:rsid w:val="005B0B75"/>
    <w:pPr>
      <w:ind w:leftChars="400" w:left="840"/>
    </w:pPr>
  </w:style>
  <w:style w:type="paragraph" w:customStyle="1" w:styleId="m-2284216649571523718gmail-sbbody">
    <w:name w:val="m_-2284216649571523718gmail-sbbody"/>
    <w:basedOn w:val="Normal"/>
    <w:rsid w:val="008D61E2"/>
    <w:pPr>
      <w:widowControl/>
      <w:spacing w:before="100" w:beforeAutospacing="1" w:after="100" w:afterAutospacing="1"/>
      <w:jc w:val="left"/>
    </w:pPr>
    <w:rPr>
      <w:rFonts w:ascii="Times New Roman" w:hAnsi="Times New Roman"/>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30465">
      <w:bodyDiv w:val="1"/>
      <w:marLeft w:val="0"/>
      <w:marRight w:val="0"/>
      <w:marTop w:val="0"/>
      <w:marBottom w:val="0"/>
      <w:divBdr>
        <w:top w:val="none" w:sz="0" w:space="0" w:color="auto"/>
        <w:left w:val="none" w:sz="0" w:space="0" w:color="auto"/>
        <w:bottom w:val="none" w:sz="0" w:space="0" w:color="auto"/>
        <w:right w:val="none" w:sz="0" w:space="0" w:color="auto"/>
      </w:divBdr>
      <w:divsChild>
        <w:div w:id="607354592">
          <w:marLeft w:val="600"/>
          <w:marRight w:val="0"/>
          <w:marTop w:val="0"/>
          <w:marBottom w:val="0"/>
          <w:divBdr>
            <w:top w:val="none" w:sz="0" w:space="0" w:color="auto"/>
            <w:left w:val="none" w:sz="0" w:space="0" w:color="auto"/>
            <w:bottom w:val="none" w:sz="0" w:space="0" w:color="auto"/>
            <w:right w:val="none" w:sz="0" w:space="0" w:color="auto"/>
          </w:divBdr>
        </w:div>
        <w:div w:id="1362971527">
          <w:marLeft w:val="600"/>
          <w:marRight w:val="0"/>
          <w:marTop w:val="0"/>
          <w:marBottom w:val="0"/>
          <w:divBdr>
            <w:top w:val="none" w:sz="0" w:space="0" w:color="auto"/>
            <w:left w:val="none" w:sz="0" w:space="0" w:color="auto"/>
            <w:bottom w:val="none" w:sz="0" w:space="0" w:color="auto"/>
            <w:right w:val="none" w:sz="0" w:space="0" w:color="auto"/>
          </w:divBdr>
        </w:div>
      </w:divsChild>
    </w:div>
    <w:div w:id="89856269">
      <w:bodyDiv w:val="1"/>
      <w:marLeft w:val="0"/>
      <w:marRight w:val="0"/>
      <w:marTop w:val="0"/>
      <w:marBottom w:val="0"/>
      <w:divBdr>
        <w:top w:val="none" w:sz="0" w:space="0" w:color="auto"/>
        <w:left w:val="none" w:sz="0" w:space="0" w:color="auto"/>
        <w:bottom w:val="none" w:sz="0" w:space="0" w:color="auto"/>
        <w:right w:val="none" w:sz="0" w:space="0" w:color="auto"/>
      </w:divBdr>
    </w:div>
    <w:div w:id="260383651">
      <w:bodyDiv w:val="1"/>
      <w:marLeft w:val="0"/>
      <w:marRight w:val="0"/>
      <w:marTop w:val="0"/>
      <w:marBottom w:val="0"/>
      <w:divBdr>
        <w:top w:val="none" w:sz="0" w:space="0" w:color="auto"/>
        <w:left w:val="none" w:sz="0" w:space="0" w:color="auto"/>
        <w:bottom w:val="none" w:sz="0" w:space="0" w:color="auto"/>
        <w:right w:val="none" w:sz="0" w:space="0" w:color="auto"/>
      </w:divBdr>
    </w:div>
    <w:div w:id="779254248">
      <w:bodyDiv w:val="1"/>
      <w:marLeft w:val="0"/>
      <w:marRight w:val="0"/>
      <w:marTop w:val="0"/>
      <w:marBottom w:val="0"/>
      <w:divBdr>
        <w:top w:val="none" w:sz="0" w:space="0" w:color="auto"/>
        <w:left w:val="none" w:sz="0" w:space="0" w:color="auto"/>
        <w:bottom w:val="none" w:sz="0" w:space="0" w:color="auto"/>
        <w:right w:val="none" w:sz="0" w:space="0" w:color="auto"/>
      </w:divBdr>
    </w:div>
    <w:div w:id="1035037672">
      <w:bodyDiv w:val="1"/>
      <w:marLeft w:val="0"/>
      <w:marRight w:val="0"/>
      <w:marTop w:val="0"/>
      <w:marBottom w:val="0"/>
      <w:divBdr>
        <w:top w:val="none" w:sz="0" w:space="0" w:color="auto"/>
        <w:left w:val="none" w:sz="0" w:space="0" w:color="auto"/>
        <w:bottom w:val="none" w:sz="0" w:space="0" w:color="auto"/>
        <w:right w:val="none" w:sz="0" w:space="0" w:color="auto"/>
      </w:divBdr>
    </w:div>
    <w:div w:id="1199898796">
      <w:bodyDiv w:val="1"/>
      <w:marLeft w:val="0"/>
      <w:marRight w:val="0"/>
      <w:marTop w:val="0"/>
      <w:marBottom w:val="0"/>
      <w:divBdr>
        <w:top w:val="none" w:sz="0" w:space="0" w:color="auto"/>
        <w:left w:val="none" w:sz="0" w:space="0" w:color="auto"/>
        <w:bottom w:val="none" w:sz="0" w:space="0" w:color="auto"/>
        <w:right w:val="none" w:sz="0" w:space="0" w:color="auto"/>
      </w:divBdr>
      <w:divsChild>
        <w:div w:id="72240545">
          <w:marLeft w:val="600"/>
          <w:marRight w:val="0"/>
          <w:marTop w:val="0"/>
          <w:marBottom w:val="0"/>
          <w:divBdr>
            <w:top w:val="none" w:sz="0" w:space="0" w:color="auto"/>
            <w:left w:val="none" w:sz="0" w:space="0" w:color="auto"/>
            <w:bottom w:val="none" w:sz="0" w:space="0" w:color="auto"/>
            <w:right w:val="none" w:sz="0" w:space="0" w:color="auto"/>
          </w:divBdr>
        </w:div>
        <w:div w:id="1237860627">
          <w:marLeft w:val="600"/>
          <w:marRight w:val="0"/>
          <w:marTop w:val="0"/>
          <w:marBottom w:val="0"/>
          <w:divBdr>
            <w:top w:val="none" w:sz="0" w:space="0" w:color="auto"/>
            <w:left w:val="none" w:sz="0" w:space="0" w:color="auto"/>
            <w:bottom w:val="none" w:sz="0" w:space="0" w:color="auto"/>
            <w:right w:val="none" w:sz="0" w:space="0" w:color="auto"/>
          </w:divBdr>
        </w:div>
        <w:div w:id="1303578840">
          <w:marLeft w:val="600"/>
          <w:marRight w:val="0"/>
          <w:marTop w:val="0"/>
          <w:marBottom w:val="0"/>
          <w:divBdr>
            <w:top w:val="none" w:sz="0" w:space="0" w:color="auto"/>
            <w:left w:val="none" w:sz="0" w:space="0" w:color="auto"/>
            <w:bottom w:val="none" w:sz="0" w:space="0" w:color="auto"/>
            <w:right w:val="none" w:sz="0" w:space="0" w:color="auto"/>
          </w:divBdr>
        </w:div>
      </w:divsChild>
    </w:div>
    <w:div w:id="1327317072">
      <w:bodyDiv w:val="1"/>
      <w:marLeft w:val="0"/>
      <w:marRight w:val="0"/>
      <w:marTop w:val="0"/>
      <w:marBottom w:val="0"/>
      <w:divBdr>
        <w:top w:val="none" w:sz="0" w:space="0" w:color="auto"/>
        <w:left w:val="none" w:sz="0" w:space="0" w:color="auto"/>
        <w:bottom w:val="none" w:sz="0" w:space="0" w:color="auto"/>
        <w:right w:val="none" w:sz="0" w:space="0" w:color="auto"/>
      </w:divBdr>
    </w:div>
    <w:div w:id="2107849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passos\Desktop\SILA%20syllabu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6C5127-41A3-4720-A594-9ED56EE05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SILA syllabus.dotx</Template>
  <TotalTime>8</TotalTime>
  <Pages>3</Pages>
  <Words>2027</Words>
  <Characters>1023</Characters>
  <Application>Microsoft Office Word</Application>
  <DocSecurity>0</DocSecurity>
  <Lines>8</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Course Title ( Credits )</vt:lpstr>
      <vt:lpstr>Course Title ( Credits )</vt:lpstr>
    </vt:vector>
  </TitlesOfParts>
  <Company>宮崎国際大学</Company>
  <LinksUpToDate>false</LinksUpToDate>
  <CharactersWithSpaces>3044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Title ( Credits )</dc:title>
  <dc:subject/>
  <dc:creator>apassos</dc:creator>
  <cp:keywords/>
  <cp:lastModifiedBy>Anderson Passos</cp:lastModifiedBy>
  <cp:revision>8</cp:revision>
  <cp:lastPrinted>2018-04-24T07:53:00Z</cp:lastPrinted>
  <dcterms:created xsi:type="dcterms:W3CDTF">2018-04-23T07:49:00Z</dcterms:created>
  <dcterms:modified xsi:type="dcterms:W3CDTF">2019-10-23T06:51:00Z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oogle.Documents.DocumentId">
    <vt:lpwstr>1m_zeYSb25s3eEZaQN6KmcJEQ7vL5SosAaRdxozhzhCk</vt:lpwstr>
  </property>
  <property fmtid="{D5CDD505-2E9C-101B-9397-08002B2CF9AE}" pid="3" name="Google.Documents.RevisionId">
    <vt:lpwstr>03567247439391439780</vt:lpwstr>
  </property>
  <property fmtid="{D5CDD505-2E9C-101B-9397-08002B2CF9AE}" pid="4" name="Google.Documents.PreviousRevisionId">
    <vt:lpwstr>12491759351793995193</vt:lpwstr>
  </property>
  <property fmtid="{D5CDD505-2E9C-101B-9397-08002B2CF9AE}" pid="5" name="Google.Documents.PluginVersion">
    <vt:lpwstr>2.0.2026.3768</vt:lpwstr>
  </property>
  <property fmtid="{D5CDD505-2E9C-101B-9397-08002B2CF9AE}" pid="6" name="Google.Documents.MergeIncapabilityFlags">
    <vt:i4>0</vt:i4>
  </property>
  <property fmtid="{D5CDD505-2E9C-101B-9397-08002B2CF9AE}" pid="7" name="Google.Documents.Tracking">
    <vt:lpwstr>false</vt:lpwstr>
  </property>
</Properties>
</file>