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4C20F8" w:rsidRDefault="00D965CE" w:rsidP="00D965CE">
      <w:pPr>
        <w:jc w:val="center"/>
        <w:rPr>
          <w:rFonts w:ascii="Arial" w:hAnsi="Arial" w:cs="Arial"/>
          <w:sz w:val="28"/>
        </w:rPr>
      </w:pPr>
      <w:r w:rsidRPr="004C20F8">
        <w:rPr>
          <w:rFonts w:ascii="Arial" w:hAnsi="Arial" w:cs="Arial"/>
          <w:sz w:val="28"/>
        </w:rPr>
        <w:t>Miyazaki International College</w:t>
      </w:r>
    </w:p>
    <w:p w:rsidR="009B08F6" w:rsidRPr="004C20F8" w:rsidRDefault="00D93D35" w:rsidP="00D965CE">
      <w:pPr>
        <w:jc w:val="center"/>
        <w:rPr>
          <w:rFonts w:ascii="Arial" w:hAnsi="Arial" w:cs="Arial"/>
          <w:sz w:val="28"/>
        </w:rPr>
      </w:pPr>
      <w:r w:rsidRPr="004C20F8">
        <w:rPr>
          <w:rFonts w:ascii="Arial" w:hAnsi="Arial" w:cs="Arial"/>
          <w:sz w:val="28"/>
        </w:rPr>
        <w:t>Course Syllabus</w:t>
      </w:r>
    </w:p>
    <w:p w:rsidR="001B5801" w:rsidRPr="004C20F8" w:rsidRDefault="000A0FCD" w:rsidP="00D965CE">
      <w:pPr>
        <w:jc w:val="center"/>
        <w:rPr>
          <w:rFonts w:ascii="Arial" w:hAnsi="Arial" w:cs="Arial"/>
          <w:sz w:val="28"/>
        </w:rPr>
      </w:pPr>
      <w:r>
        <w:rPr>
          <w:rFonts w:ascii="Arial" w:hAnsi="Arial" w:cs="Arial" w:hint="eastAsia"/>
          <w:sz w:val="28"/>
        </w:rPr>
        <w:t xml:space="preserve">Fall </w:t>
      </w:r>
      <w:r w:rsidR="00E14171">
        <w:rPr>
          <w:rFonts w:ascii="Arial" w:hAnsi="Arial" w:cs="Arial"/>
          <w:sz w:val="28"/>
        </w:rPr>
        <w:t>2020</w:t>
      </w:r>
    </w:p>
    <w:p w:rsidR="00DC05D4" w:rsidRPr="004C20F8"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Course Title ( Credits )</w:t>
            </w:r>
          </w:p>
        </w:tc>
        <w:tc>
          <w:tcPr>
            <w:tcW w:w="6879" w:type="dxa"/>
          </w:tcPr>
          <w:p w:rsidR="00990058" w:rsidRPr="004C20F8" w:rsidRDefault="00283311" w:rsidP="004D4E05">
            <w:pPr>
              <w:jc w:val="left"/>
              <w:rPr>
                <w:rFonts w:ascii="ＭＳ ゴシック" w:eastAsia="ＭＳ ゴシック" w:hAnsi="ＭＳ ゴシック" w:cs="Arial"/>
                <w:sz w:val="22"/>
                <w:szCs w:val="18"/>
              </w:rPr>
            </w:pPr>
            <w:r w:rsidRPr="004C20F8">
              <w:rPr>
                <w:rFonts w:ascii="ＭＳ ゴシック" w:eastAsia="ＭＳ ゴシック" w:hAnsi="ＭＳ ゴシック" w:cs="Arial"/>
                <w:sz w:val="22"/>
                <w:szCs w:val="18"/>
              </w:rPr>
              <w:t>IDS</w:t>
            </w:r>
            <w:r w:rsidR="00990058" w:rsidRPr="004C20F8">
              <w:rPr>
                <w:rFonts w:ascii="ＭＳ ゴシック" w:eastAsia="ＭＳ ゴシック" w:hAnsi="ＭＳ ゴシック" w:cs="Arial"/>
                <w:sz w:val="22"/>
                <w:szCs w:val="18"/>
              </w:rPr>
              <w:t xml:space="preserve">308: </w:t>
            </w:r>
            <w:r w:rsidR="00B9058A" w:rsidRPr="004C20F8">
              <w:rPr>
                <w:rFonts w:ascii="ＭＳ ゴシック" w:eastAsia="ＭＳ ゴシック" w:hAnsi="ＭＳ ゴシック" w:cs="Arial" w:hint="eastAsia"/>
                <w:sz w:val="22"/>
                <w:szCs w:val="18"/>
              </w:rPr>
              <w:t>コミュニケーションのための教育技術と教育機器</w:t>
            </w:r>
            <w:r w:rsidR="00990058" w:rsidRPr="004C20F8">
              <w:rPr>
                <w:rFonts w:ascii="ＭＳ ゴシック" w:eastAsia="ＭＳ ゴシック" w:hAnsi="ＭＳ ゴシック" w:cs="Arial"/>
                <w:sz w:val="22"/>
                <w:szCs w:val="18"/>
              </w:rPr>
              <w:t>Educational Techniques &amp; Technologies of Communication</w:t>
            </w:r>
          </w:p>
          <w:p w:rsidR="005B36FB" w:rsidRPr="004C20F8" w:rsidRDefault="00990058" w:rsidP="00A40F60">
            <w:pPr>
              <w:rPr>
                <w:rFonts w:ascii="ＭＳ ゴシック" w:eastAsia="ＭＳ ゴシック" w:hAnsi="ＭＳ ゴシック" w:cs="Arial"/>
                <w:sz w:val="22"/>
                <w:szCs w:val="22"/>
              </w:rPr>
            </w:pPr>
            <w:r w:rsidRPr="004C20F8">
              <w:rPr>
                <w:rFonts w:ascii="ＭＳ ゴシック" w:eastAsia="ＭＳ ゴシック" w:hAnsi="ＭＳ ゴシック" w:cs="Arial"/>
                <w:sz w:val="22"/>
                <w:szCs w:val="18"/>
              </w:rPr>
              <w:t>(3 Credits)</w:t>
            </w: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Course Designation for TC</w:t>
            </w:r>
          </w:p>
        </w:tc>
        <w:tc>
          <w:tcPr>
            <w:tcW w:w="6879" w:type="dxa"/>
          </w:tcPr>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教員の免許状取得のための必修科目</w:t>
            </w:r>
          </w:p>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【科目】</w:t>
            </w:r>
          </w:p>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道徳、総合的な学習の時間等の指導法及び生徒指導、教育相談等に関する科目</w:t>
            </w:r>
          </w:p>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【各科目に含める必要事項】</w:t>
            </w:r>
          </w:p>
          <w:p w:rsidR="005B36FB" w:rsidRPr="004C20F8" w:rsidRDefault="00283311" w:rsidP="00283311">
            <w:pPr>
              <w:rPr>
                <w:rFonts w:ascii="ＭＳ ゴシック" w:eastAsia="ＭＳ ゴシック" w:hAnsi="ＭＳ ゴシック" w:cs="Arial"/>
                <w:sz w:val="22"/>
                <w:szCs w:val="22"/>
              </w:rPr>
            </w:pPr>
            <w:r w:rsidRPr="004C20F8">
              <w:rPr>
                <w:rFonts w:ascii="ＭＳ ゴシック" w:eastAsia="ＭＳ ゴシック" w:hAnsi="ＭＳ ゴシック" w:cs="Arial" w:hint="eastAsia"/>
                <w:sz w:val="18"/>
                <w:szCs w:val="18"/>
              </w:rPr>
              <w:t>教育の方法及び技術（情報機器及び教材の活用を含む。）</w:t>
            </w:r>
          </w:p>
        </w:tc>
      </w:tr>
      <w:tr w:rsidR="005B36FB" w:rsidRPr="004C20F8" w:rsidTr="005B36FB">
        <w:tc>
          <w:tcPr>
            <w:tcW w:w="9736" w:type="dxa"/>
            <w:gridSpan w:val="2"/>
            <w:vAlign w:val="center"/>
          </w:tcPr>
          <w:p w:rsidR="005B36FB" w:rsidRPr="004C20F8" w:rsidRDefault="005B36FB" w:rsidP="005B36FB">
            <w:pPr>
              <w:jc w:val="center"/>
              <w:rPr>
                <w:rFonts w:ascii="Arial" w:hAnsi="Arial" w:cs="Arial"/>
                <w:sz w:val="22"/>
                <w:szCs w:val="22"/>
              </w:rPr>
            </w:pPr>
            <w:r w:rsidRPr="004C20F8">
              <w:rPr>
                <w:rFonts w:ascii="Arial" w:hAnsi="Arial" w:cs="Arial"/>
                <w:sz w:val="22"/>
                <w:szCs w:val="22"/>
              </w:rPr>
              <w:t>Content Teacher</w:t>
            </w:r>
          </w:p>
        </w:tc>
      </w:tr>
      <w:tr w:rsidR="00990058" w:rsidRPr="004C20F8" w:rsidTr="005B36FB">
        <w:tc>
          <w:tcPr>
            <w:tcW w:w="2857" w:type="dxa"/>
          </w:tcPr>
          <w:p w:rsidR="00990058" w:rsidRPr="004C20F8" w:rsidRDefault="00990058" w:rsidP="00990058">
            <w:pPr>
              <w:rPr>
                <w:rFonts w:ascii="Arial" w:hAnsi="Arial" w:cs="Arial"/>
                <w:sz w:val="22"/>
                <w:szCs w:val="22"/>
              </w:rPr>
            </w:pPr>
            <w:r w:rsidRPr="004C20F8">
              <w:rPr>
                <w:rFonts w:ascii="Arial" w:hAnsi="Arial" w:cs="Arial"/>
                <w:sz w:val="22"/>
                <w:szCs w:val="22"/>
              </w:rPr>
              <w:t>Instructor</w:t>
            </w:r>
          </w:p>
        </w:tc>
        <w:tc>
          <w:tcPr>
            <w:tcW w:w="6879" w:type="dxa"/>
          </w:tcPr>
          <w:p w:rsidR="00990058" w:rsidRPr="004C20F8" w:rsidRDefault="004D4E05" w:rsidP="00C11770">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アンデルソン</w:t>
            </w:r>
            <w:r w:rsidR="00A014E5" w:rsidRPr="004C20F8">
              <w:rPr>
                <w:rFonts w:ascii="ＭＳ ゴシック" w:eastAsia="ＭＳ ゴシック" w:hAnsi="ＭＳ ゴシック" w:cs="Arial" w:hint="eastAsia"/>
                <w:sz w:val="18"/>
                <w:szCs w:val="18"/>
              </w:rPr>
              <w:t xml:space="preserve">　パッソス</w:t>
            </w:r>
            <w:r w:rsidR="00BF4356" w:rsidRPr="004C20F8">
              <w:rPr>
                <w:rFonts w:ascii="ＭＳ ゴシック" w:eastAsia="ＭＳ ゴシック" w:hAnsi="ＭＳ ゴシック" w:cs="Arial" w:hint="eastAsia"/>
                <w:sz w:val="18"/>
                <w:szCs w:val="18"/>
              </w:rPr>
              <w:t>（単独</w:t>
            </w:r>
            <w:r w:rsidR="00BF4356" w:rsidRPr="004C20F8">
              <w:rPr>
                <w:rFonts w:ascii="ＭＳ ゴシック" w:eastAsia="ＭＳ ゴシック" w:hAnsi="ＭＳ ゴシック" w:cs="Arial"/>
                <w:sz w:val="18"/>
                <w:szCs w:val="18"/>
              </w:rPr>
              <w:t>）</w:t>
            </w:r>
          </w:p>
        </w:tc>
      </w:tr>
      <w:tr w:rsidR="00A014E5" w:rsidRPr="004C20F8" w:rsidTr="005B36FB">
        <w:tc>
          <w:tcPr>
            <w:tcW w:w="2857" w:type="dxa"/>
          </w:tcPr>
          <w:p w:rsidR="00A014E5" w:rsidRPr="004C20F8" w:rsidRDefault="00A014E5" w:rsidP="00A014E5">
            <w:pPr>
              <w:rPr>
                <w:rFonts w:ascii="Arial" w:hAnsi="Arial" w:cs="Arial"/>
                <w:sz w:val="22"/>
                <w:szCs w:val="22"/>
              </w:rPr>
            </w:pPr>
            <w:r w:rsidRPr="004C20F8">
              <w:rPr>
                <w:rFonts w:ascii="Arial" w:hAnsi="Arial" w:cs="Arial"/>
                <w:sz w:val="22"/>
                <w:szCs w:val="22"/>
              </w:rPr>
              <w:t>E-mail address</w:t>
            </w:r>
          </w:p>
        </w:tc>
        <w:tc>
          <w:tcPr>
            <w:tcW w:w="6879" w:type="dxa"/>
          </w:tcPr>
          <w:p w:rsidR="00A014E5" w:rsidRPr="004C20F8" w:rsidRDefault="00A014E5" w:rsidP="00A014E5">
            <w:pP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apassos@sky.miyazaki-mic.ac.jp</w:t>
            </w:r>
          </w:p>
        </w:tc>
      </w:tr>
      <w:tr w:rsidR="00A014E5" w:rsidRPr="004C20F8" w:rsidTr="005B36FB">
        <w:tc>
          <w:tcPr>
            <w:tcW w:w="2857" w:type="dxa"/>
          </w:tcPr>
          <w:p w:rsidR="00A014E5" w:rsidRPr="004C20F8" w:rsidRDefault="00A014E5" w:rsidP="00A014E5">
            <w:pPr>
              <w:rPr>
                <w:rFonts w:ascii="Arial" w:hAnsi="Arial" w:cs="Arial"/>
                <w:sz w:val="22"/>
                <w:szCs w:val="22"/>
              </w:rPr>
            </w:pPr>
            <w:r w:rsidRPr="004C20F8">
              <w:rPr>
                <w:rFonts w:ascii="Arial" w:hAnsi="Arial" w:cs="Arial"/>
                <w:sz w:val="22"/>
                <w:szCs w:val="22"/>
              </w:rPr>
              <w:t>Office/Ext</w:t>
            </w:r>
          </w:p>
        </w:tc>
        <w:tc>
          <w:tcPr>
            <w:tcW w:w="6879" w:type="dxa"/>
          </w:tcPr>
          <w:p w:rsidR="00A014E5" w:rsidRPr="004C20F8" w:rsidRDefault="00A014E5" w:rsidP="009D7E24">
            <w:pP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w:t>
            </w:r>
            <w:r w:rsidR="009D7E24" w:rsidRPr="004C20F8">
              <w:rPr>
                <w:rFonts w:ascii="ＭＳ ゴシック" w:eastAsia="ＭＳ ゴシック" w:hAnsi="ＭＳ ゴシック" w:cs="Arial" w:hint="eastAsia"/>
                <w:sz w:val="18"/>
                <w:szCs w:val="18"/>
              </w:rPr>
              <w:t>-</w:t>
            </w:r>
            <w:r w:rsidR="00725600" w:rsidRPr="004C20F8">
              <w:rPr>
                <w:rFonts w:ascii="ＭＳ ゴシック" w:eastAsia="ＭＳ ゴシック" w:hAnsi="ＭＳ ゴシック" w:cs="Arial" w:hint="eastAsia"/>
                <w:sz w:val="18"/>
                <w:szCs w:val="18"/>
              </w:rPr>
              <w:t>305</w:t>
            </w:r>
          </w:p>
        </w:tc>
      </w:tr>
      <w:tr w:rsidR="00990058" w:rsidRPr="004C20F8" w:rsidTr="005B36FB">
        <w:tc>
          <w:tcPr>
            <w:tcW w:w="2857" w:type="dxa"/>
          </w:tcPr>
          <w:p w:rsidR="00990058" w:rsidRPr="004C20F8" w:rsidRDefault="00990058" w:rsidP="00990058">
            <w:pPr>
              <w:rPr>
                <w:rFonts w:ascii="Arial" w:hAnsi="Arial" w:cs="Arial"/>
                <w:sz w:val="22"/>
                <w:szCs w:val="22"/>
              </w:rPr>
            </w:pPr>
            <w:r w:rsidRPr="004C20F8">
              <w:rPr>
                <w:rFonts w:ascii="Arial" w:hAnsi="Arial" w:cs="Arial"/>
                <w:sz w:val="22"/>
                <w:szCs w:val="22"/>
              </w:rPr>
              <w:t>Office hours</w:t>
            </w:r>
          </w:p>
        </w:tc>
        <w:tc>
          <w:tcPr>
            <w:tcW w:w="6879" w:type="dxa"/>
          </w:tcPr>
          <w:p w:rsidR="00990058" w:rsidRPr="004C20F8" w:rsidRDefault="00A014E5" w:rsidP="00990058">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月曜－金曜　14:00-16:00</w:t>
            </w:r>
          </w:p>
        </w:tc>
      </w:tr>
      <w:tr w:rsidR="005B36FB" w:rsidRPr="004C20F8" w:rsidTr="005B36FB">
        <w:tc>
          <w:tcPr>
            <w:tcW w:w="9736" w:type="dxa"/>
            <w:gridSpan w:val="2"/>
            <w:vAlign w:val="center"/>
          </w:tcPr>
          <w:p w:rsidR="005B36FB" w:rsidRPr="004C20F8" w:rsidRDefault="005B36FB" w:rsidP="005B36FB">
            <w:pPr>
              <w:jc w:val="center"/>
              <w:rPr>
                <w:rFonts w:ascii="Arial" w:hAnsi="Arial" w:cs="Arial"/>
                <w:sz w:val="22"/>
                <w:szCs w:val="22"/>
              </w:rPr>
            </w:pPr>
            <w:r w:rsidRPr="004C20F8">
              <w:rPr>
                <w:rFonts w:ascii="Arial" w:hAnsi="Arial" w:cs="Arial"/>
                <w:sz w:val="22"/>
                <w:szCs w:val="22"/>
              </w:rPr>
              <w:t>Language Teacher</w:t>
            </w: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Instructor</w:t>
            </w:r>
          </w:p>
        </w:tc>
        <w:tc>
          <w:tcPr>
            <w:tcW w:w="6879" w:type="dxa"/>
          </w:tcPr>
          <w:p w:rsidR="005B36FB" w:rsidRPr="004C20F8" w:rsidRDefault="005B36FB" w:rsidP="005B36FB">
            <w:pPr>
              <w:rPr>
                <w:rFonts w:ascii="Arial" w:hAnsi="Arial" w:cs="Arial"/>
                <w:sz w:val="22"/>
                <w:szCs w:val="22"/>
              </w:rPr>
            </w:pP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E-mail address</w:t>
            </w:r>
          </w:p>
        </w:tc>
        <w:tc>
          <w:tcPr>
            <w:tcW w:w="6879" w:type="dxa"/>
          </w:tcPr>
          <w:p w:rsidR="005B36FB" w:rsidRPr="004C20F8" w:rsidRDefault="005B36FB" w:rsidP="005B36FB">
            <w:pPr>
              <w:rPr>
                <w:rFonts w:ascii="Arial" w:hAnsi="Arial" w:cs="Arial"/>
                <w:sz w:val="22"/>
                <w:szCs w:val="22"/>
              </w:rPr>
            </w:pP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Office/Ext</w:t>
            </w:r>
          </w:p>
        </w:tc>
        <w:tc>
          <w:tcPr>
            <w:tcW w:w="6879" w:type="dxa"/>
          </w:tcPr>
          <w:p w:rsidR="005B36FB" w:rsidRPr="004C20F8" w:rsidRDefault="005B36FB" w:rsidP="005B36FB">
            <w:pPr>
              <w:rPr>
                <w:rFonts w:ascii="Arial" w:hAnsi="Arial" w:cs="Arial"/>
                <w:sz w:val="22"/>
                <w:szCs w:val="22"/>
              </w:rPr>
            </w:pP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Office hours</w:t>
            </w:r>
          </w:p>
        </w:tc>
        <w:tc>
          <w:tcPr>
            <w:tcW w:w="6879" w:type="dxa"/>
          </w:tcPr>
          <w:p w:rsidR="005B36FB" w:rsidRPr="004C20F8" w:rsidRDefault="005B36FB" w:rsidP="005B36FB">
            <w:pPr>
              <w:rPr>
                <w:rFonts w:ascii="Arial" w:hAnsi="Arial" w:cs="Arial"/>
                <w:sz w:val="22"/>
                <w:szCs w:val="22"/>
              </w:rPr>
            </w:pPr>
          </w:p>
        </w:tc>
      </w:tr>
    </w:tbl>
    <w:p w:rsidR="00D60C5E" w:rsidRPr="004C20F8"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4C20F8" w:rsidTr="00817329">
        <w:tc>
          <w:tcPr>
            <w:tcW w:w="9736" w:type="dxa"/>
            <w:shd w:val="clear" w:color="auto" w:fill="auto"/>
          </w:tcPr>
          <w:p w:rsidR="009B08F6" w:rsidRPr="004C20F8" w:rsidRDefault="00D362C6" w:rsidP="009B08F6">
            <w:pPr>
              <w:rPr>
                <w:rFonts w:ascii="Arial" w:hAnsi="Arial" w:cs="Arial"/>
                <w:sz w:val="22"/>
                <w:szCs w:val="22"/>
              </w:rPr>
            </w:pPr>
            <w:r w:rsidRPr="004C20F8">
              <w:rPr>
                <w:rFonts w:ascii="Arial" w:hAnsi="Arial" w:cs="Arial"/>
                <w:sz w:val="22"/>
                <w:szCs w:val="22"/>
              </w:rPr>
              <w:t>Course De</w:t>
            </w:r>
            <w:r w:rsidR="009B08F6" w:rsidRPr="004C20F8">
              <w:rPr>
                <w:rFonts w:ascii="Arial" w:hAnsi="Arial" w:cs="Arial"/>
                <w:sz w:val="22"/>
                <w:szCs w:val="22"/>
              </w:rPr>
              <w:t>scription:</w:t>
            </w:r>
          </w:p>
        </w:tc>
      </w:tr>
      <w:tr w:rsidR="007F5C62" w:rsidRPr="004C20F8" w:rsidTr="00817329">
        <w:tc>
          <w:tcPr>
            <w:tcW w:w="9736" w:type="dxa"/>
            <w:shd w:val="clear" w:color="auto" w:fill="auto"/>
          </w:tcPr>
          <w:p w:rsidR="005B36FB" w:rsidRPr="004C20F8" w:rsidRDefault="00625893" w:rsidP="00C11770">
            <w:pPr>
              <w:ind w:firstLineChars="100" w:firstLine="18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マルチメディア技術の進歩に伴い、教育及びビジネスの専門家らは言葉で表現するコミュニケーション技術と高度なオーディオ／ビジュアルメディアの効果的利用の融合が必要不可欠であると認識している。この授業で、学生は少数および多数の聴衆の前でプレゼンテーションを行うためのコミュニケーション能力を高め、聞き手がより理解できるように効果的なＡＶ機器、プロジェクター、コンピューターの使用方法を学ぶ。日本の中等教育から示された問題をテーマとして扱っていくが、用いる手法と技術は学生の将来の様々な目標に役立つものとする。</w:t>
            </w:r>
          </w:p>
          <w:p w:rsidR="004C2F18" w:rsidRPr="004C20F8" w:rsidRDefault="00314EF6" w:rsidP="00C11770">
            <w:pPr>
              <w:ind w:firstLineChars="100" w:firstLine="180"/>
              <w:rPr>
                <w:rFonts w:ascii="ＭＳ ゴシック" w:eastAsia="ＭＳ ゴシック" w:hAnsi="ＭＳ ゴシック" w:cs="Arial"/>
                <w:sz w:val="18"/>
                <w:szCs w:val="18"/>
              </w:rPr>
            </w:pPr>
            <w:r w:rsidRPr="004C20F8">
              <w:rPr>
                <w:rFonts w:ascii="ＭＳ ゴシック" w:eastAsia="ＭＳ ゴシック" w:hAnsi="ＭＳ ゴシック" w:hint="eastAsia"/>
                <w:snapToGrid w:val="0"/>
                <w:kern w:val="0"/>
                <w:sz w:val="18"/>
                <w:szCs w:val="18"/>
              </w:rPr>
              <w:t>この授業で使用する言語は</w:t>
            </w:r>
            <w:r w:rsidRPr="004C20F8">
              <w:rPr>
                <w:rFonts w:ascii="ＭＳ ゴシック" w:eastAsia="ＭＳ ゴシック" w:hAnsi="ＭＳ ゴシック"/>
                <w:snapToGrid w:val="0"/>
                <w:kern w:val="0"/>
                <w:sz w:val="18"/>
                <w:szCs w:val="18"/>
              </w:rPr>
              <w:t>英語</w:t>
            </w:r>
            <w:r w:rsidRPr="004C20F8">
              <w:rPr>
                <w:rFonts w:ascii="ＭＳ ゴシック" w:eastAsia="ＭＳ ゴシック" w:hAnsi="ＭＳ ゴシック" w:hint="eastAsia"/>
                <w:snapToGrid w:val="0"/>
                <w:kern w:val="0"/>
                <w:sz w:val="18"/>
                <w:szCs w:val="18"/>
              </w:rPr>
              <w:t>であり、</w:t>
            </w:r>
            <w:r w:rsidRPr="004C20F8">
              <w:rPr>
                <w:rFonts w:ascii="ＭＳ ゴシック" w:eastAsia="ＭＳ ゴシック" w:hAnsi="ＭＳ ゴシック"/>
                <w:snapToGrid w:val="0"/>
                <w:kern w:val="0"/>
                <w:sz w:val="18"/>
                <w:szCs w:val="18"/>
              </w:rPr>
              <w:t>英語で理解する時間を確保するため、通常より多くの時間を取ってい</w:t>
            </w:r>
            <w:r w:rsidRPr="004C20F8">
              <w:rPr>
                <w:rFonts w:ascii="ＭＳ ゴシック" w:eastAsia="ＭＳ ゴシック" w:hAnsi="ＭＳ ゴシック" w:hint="eastAsia"/>
                <w:snapToGrid w:val="0"/>
                <w:kern w:val="0"/>
                <w:sz w:val="18"/>
                <w:szCs w:val="18"/>
              </w:rPr>
              <w:t>る</w:t>
            </w:r>
            <w:r w:rsidRPr="004C20F8">
              <w:rPr>
                <w:rFonts w:ascii="ＭＳ ゴシック" w:eastAsia="ＭＳ ゴシック" w:hAnsi="ＭＳ ゴシック"/>
                <w:snapToGrid w:val="0"/>
                <w:kern w:val="0"/>
                <w:sz w:val="18"/>
                <w:szCs w:val="18"/>
              </w:rPr>
              <w:t>。</w:t>
            </w:r>
          </w:p>
        </w:tc>
      </w:tr>
      <w:tr w:rsidR="00217769" w:rsidRPr="004C20F8" w:rsidTr="00817329">
        <w:tc>
          <w:tcPr>
            <w:tcW w:w="9736" w:type="dxa"/>
            <w:shd w:val="clear" w:color="auto" w:fill="auto"/>
          </w:tcPr>
          <w:p w:rsidR="00217769" w:rsidRPr="004C20F8" w:rsidRDefault="00C11770" w:rsidP="00990058">
            <w:pP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Course Objectives:</w:t>
            </w:r>
          </w:p>
        </w:tc>
      </w:tr>
      <w:tr w:rsidR="00217769" w:rsidRPr="004C20F8" w:rsidTr="00F54A39">
        <w:tc>
          <w:tcPr>
            <w:tcW w:w="9736" w:type="dxa"/>
            <w:shd w:val="clear" w:color="auto" w:fill="auto"/>
            <w:vAlign w:val="center"/>
          </w:tcPr>
          <w:p w:rsidR="00217769" w:rsidRPr="004C20F8" w:rsidRDefault="00217769" w:rsidP="00217769">
            <w:pPr>
              <w:autoSpaceDE w:val="0"/>
              <w:autoSpaceDN w:val="0"/>
              <w:adjustRightInd w:val="0"/>
              <w:jc w:val="left"/>
              <w:rPr>
                <w:rFonts w:ascii="ＭＳ ゴシック" w:eastAsia="ＭＳ ゴシック" w:hAnsi="ＭＳ ゴシック" w:cs="Century"/>
                <w:kern w:val="0"/>
                <w:sz w:val="18"/>
                <w:szCs w:val="18"/>
              </w:rPr>
            </w:pPr>
            <w:r w:rsidRPr="004C20F8">
              <w:rPr>
                <w:rFonts w:ascii="ＭＳ ゴシック" w:eastAsia="ＭＳ ゴシック" w:hAnsi="ＭＳ ゴシック" w:cs="ＭＳ 明朝" w:hint="eastAsia"/>
                <w:kern w:val="0"/>
                <w:sz w:val="18"/>
                <w:szCs w:val="18"/>
              </w:rPr>
              <w:t>全体目標</w:t>
            </w:r>
            <w:r w:rsidRPr="004C20F8">
              <w:rPr>
                <w:rFonts w:ascii="ＭＳ ゴシック" w:eastAsia="ＭＳ ゴシック" w:hAnsi="ＭＳ ゴシック" w:cs="Century"/>
                <w:kern w:val="0"/>
                <w:sz w:val="18"/>
                <w:szCs w:val="18"/>
              </w:rPr>
              <w:t>:</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教育の方法及び技術</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情報機器及び教材の活用を含む</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では、これからの社会を担う子供たちに求められる資質・能力を育成するために必要な、教育の方法、教育の技術、情報機器及び教材の活用に関する基礎的な知識・技能を身に付ける。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(1)</w:t>
            </w:r>
            <w:r w:rsidRPr="004C20F8">
              <w:rPr>
                <w:rFonts w:ascii="ＭＳ ゴシック" w:eastAsia="ＭＳ ゴシック" w:hAnsi="ＭＳ ゴシック" w:cs="ＭＳ 明朝" w:hint="eastAsia"/>
                <w:kern w:val="0"/>
                <w:sz w:val="18"/>
                <w:szCs w:val="18"/>
              </w:rPr>
              <w:t>教育の方法論</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一般目標</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これからの社会を担う子供たちに求められる資質・能力を育成するために必要な教育の方法を理解する。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到達目標：</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lastRenderedPageBreak/>
              <w:t>1)</w:t>
            </w:r>
            <w:r w:rsidRPr="004C20F8">
              <w:rPr>
                <w:rFonts w:ascii="ＭＳ ゴシック" w:eastAsia="ＭＳ ゴシック" w:hAnsi="ＭＳ ゴシック" w:cs="ＭＳ 明朝" w:hint="eastAsia"/>
                <w:kern w:val="0"/>
                <w:sz w:val="18"/>
                <w:szCs w:val="18"/>
              </w:rPr>
              <w:t>教育方法の基礎的理論と実践を理解している。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2)これからの社会を担う子供たちに求められる資質・能力を育成するための教育方法の在り方</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主体的・対話的で深い学びの実現など</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3)</w:t>
            </w:r>
            <w:r w:rsidRPr="004C20F8">
              <w:rPr>
                <w:rFonts w:ascii="ＭＳ ゴシック" w:eastAsia="ＭＳ ゴシック" w:hAnsi="ＭＳ ゴシック" w:cs="ＭＳ 明朝" w:hint="eastAsia"/>
                <w:kern w:val="0"/>
                <w:sz w:val="18"/>
                <w:szCs w:val="18"/>
              </w:rPr>
              <w:t>学級・児童及び生徒・教員・教室・教材など授業・保育を構成する基礎的な要件を理解している。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4)</w:t>
            </w:r>
            <w:r w:rsidRPr="004C20F8">
              <w:rPr>
                <w:rFonts w:ascii="ＭＳ ゴシック" w:eastAsia="ＭＳ ゴシック" w:hAnsi="ＭＳ ゴシック" w:cs="ＭＳ 明朝" w:hint="eastAsia"/>
                <w:kern w:val="0"/>
                <w:sz w:val="18"/>
                <w:szCs w:val="18"/>
              </w:rPr>
              <w:t>学習評価の基礎的な考え方を理解している。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※幼稚園教諭は「育みたい資質・能力と幼児理解に基づいた評価の基礎的な考え方を理解している。」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(2)</w:t>
            </w:r>
            <w:r w:rsidRPr="004C20F8">
              <w:rPr>
                <w:rFonts w:ascii="ＭＳ ゴシック" w:eastAsia="ＭＳ ゴシック" w:hAnsi="ＭＳ ゴシック" w:cs="ＭＳ 明朝" w:hint="eastAsia"/>
                <w:kern w:val="0"/>
                <w:sz w:val="18"/>
                <w:szCs w:val="18"/>
              </w:rPr>
              <w:t>教育の技術</w:t>
            </w:r>
          </w:p>
          <w:p w:rsidR="00217769" w:rsidRPr="004C20F8" w:rsidRDefault="00217769" w:rsidP="00217769">
            <w:pPr>
              <w:autoSpaceDE w:val="0"/>
              <w:autoSpaceDN w:val="0"/>
              <w:adjustRightInd w:val="0"/>
              <w:jc w:val="left"/>
              <w:rPr>
                <w:rFonts w:ascii="ＭＳ ゴシック" w:eastAsia="ＭＳ ゴシック" w:hAnsi="ＭＳ ゴシック" w:cs="Century"/>
                <w:kern w:val="0"/>
                <w:sz w:val="18"/>
                <w:szCs w:val="18"/>
              </w:rPr>
            </w:pPr>
            <w:r w:rsidRPr="004C20F8">
              <w:rPr>
                <w:rFonts w:ascii="ＭＳ ゴシック" w:eastAsia="ＭＳ ゴシック" w:hAnsi="ＭＳ ゴシック" w:cs="ＭＳ 明朝" w:hint="eastAsia"/>
                <w:kern w:val="0"/>
                <w:sz w:val="18"/>
                <w:szCs w:val="18"/>
              </w:rPr>
              <w:t>一般目標</w:t>
            </w:r>
            <w:r w:rsidRPr="004C20F8">
              <w:rPr>
                <w:rFonts w:ascii="ＭＳ ゴシック" w:eastAsia="ＭＳ ゴシック" w:hAnsi="ＭＳ ゴシック" w:cs="Century"/>
                <w:kern w:val="0"/>
                <w:sz w:val="18"/>
                <w:szCs w:val="18"/>
              </w:rPr>
              <w:t>：</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教育の目的に適した指導技術を理解し、身に付ける。</w:t>
            </w:r>
          </w:p>
          <w:p w:rsidR="00217769" w:rsidRPr="004C20F8" w:rsidRDefault="00217769" w:rsidP="00217769">
            <w:pPr>
              <w:autoSpaceDE w:val="0"/>
              <w:autoSpaceDN w:val="0"/>
              <w:adjustRightInd w:val="0"/>
              <w:jc w:val="left"/>
              <w:rPr>
                <w:rFonts w:ascii="ＭＳ ゴシック" w:eastAsia="ＭＳ ゴシック" w:hAnsi="ＭＳ ゴシック" w:cs="Century"/>
                <w:kern w:val="0"/>
                <w:sz w:val="18"/>
                <w:szCs w:val="18"/>
              </w:rPr>
            </w:pPr>
            <w:r w:rsidRPr="004C20F8">
              <w:rPr>
                <w:rFonts w:ascii="ＭＳ ゴシック" w:eastAsia="ＭＳ ゴシック" w:hAnsi="ＭＳ ゴシック" w:cs="ＭＳ 明朝" w:hint="eastAsia"/>
                <w:kern w:val="0"/>
                <w:sz w:val="18"/>
                <w:szCs w:val="18"/>
              </w:rPr>
              <w:t>到達目標</w:t>
            </w:r>
            <w:r w:rsidRPr="004C20F8">
              <w:rPr>
                <w:rFonts w:ascii="ＭＳ ゴシック" w:eastAsia="ＭＳ ゴシック" w:hAnsi="ＭＳ ゴシック" w:cs="Century"/>
                <w:kern w:val="0"/>
                <w:sz w:val="18"/>
                <w:szCs w:val="18"/>
              </w:rPr>
              <w:t>：</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1)</w:t>
            </w:r>
            <w:r w:rsidRPr="004C20F8">
              <w:rPr>
                <w:rFonts w:ascii="ＭＳ ゴシック" w:eastAsia="ＭＳ ゴシック" w:hAnsi="ＭＳ ゴシック" w:cs="ＭＳ 明朝" w:hint="eastAsia"/>
                <w:kern w:val="0"/>
                <w:sz w:val="18"/>
                <w:szCs w:val="18"/>
              </w:rPr>
              <w:t>話法・板書など、授業・保育を行う上での基礎的な技術を身に付けている。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2)基礎的な学習指導理論を踏まえて、目標・内容、教材・教具、授業・保育展開、学習形態、評価規準等の視点を含めた学習指導案を作成することができる。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(3)</w:t>
            </w:r>
            <w:r w:rsidRPr="004C20F8">
              <w:rPr>
                <w:rFonts w:ascii="ＭＳ ゴシック" w:eastAsia="ＭＳ ゴシック" w:hAnsi="ＭＳ ゴシック" w:cs="ＭＳ 明朝" w:hint="eastAsia"/>
                <w:kern w:val="0"/>
                <w:sz w:val="18"/>
                <w:szCs w:val="18"/>
              </w:rPr>
              <w:t>情報機器及び教材の活用</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一般目標</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情報機器を活用した効果的な授業や情報活用能力の育成を視野に入れた適切な教材の作成・活用に関する基礎的な能力を身に付ける。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到達目標：</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1)</w:t>
            </w:r>
            <w:r w:rsidRPr="004C20F8">
              <w:rPr>
                <w:rFonts w:ascii="ＭＳ ゴシック" w:eastAsia="ＭＳ ゴシック" w:hAnsi="ＭＳ ゴシック" w:cs="ＭＳ 明朝" w:hint="eastAsia"/>
                <w:kern w:val="0"/>
                <w:sz w:val="18"/>
                <w:szCs w:val="18"/>
              </w:rPr>
              <w:t>子供たちの興味・関心を高めたり課題を明確につかませたり学習内容を的確にまとめさせたりするために、情報機器を活用して効果的に教材等を作成・提示することができる。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※幼稚園教諭は「子供たちの興味・関心を高めたり学習内容をふりかえったりするために、幼児の体験との関連を考慮しながら情報機器を活用して効果的に教材等を作成・提示することができる。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2)</w:t>
            </w:r>
            <w:r w:rsidRPr="004C20F8">
              <w:rPr>
                <w:rFonts w:ascii="ＭＳ ゴシック" w:eastAsia="ＭＳ ゴシック" w:hAnsi="ＭＳ ゴシック" w:cs="ＭＳ 明朝" w:hint="eastAsia"/>
                <w:kern w:val="0"/>
                <w:sz w:val="18"/>
                <w:szCs w:val="18"/>
              </w:rPr>
              <w:t>子供たちの情報活用能力</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情報モラルを含む</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を育成するための指導法を理解している。</w:t>
            </w:r>
          </w:p>
          <w:p w:rsidR="00217769" w:rsidRPr="004C20F8" w:rsidRDefault="00217769" w:rsidP="004E6E4C">
            <w:pPr>
              <w:autoSpaceDE w:val="0"/>
              <w:autoSpaceDN w:val="0"/>
              <w:adjustRightInd w:val="0"/>
              <w:jc w:val="left"/>
              <w:rPr>
                <w:rFonts w:ascii="ＭＳ ゴシック" w:eastAsia="ＭＳ ゴシック" w:hAnsi="ＭＳ ゴシック" w:cs="ＭＳ 明朝"/>
                <w:kern w:val="0"/>
                <w:sz w:val="18"/>
                <w:szCs w:val="18"/>
              </w:rPr>
            </w:pPr>
          </w:p>
        </w:tc>
      </w:tr>
    </w:tbl>
    <w:p w:rsidR="00217769" w:rsidRPr="004C20F8" w:rsidRDefault="00217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97"/>
        <w:gridCol w:w="5378"/>
        <w:gridCol w:w="1244"/>
      </w:tblGrid>
      <w:tr w:rsidR="00217769" w:rsidRPr="004C20F8" w:rsidTr="00F54A39">
        <w:tc>
          <w:tcPr>
            <w:tcW w:w="9736" w:type="dxa"/>
            <w:gridSpan w:val="4"/>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Course Schedule</w:t>
            </w:r>
          </w:p>
        </w:tc>
      </w:tr>
      <w:tr w:rsidR="008C1340" w:rsidRPr="004C20F8" w:rsidTr="001A3DC8">
        <w:tc>
          <w:tcPr>
            <w:tcW w:w="817" w:type="dxa"/>
            <w:shd w:val="clear" w:color="auto" w:fill="auto"/>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Day</w:t>
            </w:r>
          </w:p>
        </w:tc>
        <w:tc>
          <w:tcPr>
            <w:tcW w:w="2297" w:type="dxa"/>
            <w:shd w:val="clear" w:color="auto" w:fill="auto"/>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Topic</w:t>
            </w:r>
          </w:p>
        </w:tc>
        <w:tc>
          <w:tcPr>
            <w:tcW w:w="5378" w:type="dxa"/>
            <w:shd w:val="clear" w:color="auto" w:fill="auto"/>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Content/Activities</w:t>
            </w:r>
          </w:p>
        </w:tc>
        <w:tc>
          <w:tcPr>
            <w:tcW w:w="1244" w:type="dxa"/>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MEXT</w:t>
            </w:r>
            <w:r w:rsidRPr="004C20F8">
              <w:rPr>
                <w:rFonts w:ascii="Arial" w:hAnsi="Arial" w:cs="Arial"/>
                <w:sz w:val="22"/>
                <w:szCs w:val="22"/>
              </w:rPr>
              <w:br/>
              <w:t>Objectives</w:t>
            </w:r>
          </w:p>
        </w:tc>
      </w:tr>
      <w:tr w:rsidR="008E79FE" w:rsidRPr="004C20F8" w:rsidTr="001A3DC8">
        <w:trPr>
          <w:trHeight w:val="663"/>
        </w:trPr>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1</w:t>
            </w:r>
          </w:p>
        </w:tc>
        <w:tc>
          <w:tcPr>
            <w:tcW w:w="2297" w:type="dxa"/>
            <w:vMerge w:val="restart"/>
            <w:shd w:val="clear" w:color="auto" w:fill="auto"/>
            <w:vAlign w:val="center"/>
          </w:tcPr>
          <w:p w:rsidR="00F340BC" w:rsidRPr="004C20F8" w:rsidRDefault="00F340B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導入</w:t>
            </w:r>
          </w:p>
        </w:tc>
        <w:tc>
          <w:tcPr>
            <w:tcW w:w="5378" w:type="dxa"/>
            <w:shd w:val="clear" w:color="auto" w:fill="auto"/>
            <w:vAlign w:val="center"/>
          </w:tcPr>
          <w:p w:rsidR="00F340BC" w:rsidRPr="004C20F8" w:rsidRDefault="00F340BC" w:rsidP="008E79FE">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教育の現場（幼稚園、小学校、中学校、高等学校）における教育技術・機器について。</w:t>
            </w:r>
          </w:p>
        </w:tc>
        <w:tc>
          <w:tcPr>
            <w:tcW w:w="1244" w:type="dxa"/>
            <w:vAlign w:val="center"/>
          </w:tcPr>
          <w:p w:rsidR="008E79FE" w:rsidRPr="004C20F8" w:rsidRDefault="008E79FE" w:rsidP="008E79FE">
            <w:pPr>
              <w:jc w:val="center"/>
              <w:rPr>
                <w:rFonts w:ascii="ＭＳ ゴシック" w:eastAsia="ＭＳ ゴシック" w:hAnsi="ＭＳ ゴシック" w:cs="Arial"/>
                <w:sz w:val="18"/>
                <w:szCs w:val="18"/>
              </w:rPr>
            </w:pPr>
          </w:p>
        </w:tc>
      </w:tr>
      <w:tr w:rsidR="008E79FE" w:rsidRPr="004C20F8" w:rsidTr="001A3DC8">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2</w:t>
            </w:r>
          </w:p>
        </w:tc>
        <w:tc>
          <w:tcPr>
            <w:tcW w:w="2297" w:type="dxa"/>
            <w:vMerge/>
            <w:shd w:val="clear" w:color="auto" w:fill="auto"/>
            <w:vAlign w:val="center"/>
          </w:tcPr>
          <w:p w:rsidR="008E79FE" w:rsidRPr="004C20F8" w:rsidRDefault="008E79FE" w:rsidP="00217769">
            <w:pPr>
              <w:jc w:val="center"/>
              <w:rPr>
                <w:rFonts w:ascii="ＭＳ ゴシック" w:eastAsia="ＭＳ ゴシック" w:hAnsi="ＭＳ ゴシック" w:cs="Arial"/>
                <w:sz w:val="18"/>
                <w:szCs w:val="18"/>
              </w:rPr>
            </w:pPr>
          </w:p>
        </w:tc>
        <w:tc>
          <w:tcPr>
            <w:tcW w:w="5378" w:type="dxa"/>
            <w:shd w:val="clear" w:color="auto" w:fill="auto"/>
          </w:tcPr>
          <w:p w:rsidR="00F340BC" w:rsidRPr="004C20F8" w:rsidRDefault="00F340BC" w:rsidP="00887856">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学校における教育技術・機器のケーススタディー：学生は中学校・高等学校で実際に利用されている</w:t>
            </w:r>
            <w:r w:rsidR="0072342E" w:rsidRPr="004C20F8">
              <w:rPr>
                <w:rFonts w:ascii="ＭＳ ゴシック" w:eastAsia="ＭＳ ゴシック" w:hAnsi="ＭＳ ゴシック" w:cs="Arial" w:hint="eastAsia"/>
                <w:sz w:val="18"/>
                <w:szCs w:val="18"/>
              </w:rPr>
              <w:t>教育機器・技術</w:t>
            </w:r>
            <w:r w:rsidRPr="004C20F8">
              <w:rPr>
                <w:rFonts w:ascii="ＭＳ ゴシック" w:eastAsia="ＭＳ ゴシック" w:hAnsi="ＭＳ ゴシック" w:cs="Arial" w:hint="eastAsia"/>
                <w:sz w:val="18"/>
                <w:szCs w:val="18"/>
              </w:rPr>
              <w:t>について学ぶ（</w:t>
            </w:r>
            <w:r w:rsidR="003D1737" w:rsidRPr="004C20F8">
              <w:rPr>
                <w:rFonts w:ascii="ＭＳ ゴシック" w:eastAsia="ＭＳ ゴシック" w:hAnsi="ＭＳ ゴシック" w:cs="Arial" w:hint="eastAsia"/>
                <w:sz w:val="18"/>
                <w:szCs w:val="18"/>
              </w:rPr>
              <w:t>生徒活動の把握、コンピューターの画面共有、プロジェクター、プレゼンテーション等</w:t>
            </w:r>
            <w:r w:rsidRPr="004C20F8">
              <w:rPr>
                <w:rFonts w:ascii="ＭＳ ゴシック" w:eastAsia="ＭＳ ゴシック" w:hAnsi="ＭＳ ゴシック" w:cs="Arial" w:hint="eastAsia"/>
                <w:sz w:val="18"/>
                <w:szCs w:val="18"/>
              </w:rPr>
              <w:t>）</w:t>
            </w:r>
          </w:p>
        </w:tc>
        <w:tc>
          <w:tcPr>
            <w:tcW w:w="1244" w:type="dxa"/>
            <w:vAlign w:val="center"/>
          </w:tcPr>
          <w:p w:rsidR="008E79FE" w:rsidRPr="004C20F8" w:rsidRDefault="008E79FE" w:rsidP="00217769">
            <w:pPr>
              <w:jc w:val="center"/>
              <w:rPr>
                <w:rFonts w:ascii="ＭＳ ゴシック" w:eastAsia="ＭＳ ゴシック" w:hAnsi="ＭＳ ゴシック" w:cs="Arial"/>
                <w:sz w:val="18"/>
                <w:szCs w:val="18"/>
              </w:rPr>
            </w:pPr>
          </w:p>
        </w:tc>
      </w:tr>
      <w:tr w:rsidR="008E79FE" w:rsidRPr="004C20F8" w:rsidTr="001A3DC8">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3</w:t>
            </w:r>
          </w:p>
        </w:tc>
        <w:tc>
          <w:tcPr>
            <w:tcW w:w="2297" w:type="dxa"/>
            <w:vMerge w:val="restart"/>
            <w:shd w:val="clear" w:color="auto" w:fill="auto"/>
            <w:vAlign w:val="center"/>
          </w:tcPr>
          <w:p w:rsidR="003D1737" w:rsidRPr="004C20F8" w:rsidRDefault="003D1737"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学習支援</w:t>
            </w:r>
          </w:p>
        </w:tc>
        <w:tc>
          <w:tcPr>
            <w:tcW w:w="5378" w:type="dxa"/>
            <w:shd w:val="clear" w:color="auto" w:fill="auto"/>
            <w:vAlign w:val="center"/>
          </w:tcPr>
          <w:p w:rsidR="003D1737" w:rsidRPr="004C20F8" w:rsidRDefault="00C11770" w:rsidP="003D1737">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指導について</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学習支援</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なぜ様々な教育方法と技術が必要であるかを理解する</w:t>
            </w:r>
          </w:p>
        </w:tc>
        <w:tc>
          <w:tcPr>
            <w:tcW w:w="1244" w:type="dxa"/>
            <w:vAlign w:val="center"/>
          </w:tcPr>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- 1</w:t>
            </w:r>
          </w:p>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- 2</w:t>
            </w:r>
          </w:p>
        </w:tc>
      </w:tr>
      <w:tr w:rsidR="008E79FE" w:rsidRPr="004C20F8" w:rsidTr="001A3DC8">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4</w:t>
            </w:r>
          </w:p>
        </w:tc>
        <w:tc>
          <w:tcPr>
            <w:tcW w:w="2297" w:type="dxa"/>
            <w:vMerge/>
            <w:shd w:val="clear" w:color="auto" w:fill="auto"/>
            <w:vAlign w:val="center"/>
          </w:tcPr>
          <w:p w:rsidR="008E79FE" w:rsidRPr="004C20F8" w:rsidRDefault="008E79FE" w:rsidP="00217769">
            <w:pPr>
              <w:jc w:val="center"/>
              <w:rPr>
                <w:rFonts w:ascii="ＭＳ ゴシック" w:eastAsia="ＭＳ ゴシック" w:hAnsi="ＭＳ ゴシック" w:cs="Arial"/>
                <w:sz w:val="18"/>
                <w:szCs w:val="18"/>
              </w:rPr>
            </w:pPr>
          </w:p>
        </w:tc>
        <w:tc>
          <w:tcPr>
            <w:tcW w:w="5378" w:type="dxa"/>
            <w:shd w:val="clear" w:color="auto" w:fill="auto"/>
            <w:vAlign w:val="center"/>
          </w:tcPr>
          <w:p w:rsidR="003D1737" w:rsidRPr="004C20F8" w:rsidRDefault="003D1737" w:rsidP="003D1737">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教育目標</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教育目標を設定する</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評価、学習活動、授業計画について</w:t>
            </w:r>
          </w:p>
        </w:tc>
        <w:tc>
          <w:tcPr>
            <w:tcW w:w="1244" w:type="dxa"/>
            <w:vAlign w:val="center"/>
          </w:tcPr>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- 1</w:t>
            </w:r>
          </w:p>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- 2</w:t>
            </w:r>
          </w:p>
        </w:tc>
      </w:tr>
      <w:tr w:rsidR="00794FC4" w:rsidRPr="004C20F8" w:rsidTr="001A3DC8">
        <w:tc>
          <w:tcPr>
            <w:tcW w:w="817" w:type="dxa"/>
            <w:shd w:val="clear" w:color="auto" w:fill="auto"/>
            <w:vAlign w:val="center"/>
          </w:tcPr>
          <w:p w:rsidR="00794FC4" w:rsidRPr="004C20F8" w:rsidRDefault="00B40C75" w:rsidP="00217769">
            <w:pPr>
              <w:jc w:val="center"/>
              <w:rPr>
                <w:rFonts w:ascii="Arial" w:hAnsi="Arial" w:cs="Arial"/>
                <w:sz w:val="22"/>
                <w:szCs w:val="22"/>
              </w:rPr>
            </w:pPr>
            <w:r w:rsidRPr="004C20F8">
              <w:rPr>
                <w:rFonts w:ascii="Arial" w:hAnsi="Arial" w:cs="Arial"/>
                <w:sz w:val="22"/>
                <w:szCs w:val="22"/>
              </w:rPr>
              <w:t>5</w:t>
            </w:r>
          </w:p>
        </w:tc>
        <w:tc>
          <w:tcPr>
            <w:tcW w:w="2297" w:type="dxa"/>
            <w:vMerge w:val="restart"/>
            <w:shd w:val="clear" w:color="auto" w:fill="auto"/>
            <w:vAlign w:val="center"/>
          </w:tcPr>
          <w:p w:rsidR="00412905" w:rsidRPr="004C20F8" w:rsidRDefault="00412905" w:rsidP="00794FC4">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学力の分類</w:t>
            </w:r>
          </w:p>
        </w:tc>
        <w:tc>
          <w:tcPr>
            <w:tcW w:w="5378" w:type="dxa"/>
            <w:shd w:val="clear" w:color="auto" w:fill="auto"/>
          </w:tcPr>
          <w:p w:rsidR="00C11770" w:rsidRPr="004C20F8" w:rsidRDefault="00C11770"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・教育の現場における同じ技術を利用する様々な方法</w:t>
            </w:r>
          </w:p>
          <w:p w:rsidR="00412905" w:rsidRPr="004C20F8" w:rsidRDefault="00C11770"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教育成果の分類</w:t>
            </w:r>
          </w:p>
        </w:tc>
        <w:tc>
          <w:tcPr>
            <w:tcW w:w="1244" w:type="dxa"/>
            <w:vAlign w:val="center"/>
          </w:tcPr>
          <w:p w:rsidR="00794FC4" w:rsidRPr="004C20F8" w:rsidRDefault="00794FC4" w:rsidP="00217769">
            <w:pPr>
              <w:jc w:val="center"/>
              <w:rPr>
                <w:rFonts w:ascii="ＭＳ ゴシック" w:eastAsia="ＭＳ ゴシック" w:hAnsi="ＭＳ ゴシック" w:cs="Arial"/>
                <w:sz w:val="18"/>
                <w:szCs w:val="18"/>
              </w:rPr>
            </w:pPr>
          </w:p>
        </w:tc>
      </w:tr>
      <w:tr w:rsidR="00794FC4" w:rsidRPr="004C20F8" w:rsidTr="001A3DC8">
        <w:tc>
          <w:tcPr>
            <w:tcW w:w="817" w:type="dxa"/>
            <w:shd w:val="clear" w:color="auto" w:fill="auto"/>
            <w:vAlign w:val="center"/>
          </w:tcPr>
          <w:p w:rsidR="00794FC4" w:rsidRPr="004C20F8" w:rsidRDefault="00B40C75" w:rsidP="00217769">
            <w:pPr>
              <w:jc w:val="center"/>
              <w:rPr>
                <w:rFonts w:ascii="Arial" w:hAnsi="Arial" w:cs="Arial"/>
                <w:sz w:val="22"/>
                <w:szCs w:val="22"/>
              </w:rPr>
            </w:pPr>
            <w:r w:rsidRPr="004C20F8">
              <w:rPr>
                <w:rFonts w:ascii="Arial" w:hAnsi="Arial" w:cs="Arial"/>
                <w:sz w:val="22"/>
                <w:szCs w:val="22"/>
              </w:rPr>
              <w:t>6</w:t>
            </w:r>
          </w:p>
        </w:tc>
        <w:tc>
          <w:tcPr>
            <w:tcW w:w="2297" w:type="dxa"/>
            <w:vMerge/>
            <w:shd w:val="clear" w:color="auto" w:fill="auto"/>
            <w:vAlign w:val="center"/>
          </w:tcPr>
          <w:p w:rsidR="00794FC4" w:rsidRPr="004C20F8" w:rsidRDefault="00794FC4" w:rsidP="00217769">
            <w:pPr>
              <w:jc w:val="center"/>
              <w:rPr>
                <w:rFonts w:ascii="ＭＳ ゴシック" w:eastAsia="ＭＳ ゴシック" w:hAnsi="ＭＳ ゴシック" w:cs="Arial"/>
                <w:sz w:val="18"/>
                <w:szCs w:val="18"/>
              </w:rPr>
            </w:pPr>
          </w:p>
        </w:tc>
        <w:tc>
          <w:tcPr>
            <w:tcW w:w="5378" w:type="dxa"/>
            <w:shd w:val="clear" w:color="auto" w:fill="auto"/>
          </w:tcPr>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生徒の</w:t>
            </w:r>
            <w:r w:rsidRPr="004C20F8">
              <w:rPr>
                <w:rFonts w:ascii="ＭＳ ゴシック" w:eastAsia="ＭＳ ゴシック" w:hAnsi="ＭＳ ゴシック" w:cs="Arial" w:hint="eastAsia"/>
                <w:sz w:val="18"/>
                <w:szCs w:val="18"/>
              </w:rPr>
              <w:t>学び方</w:t>
            </w:r>
            <w:r w:rsidR="00412905" w:rsidRPr="004C20F8">
              <w:rPr>
                <w:rFonts w:ascii="ＭＳ ゴシック" w:eastAsia="ＭＳ ゴシック" w:hAnsi="ＭＳ ゴシック" w:cs="Arial" w:hint="eastAsia"/>
                <w:sz w:val="18"/>
                <w:szCs w:val="18"/>
              </w:rPr>
              <w:t>の区分</w:t>
            </w:r>
          </w:p>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技術を利用した「知識」と「理解」の区分</w:t>
            </w:r>
          </w:p>
        </w:tc>
        <w:tc>
          <w:tcPr>
            <w:tcW w:w="1244" w:type="dxa"/>
            <w:vAlign w:val="center"/>
          </w:tcPr>
          <w:p w:rsidR="00794FC4" w:rsidRPr="004C20F8" w:rsidRDefault="00794FC4"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w:t>
            </w:r>
            <w:r w:rsidR="00B40C75" w:rsidRPr="004C20F8">
              <w:rPr>
                <w:rFonts w:ascii="ＭＳ ゴシック" w:eastAsia="ＭＳ ゴシック" w:hAnsi="ＭＳ ゴシック" w:cs="Arial"/>
                <w:sz w:val="18"/>
                <w:szCs w:val="18"/>
              </w:rPr>
              <w:t xml:space="preserve"> </w:t>
            </w:r>
            <w:r w:rsidRPr="004C20F8">
              <w:rPr>
                <w:rFonts w:ascii="ＭＳ ゴシック" w:eastAsia="ＭＳ ゴシック" w:hAnsi="ＭＳ ゴシック" w:cs="Arial"/>
                <w:sz w:val="18"/>
                <w:szCs w:val="18"/>
              </w:rPr>
              <w:t>2</w:t>
            </w:r>
          </w:p>
        </w:tc>
      </w:tr>
      <w:tr w:rsidR="00B40C75" w:rsidRPr="004C20F8" w:rsidTr="001A3DC8">
        <w:tc>
          <w:tcPr>
            <w:tcW w:w="817" w:type="dxa"/>
            <w:shd w:val="clear" w:color="auto" w:fill="auto"/>
            <w:vAlign w:val="center"/>
          </w:tcPr>
          <w:p w:rsidR="00B40C75" w:rsidRPr="004C20F8" w:rsidRDefault="00B40C75" w:rsidP="00217769">
            <w:pPr>
              <w:jc w:val="center"/>
              <w:rPr>
                <w:rFonts w:ascii="Arial" w:hAnsi="Arial" w:cs="Arial"/>
                <w:sz w:val="22"/>
                <w:szCs w:val="22"/>
              </w:rPr>
            </w:pPr>
            <w:r w:rsidRPr="004C20F8">
              <w:rPr>
                <w:rFonts w:ascii="Arial" w:hAnsi="Arial" w:cs="Arial"/>
                <w:sz w:val="22"/>
                <w:szCs w:val="22"/>
              </w:rPr>
              <w:t>7</w:t>
            </w:r>
          </w:p>
        </w:tc>
        <w:tc>
          <w:tcPr>
            <w:tcW w:w="2297" w:type="dxa"/>
            <w:vMerge w:val="restart"/>
            <w:shd w:val="clear" w:color="auto" w:fill="auto"/>
            <w:vAlign w:val="center"/>
          </w:tcPr>
          <w:p w:rsidR="00412905" w:rsidRPr="004C20F8" w:rsidRDefault="00412905" w:rsidP="00B40C75">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教室文化と学習</w:t>
            </w:r>
            <w:r w:rsidR="00B65134" w:rsidRPr="004C20F8">
              <w:rPr>
                <w:rFonts w:ascii="ＭＳ ゴシック" w:eastAsia="ＭＳ ゴシック" w:hAnsi="ＭＳ ゴシック" w:cs="Arial" w:hint="eastAsia"/>
                <w:sz w:val="18"/>
                <w:szCs w:val="18"/>
              </w:rPr>
              <w:t>規律</w:t>
            </w:r>
          </w:p>
        </w:tc>
        <w:tc>
          <w:tcPr>
            <w:tcW w:w="5378" w:type="dxa"/>
            <w:shd w:val="clear" w:color="auto" w:fill="auto"/>
            <w:vAlign w:val="center"/>
          </w:tcPr>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・教室と教室の雰囲気</w:t>
            </w:r>
            <w:r w:rsidR="00412905" w:rsidRPr="004C20F8">
              <w:rPr>
                <w:rFonts w:ascii="ＭＳ ゴシック" w:eastAsia="ＭＳ ゴシック" w:hAnsi="ＭＳ ゴシック" w:cs="Arial" w:hint="eastAsia"/>
                <w:sz w:val="18"/>
                <w:szCs w:val="18"/>
              </w:rPr>
              <w:t>について</w:t>
            </w:r>
          </w:p>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同じ授業計画で異なる学習成果が得られる事への理解</w:t>
            </w:r>
          </w:p>
        </w:tc>
        <w:tc>
          <w:tcPr>
            <w:tcW w:w="1244" w:type="dxa"/>
            <w:vAlign w:val="center"/>
          </w:tcPr>
          <w:p w:rsidR="00B40C75" w:rsidRPr="004C20F8" w:rsidRDefault="00B40C75" w:rsidP="00B40C75">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- 3</w:t>
            </w:r>
          </w:p>
        </w:tc>
      </w:tr>
      <w:tr w:rsidR="00B40C75" w:rsidRPr="004C20F8" w:rsidTr="001A3DC8">
        <w:trPr>
          <w:trHeight w:val="952"/>
        </w:trPr>
        <w:tc>
          <w:tcPr>
            <w:tcW w:w="817" w:type="dxa"/>
            <w:shd w:val="clear" w:color="auto" w:fill="auto"/>
            <w:vAlign w:val="center"/>
          </w:tcPr>
          <w:p w:rsidR="00B40C75" w:rsidRPr="004C20F8" w:rsidRDefault="00B40C75" w:rsidP="00217769">
            <w:pPr>
              <w:jc w:val="center"/>
              <w:rPr>
                <w:rFonts w:ascii="Arial" w:hAnsi="Arial" w:cs="Arial"/>
                <w:sz w:val="22"/>
                <w:szCs w:val="22"/>
              </w:rPr>
            </w:pPr>
            <w:r w:rsidRPr="004C20F8">
              <w:rPr>
                <w:rFonts w:ascii="Arial" w:hAnsi="Arial" w:cs="Arial"/>
                <w:sz w:val="22"/>
                <w:szCs w:val="22"/>
              </w:rPr>
              <w:t>8</w:t>
            </w:r>
          </w:p>
        </w:tc>
        <w:tc>
          <w:tcPr>
            <w:tcW w:w="2297" w:type="dxa"/>
            <w:vMerge/>
            <w:shd w:val="clear" w:color="auto" w:fill="auto"/>
            <w:vAlign w:val="center"/>
          </w:tcPr>
          <w:p w:rsidR="00B40C75" w:rsidRPr="004C20F8" w:rsidRDefault="00B40C75" w:rsidP="00217769">
            <w:pPr>
              <w:jc w:val="center"/>
              <w:rPr>
                <w:rFonts w:ascii="ＭＳ ゴシック" w:eastAsia="ＭＳ ゴシック" w:hAnsi="ＭＳ ゴシック" w:cs="Arial"/>
                <w:sz w:val="18"/>
                <w:szCs w:val="18"/>
              </w:rPr>
            </w:pPr>
          </w:p>
        </w:tc>
        <w:tc>
          <w:tcPr>
            <w:tcW w:w="5378" w:type="dxa"/>
            <w:shd w:val="clear" w:color="auto" w:fill="auto"/>
            <w:vAlign w:val="center"/>
          </w:tcPr>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協働学習</w:t>
            </w:r>
          </w:p>
          <w:p w:rsidR="00412905" w:rsidRPr="004C20F8" w:rsidRDefault="00B65134" w:rsidP="0072342E">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授業計画における</w:t>
            </w:r>
            <w:r w:rsidR="00C940B3" w:rsidRPr="004C20F8">
              <w:rPr>
                <w:rFonts w:ascii="ＭＳ ゴシック" w:eastAsia="ＭＳ ゴシック" w:hAnsi="ＭＳ ゴシック" w:cs="Arial" w:hint="eastAsia"/>
                <w:sz w:val="18"/>
                <w:szCs w:val="18"/>
              </w:rPr>
              <w:t>学習過程の優先順位</w:t>
            </w:r>
          </w:p>
        </w:tc>
        <w:tc>
          <w:tcPr>
            <w:tcW w:w="1244" w:type="dxa"/>
            <w:vAlign w:val="center"/>
          </w:tcPr>
          <w:p w:rsidR="00B40C75" w:rsidRPr="004C20F8" w:rsidRDefault="00665B0D"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3</w:t>
            </w:r>
          </w:p>
        </w:tc>
      </w:tr>
      <w:tr w:rsidR="00665B0D" w:rsidRPr="004C20F8" w:rsidTr="001A3DC8">
        <w:trPr>
          <w:trHeight w:val="854"/>
        </w:trPr>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9</w:t>
            </w:r>
          </w:p>
        </w:tc>
        <w:tc>
          <w:tcPr>
            <w:tcW w:w="2297" w:type="dxa"/>
            <w:vMerge w:val="restart"/>
            <w:shd w:val="clear" w:color="auto" w:fill="auto"/>
            <w:vAlign w:val="center"/>
          </w:tcPr>
          <w:p w:rsidR="00C940B3" w:rsidRPr="004C20F8" w:rsidRDefault="00C940B3"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教授方法</w:t>
            </w:r>
          </w:p>
        </w:tc>
        <w:tc>
          <w:tcPr>
            <w:tcW w:w="5378" w:type="dxa"/>
            <w:shd w:val="clear" w:color="auto" w:fill="auto"/>
            <w:vAlign w:val="center"/>
          </w:tcPr>
          <w:p w:rsidR="00C940B3"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・内省的学習とは；内省的学習の理解と授業計画への組み込み</w:t>
            </w:r>
            <w:r w:rsidR="00C940B3" w:rsidRPr="004C20F8">
              <w:rPr>
                <w:rFonts w:ascii="ＭＳ ゴシック" w:eastAsia="ＭＳ ゴシック" w:hAnsi="ＭＳ ゴシック" w:cs="Arial" w:hint="eastAsia"/>
                <w:sz w:val="18"/>
                <w:szCs w:val="18"/>
              </w:rPr>
              <w:t>について</w:t>
            </w:r>
          </w:p>
        </w:tc>
        <w:tc>
          <w:tcPr>
            <w:tcW w:w="1244" w:type="dxa"/>
            <w:vAlign w:val="center"/>
          </w:tcPr>
          <w:p w:rsidR="00665B0D" w:rsidRPr="004C20F8" w:rsidRDefault="00665B0D" w:rsidP="00665B0D">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2</w:t>
            </w:r>
          </w:p>
        </w:tc>
      </w:tr>
      <w:tr w:rsidR="00665B0D" w:rsidRPr="004C20F8" w:rsidTr="001A3DC8">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10</w:t>
            </w:r>
          </w:p>
        </w:tc>
        <w:tc>
          <w:tcPr>
            <w:tcW w:w="2297" w:type="dxa"/>
            <w:vMerge/>
            <w:shd w:val="clear" w:color="auto" w:fill="auto"/>
            <w:vAlign w:val="center"/>
          </w:tcPr>
          <w:p w:rsidR="00665B0D" w:rsidRPr="004C20F8" w:rsidRDefault="00665B0D" w:rsidP="00217769">
            <w:pPr>
              <w:jc w:val="center"/>
              <w:rPr>
                <w:rFonts w:ascii="ＭＳ ゴシック" w:eastAsia="ＭＳ ゴシック" w:hAnsi="ＭＳ ゴシック" w:cs="Arial"/>
                <w:sz w:val="18"/>
                <w:szCs w:val="18"/>
              </w:rPr>
            </w:pPr>
          </w:p>
        </w:tc>
        <w:tc>
          <w:tcPr>
            <w:tcW w:w="5378" w:type="dxa"/>
            <w:shd w:val="clear" w:color="auto" w:fill="auto"/>
          </w:tcPr>
          <w:p w:rsidR="00C940B3"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C940B3" w:rsidRPr="004C20F8">
              <w:rPr>
                <w:rFonts w:ascii="ＭＳ ゴシック" w:eastAsia="ＭＳ ゴシック" w:hAnsi="ＭＳ ゴシック" w:cs="Arial" w:hint="eastAsia"/>
                <w:sz w:val="18"/>
                <w:szCs w:val="18"/>
              </w:rPr>
              <w:t>生徒の学習過程における気付き</w:t>
            </w:r>
            <w:r w:rsidR="009739A8" w:rsidRPr="004C20F8">
              <w:rPr>
                <w:rFonts w:ascii="ＭＳ ゴシック" w:eastAsia="ＭＳ ゴシック" w:hAnsi="ＭＳ ゴシック" w:cs="Arial" w:hint="eastAsia"/>
                <w:sz w:val="18"/>
                <w:szCs w:val="18"/>
              </w:rPr>
              <w:t>（発見）について</w:t>
            </w:r>
          </w:p>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生徒へのフィードバック方法について</w:t>
            </w:r>
          </w:p>
        </w:tc>
        <w:tc>
          <w:tcPr>
            <w:tcW w:w="1244" w:type="dxa"/>
            <w:vAlign w:val="center"/>
          </w:tcPr>
          <w:p w:rsidR="00665B0D" w:rsidRPr="004C20F8" w:rsidRDefault="00665B0D"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3</w:t>
            </w:r>
          </w:p>
        </w:tc>
      </w:tr>
      <w:tr w:rsidR="00665B0D" w:rsidRPr="004C20F8" w:rsidTr="001A3DC8">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11</w:t>
            </w:r>
          </w:p>
        </w:tc>
        <w:tc>
          <w:tcPr>
            <w:tcW w:w="2297" w:type="dxa"/>
            <w:vMerge/>
            <w:shd w:val="clear" w:color="auto" w:fill="auto"/>
            <w:vAlign w:val="center"/>
          </w:tcPr>
          <w:p w:rsidR="00665B0D" w:rsidRPr="004C20F8" w:rsidRDefault="00665B0D" w:rsidP="00217769">
            <w:pPr>
              <w:jc w:val="center"/>
              <w:rPr>
                <w:rFonts w:ascii="ＭＳ ゴシック" w:eastAsia="ＭＳ ゴシック" w:hAnsi="ＭＳ ゴシック" w:cs="Arial"/>
                <w:sz w:val="18"/>
                <w:szCs w:val="18"/>
              </w:rPr>
            </w:pPr>
          </w:p>
        </w:tc>
        <w:tc>
          <w:tcPr>
            <w:tcW w:w="5378" w:type="dxa"/>
            <w:shd w:val="clear" w:color="auto" w:fill="auto"/>
          </w:tcPr>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授業計画の調整</w:t>
            </w:r>
          </w:p>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授業において</w:t>
            </w:r>
            <w:r w:rsidRPr="004C20F8">
              <w:rPr>
                <w:rFonts w:ascii="ＭＳ ゴシック" w:eastAsia="ＭＳ ゴシック" w:hAnsi="ＭＳ ゴシック" w:cs="Arial" w:hint="eastAsia"/>
                <w:sz w:val="18"/>
                <w:szCs w:val="18"/>
              </w:rPr>
              <w:t>学力の異なる</w:t>
            </w:r>
            <w:r w:rsidR="009739A8" w:rsidRPr="004C20F8">
              <w:rPr>
                <w:rFonts w:ascii="ＭＳ ゴシック" w:eastAsia="ＭＳ ゴシック" w:hAnsi="ＭＳ ゴシック" w:cs="Arial" w:hint="eastAsia"/>
                <w:sz w:val="18"/>
                <w:szCs w:val="18"/>
              </w:rPr>
              <w:t>生徒への対処について</w:t>
            </w:r>
          </w:p>
        </w:tc>
        <w:tc>
          <w:tcPr>
            <w:tcW w:w="1244" w:type="dxa"/>
            <w:vAlign w:val="center"/>
          </w:tcPr>
          <w:p w:rsidR="00665B0D" w:rsidRPr="004C20F8" w:rsidRDefault="00665B0D"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3</w:t>
            </w:r>
          </w:p>
        </w:tc>
      </w:tr>
      <w:tr w:rsidR="00665B0D" w:rsidRPr="004C20F8" w:rsidTr="001A3DC8">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12</w:t>
            </w:r>
          </w:p>
        </w:tc>
        <w:tc>
          <w:tcPr>
            <w:tcW w:w="2297" w:type="dxa"/>
            <w:vMerge/>
            <w:shd w:val="clear" w:color="auto" w:fill="auto"/>
            <w:vAlign w:val="center"/>
          </w:tcPr>
          <w:p w:rsidR="00665B0D" w:rsidRPr="004C20F8" w:rsidRDefault="00665B0D" w:rsidP="00217769">
            <w:pPr>
              <w:jc w:val="center"/>
              <w:rPr>
                <w:rFonts w:ascii="ＭＳ ゴシック" w:eastAsia="ＭＳ ゴシック" w:hAnsi="ＭＳ ゴシック" w:cs="Arial"/>
                <w:sz w:val="18"/>
                <w:szCs w:val="18"/>
              </w:rPr>
            </w:pPr>
          </w:p>
        </w:tc>
        <w:tc>
          <w:tcPr>
            <w:tcW w:w="5378" w:type="dxa"/>
            <w:shd w:val="clear" w:color="auto" w:fill="auto"/>
          </w:tcPr>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カリキュラム設定方法と自己調整方法の比較について</w:t>
            </w:r>
          </w:p>
        </w:tc>
        <w:tc>
          <w:tcPr>
            <w:tcW w:w="1244" w:type="dxa"/>
            <w:vAlign w:val="center"/>
          </w:tcPr>
          <w:p w:rsidR="00665B0D" w:rsidRPr="004C20F8" w:rsidRDefault="00665B0D" w:rsidP="00217769">
            <w:pPr>
              <w:jc w:val="center"/>
              <w:rPr>
                <w:rFonts w:ascii="ＭＳ ゴシック" w:eastAsia="ＭＳ ゴシック" w:hAnsi="ＭＳ ゴシック" w:cs="Arial"/>
                <w:sz w:val="18"/>
                <w:szCs w:val="18"/>
              </w:rPr>
            </w:pPr>
          </w:p>
        </w:tc>
      </w:tr>
      <w:tr w:rsidR="00667067" w:rsidRPr="004C20F8" w:rsidTr="001A3DC8">
        <w:tc>
          <w:tcPr>
            <w:tcW w:w="817" w:type="dxa"/>
            <w:shd w:val="clear" w:color="auto" w:fill="auto"/>
            <w:vAlign w:val="center"/>
          </w:tcPr>
          <w:p w:rsidR="00667067" w:rsidRPr="004C20F8" w:rsidRDefault="00667067" w:rsidP="00217769">
            <w:pPr>
              <w:jc w:val="center"/>
              <w:rPr>
                <w:rFonts w:ascii="Arial" w:hAnsi="Arial" w:cs="Arial"/>
                <w:sz w:val="22"/>
                <w:szCs w:val="22"/>
              </w:rPr>
            </w:pPr>
            <w:r w:rsidRPr="004C20F8">
              <w:rPr>
                <w:rFonts w:ascii="Arial" w:hAnsi="Arial" w:cs="Arial"/>
                <w:sz w:val="22"/>
                <w:szCs w:val="22"/>
              </w:rPr>
              <w:t>13</w:t>
            </w:r>
          </w:p>
        </w:tc>
        <w:tc>
          <w:tcPr>
            <w:tcW w:w="2297" w:type="dxa"/>
            <w:vMerge w:val="restart"/>
            <w:shd w:val="clear" w:color="auto" w:fill="auto"/>
            <w:vAlign w:val="center"/>
          </w:tcPr>
          <w:p w:rsidR="009739A8" w:rsidRPr="004C20F8" w:rsidRDefault="009739A8"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教授能力</w:t>
            </w:r>
          </w:p>
        </w:tc>
        <w:tc>
          <w:tcPr>
            <w:tcW w:w="5378" w:type="dxa"/>
            <w:shd w:val="clear" w:color="auto" w:fill="auto"/>
          </w:tcPr>
          <w:p w:rsidR="009739A8" w:rsidRPr="004C20F8" w:rsidRDefault="00F54A39" w:rsidP="00F54A3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技術についての説明について</w:t>
            </w:r>
          </w:p>
          <w:p w:rsidR="00F54A39"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F54A39" w:rsidRPr="004C20F8">
              <w:rPr>
                <w:rFonts w:ascii="ＭＳ ゴシック" w:eastAsia="ＭＳ ゴシック" w:hAnsi="ＭＳ ゴシック" w:cs="Arial" w:hint="eastAsia"/>
                <w:sz w:val="18"/>
                <w:szCs w:val="18"/>
              </w:rPr>
              <w:t>技術用語（専門用語）</w:t>
            </w:r>
          </w:p>
          <w:p w:rsidR="00F54A39"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F54A39" w:rsidRPr="004C20F8">
              <w:rPr>
                <w:rFonts w:ascii="ＭＳ ゴシック" w:eastAsia="ＭＳ ゴシック" w:hAnsi="ＭＳ ゴシック" w:cs="Arial" w:hint="eastAsia"/>
                <w:sz w:val="18"/>
                <w:szCs w:val="18"/>
              </w:rPr>
              <w:t>具体的な言葉での技術解説</w:t>
            </w:r>
          </w:p>
          <w:p w:rsidR="00F54A39"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F54A39" w:rsidRPr="004C20F8">
              <w:rPr>
                <w:rFonts w:ascii="ＭＳ ゴシック" w:eastAsia="ＭＳ ゴシック" w:hAnsi="ＭＳ ゴシック" w:cs="Arial" w:hint="eastAsia"/>
                <w:sz w:val="18"/>
                <w:szCs w:val="18"/>
              </w:rPr>
              <w:t>図形表現</w:t>
            </w:r>
          </w:p>
        </w:tc>
        <w:tc>
          <w:tcPr>
            <w:tcW w:w="1244" w:type="dxa"/>
            <w:vAlign w:val="center"/>
          </w:tcPr>
          <w:p w:rsidR="00667067" w:rsidRPr="004C20F8" w:rsidRDefault="00667067"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- 1</w:t>
            </w:r>
          </w:p>
        </w:tc>
      </w:tr>
      <w:tr w:rsidR="00667067" w:rsidRPr="004C20F8" w:rsidTr="001A3DC8">
        <w:tc>
          <w:tcPr>
            <w:tcW w:w="817" w:type="dxa"/>
            <w:shd w:val="clear" w:color="auto" w:fill="auto"/>
            <w:vAlign w:val="center"/>
          </w:tcPr>
          <w:p w:rsidR="00667067" w:rsidRPr="004C20F8" w:rsidRDefault="00667067" w:rsidP="00217769">
            <w:pPr>
              <w:jc w:val="center"/>
              <w:rPr>
                <w:rFonts w:ascii="Arial" w:hAnsi="Arial" w:cs="Arial"/>
                <w:sz w:val="22"/>
                <w:szCs w:val="22"/>
              </w:rPr>
            </w:pPr>
            <w:r w:rsidRPr="004C20F8">
              <w:rPr>
                <w:rFonts w:ascii="Arial" w:hAnsi="Arial" w:cs="Arial"/>
                <w:sz w:val="22"/>
                <w:szCs w:val="22"/>
              </w:rPr>
              <w:t>14</w:t>
            </w:r>
          </w:p>
        </w:tc>
        <w:tc>
          <w:tcPr>
            <w:tcW w:w="2297" w:type="dxa"/>
            <w:vMerge/>
            <w:shd w:val="clear" w:color="auto" w:fill="auto"/>
            <w:vAlign w:val="center"/>
          </w:tcPr>
          <w:p w:rsidR="00667067" w:rsidRPr="004C20F8" w:rsidRDefault="00667067" w:rsidP="00217769">
            <w:pPr>
              <w:jc w:val="center"/>
              <w:rPr>
                <w:rFonts w:ascii="ＭＳ ゴシック" w:eastAsia="ＭＳ ゴシック" w:hAnsi="ＭＳ ゴシック" w:cs="Arial"/>
                <w:sz w:val="18"/>
                <w:szCs w:val="18"/>
              </w:rPr>
            </w:pPr>
          </w:p>
        </w:tc>
        <w:tc>
          <w:tcPr>
            <w:tcW w:w="5378" w:type="dxa"/>
            <w:shd w:val="clear" w:color="auto" w:fill="auto"/>
          </w:tcPr>
          <w:p w:rsidR="00F54A39" w:rsidRPr="004C20F8" w:rsidRDefault="00F54A39" w:rsidP="00F54A3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教室における</w:t>
            </w:r>
            <w:r w:rsidR="00436B00" w:rsidRPr="004C20F8">
              <w:rPr>
                <w:rFonts w:ascii="ＭＳ ゴシック" w:eastAsia="ＭＳ ゴシック" w:hAnsi="ＭＳ ゴシック" w:cs="Arial" w:hint="eastAsia"/>
                <w:sz w:val="18"/>
                <w:szCs w:val="18"/>
              </w:rPr>
              <w:t>教育機器・技術の</w:t>
            </w:r>
            <w:r w:rsidRPr="004C20F8">
              <w:rPr>
                <w:rFonts w:ascii="ＭＳ ゴシック" w:eastAsia="ＭＳ ゴシック" w:hAnsi="ＭＳ ゴシック" w:cs="Arial" w:hint="eastAsia"/>
                <w:sz w:val="18"/>
                <w:szCs w:val="18"/>
              </w:rPr>
              <w:t>理論と</w:t>
            </w:r>
            <w:r w:rsidR="00436B00" w:rsidRPr="004C20F8">
              <w:rPr>
                <w:rFonts w:ascii="ＭＳ ゴシック" w:eastAsia="ＭＳ ゴシック" w:hAnsi="ＭＳ ゴシック" w:cs="Arial" w:hint="eastAsia"/>
                <w:sz w:val="18"/>
                <w:szCs w:val="18"/>
              </w:rPr>
              <w:t>実践</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教育機器・技術を利用した発問の促進</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授業外学習における教育機器・技術を利用した学習の促進</w:t>
            </w:r>
          </w:p>
        </w:tc>
        <w:tc>
          <w:tcPr>
            <w:tcW w:w="1244" w:type="dxa"/>
            <w:vAlign w:val="center"/>
          </w:tcPr>
          <w:p w:rsidR="00667067" w:rsidRPr="004C20F8" w:rsidRDefault="00667067"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- 1</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15</w:t>
            </w:r>
          </w:p>
        </w:tc>
        <w:tc>
          <w:tcPr>
            <w:tcW w:w="2297" w:type="dxa"/>
            <w:vMerge w:val="restart"/>
            <w:shd w:val="clear" w:color="auto" w:fill="auto"/>
            <w:vAlign w:val="center"/>
          </w:tcPr>
          <w:p w:rsidR="00436B00" w:rsidRPr="004C20F8" w:rsidRDefault="00436B00"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ICT</w:t>
            </w:r>
            <w:r w:rsidRPr="004C20F8">
              <w:rPr>
                <w:rFonts w:ascii="ＭＳ ゴシック" w:eastAsia="ＭＳ ゴシック" w:hAnsi="ＭＳ ゴシック" w:cs="Arial" w:hint="eastAsia"/>
                <w:sz w:val="18"/>
                <w:szCs w:val="18"/>
              </w:rPr>
              <w:t>を用いた教授法</w:t>
            </w:r>
          </w:p>
        </w:tc>
        <w:tc>
          <w:tcPr>
            <w:tcW w:w="5378" w:type="dxa"/>
            <w:shd w:val="clear" w:color="auto" w:fill="auto"/>
          </w:tcPr>
          <w:p w:rsidR="00436B00" w:rsidRPr="004C20F8" w:rsidRDefault="00436B00" w:rsidP="00436B00">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ICTガイダンス</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ICTの必要性</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ICT活用能力の促進</w:t>
            </w:r>
          </w:p>
        </w:tc>
        <w:tc>
          <w:tcPr>
            <w:tcW w:w="1244" w:type="dxa"/>
            <w:vAlign w:val="center"/>
          </w:tcPr>
          <w:p w:rsidR="000F0D9E" w:rsidRPr="004C20F8" w:rsidRDefault="000F0D9E" w:rsidP="0066706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(2) - 1</w:t>
            </w:r>
          </w:p>
          <w:p w:rsidR="000F0D9E" w:rsidRPr="004C20F8" w:rsidRDefault="000F0D9E" w:rsidP="0066706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(3) - 1</w:t>
            </w:r>
          </w:p>
          <w:p w:rsidR="000F0D9E" w:rsidRPr="004C20F8" w:rsidRDefault="000F0D9E" w:rsidP="0066706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(3) - 2</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16</w:t>
            </w:r>
          </w:p>
        </w:tc>
        <w:tc>
          <w:tcPr>
            <w:tcW w:w="2297" w:type="dxa"/>
            <w:vMerge/>
            <w:shd w:val="clear" w:color="auto" w:fill="auto"/>
            <w:vAlign w:val="center"/>
          </w:tcPr>
          <w:p w:rsidR="000F0D9E" w:rsidRPr="004C20F8" w:rsidRDefault="000F0D9E" w:rsidP="00217769">
            <w:pPr>
              <w:jc w:val="center"/>
              <w:rPr>
                <w:rFonts w:ascii="ＭＳ ゴシック" w:eastAsia="ＭＳ ゴシック" w:hAnsi="ＭＳ ゴシック" w:cs="Arial"/>
                <w:sz w:val="18"/>
                <w:szCs w:val="18"/>
              </w:rPr>
            </w:pPr>
          </w:p>
        </w:tc>
        <w:tc>
          <w:tcPr>
            <w:tcW w:w="5378" w:type="dxa"/>
            <w:shd w:val="clear" w:color="auto" w:fill="auto"/>
          </w:tcPr>
          <w:p w:rsidR="00436B00" w:rsidRPr="004C20F8" w:rsidRDefault="00436B00" w:rsidP="00436B00">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ICT活用効果の理解</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E8140E" w:rsidRPr="004C20F8">
              <w:rPr>
                <w:rFonts w:ascii="ＭＳ ゴシック" w:eastAsia="ＭＳ ゴシック" w:hAnsi="ＭＳ ゴシック" w:cs="Arial" w:hint="eastAsia"/>
                <w:sz w:val="18"/>
                <w:szCs w:val="18"/>
              </w:rPr>
              <w:t>教育機器・技術の学習への影響について</w:t>
            </w:r>
          </w:p>
          <w:p w:rsidR="00E8140E"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Pr="004C20F8">
              <w:rPr>
                <w:rFonts w:ascii="ＭＳ ゴシック" w:eastAsia="ＭＳ ゴシック" w:hAnsi="ＭＳ ゴシック" w:cs="Arial"/>
                <w:sz w:val="18"/>
                <w:szCs w:val="18"/>
              </w:rPr>
              <w:t>I</w:t>
            </w:r>
            <w:r w:rsidR="00E8140E" w:rsidRPr="004C20F8">
              <w:rPr>
                <w:rFonts w:ascii="ＭＳ ゴシック" w:eastAsia="ＭＳ ゴシック" w:hAnsi="ＭＳ ゴシック" w:cs="Arial" w:hint="eastAsia"/>
                <w:sz w:val="18"/>
                <w:szCs w:val="18"/>
              </w:rPr>
              <w:t>CT活用を通した、児童・生徒の理解の深化について</w:t>
            </w:r>
          </w:p>
        </w:tc>
        <w:tc>
          <w:tcPr>
            <w:tcW w:w="1244" w:type="dxa"/>
            <w:vAlign w:val="center"/>
          </w:tcPr>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(2) - 1</w:t>
            </w:r>
          </w:p>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(3) - 1</w:t>
            </w:r>
          </w:p>
          <w:p w:rsidR="000F0D9E" w:rsidRPr="004C20F8" w:rsidRDefault="00A15B89" w:rsidP="00A15B8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(3) - 2</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17</w:t>
            </w:r>
          </w:p>
        </w:tc>
        <w:tc>
          <w:tcPr>
            <w:tcW w:w="2297" w:type="dxa"/>
            <w:vMerge/>
            <w:shd w:val="clear" w:color="auto" w:fill="auto"/>
            <w:vAlign w:val="center"/>
          </w:tcPr>
          <w:p w:rsidR="000F0D9E" w:rsidRPr="004C20F8" w:rsidRDefault="000F0D9E" w:rsidP="00217769">
            <w:pPr>
              <w:jc w:val="center"/>
              <w:rPr>
                <w:rFonts w:ascii="ＭＳ ゴシック" w:eastAsia="ＭＳ ゴシック" w:hAnsi="ＭＳ ゴシック" w:cs="Arial"/>
                <w:sz w:val="18"/>
                <w:szCs w:val="18"/>
              </w:rPr>
            </w:pPr>
          </w:p>
        </w:tc>
        <w:tc>
          <w:tcPr>
            <w:tcW w:w="5378" w:type="dxa"/>
            <w:shd w:val="clear" w:color="auto" w:fill="auto"/>
          </w:tcPr>
          <w:p w:rsidR="00E8140E"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E8140E" w:rsidRPr="004C20F8">
              <w:rPr>
                <w:rFonts w:ascii="ＭＳ ゴシック" w:eastAsia="ＭＳ ゴシック" w:hAnsi="ＭＳ ゴシック" w:cs="Arial" w:hint="eastAsia"/>
                <w:sz w:val="18"/>
                <w:szCs w:val="18"/>
              </w:rPr>
              <w:t>電子黒板や書画カメラを用いた授業</w:t>
            </w:r>
            <w:r w:rsidR="00C72D85" w:rsidRPr="004C20F8">
              <w:rPr>
                <w:rFonts w:ascii="ＭＳ ゴシック" w:eastAsia="ＭＳ ゴシック" w:hAnsi="ＭＳ ゴシック" w:cs="Arial" w:hint="eastAsia"/>
                <w:sz w:val="18"/>
                <w:szCs w:val="18"/>
              </w:rPr>
              <w:t>実践の理解</w:t>
            </w:r>
          </w:p>
        </w:tc>
        <w:tc>
          <w:tcPr>
            <w:tcW w:w="1244" w:type="dxa"/>
            <w:vAlign w:val="center"/>
          </w:tcPr>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(2) - 1</w:t>
            </w:r>
          </w:p>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(3) - 1</w:t>
            </w:r>
          </w:p>
          <w:p w:rsidR="000F0D9E" w:rsidRPr="004C20F8" w:rsidRDefault="00A15B89" w:rsidP="00A15B8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(3) - 2</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18</w:t>
            </w:r>
          </w:p>
        </w:tc>
        <w:tc>
          <w:tcPr>
            <w:tcW w:w="2297" w:type="dxa"/>
            <w:vMerge/>
            <w:shd w:val="clear" w:color="auto" w:fill="auto"/>
            <w:vAlign w:val="center"/>
          </w:tcPr>
          <w:p w:rsidR="000F0D9E" w:rsidRPr="004C20F8" w:rsidRDefault="000F0D9E" w:rsidP="00217769">
            <w:pPr>
              <w:jc w:val="center"/>
              <w:rPr>
                <w:rFonts w:ascii="ＭＳ ゴシック" w:eastAsia="ＭＳ ゴシック" w:hAnsi="ＭＳ ゴシック" w:cs="Arial"/>
                <w:sz w:val="18"/>
                <w:szCs w:val="18"/>
              </w:rPr>
            </w:pPr>
          </w:p>
        </w:tc>
        <w:tc>
          <w:tcPr>
            <w:tcW w:w="5378" w:type="dxa"/>
            <w:shd w:val="clear" w:color="auto" w:fill="auto"/>
          </w:tcPr>
          <w:p w:rsidR="00C72D85" w:rsidRPr="004C20F8" w:rsidRDefault="006C3CD3" w:rsidP="006C3CD3">
            <w:pPr>
              <w:ind w:leftChars="100" w:left="210"/>
              <w:rPr>
                <w:rFonts w:ascii="ＭＳ ゴシック" w:eastAsia="ＭＳ ゴシック" w:hAnsi="ＭＳ ゴシック" w:cs="Arial"/>
                <w:sz w:val="18"/>
                <w:szCs w:val="18"/>
                <w:lang w:val="en"/>
              </w:rPr>
            </w:pPr>
            <w:r w:rsidRPr="004C20F8">
              <w:rPr>
                <w:rFonts w:ascii="ＭＳ ゴシック" w:eastAsia="ＭＳ ゴシック" w:hAnsi="ＭＳ ゴシック" w:cs="Arial" w:hint="eastAsia"/>
                <w:sz w:val="18"/>
                <w:szCs w:val="18"/>
                <w:lang w:val="en"/>
              </w:rPr>
              <w:t>・</w:t>
            </w:r>
            <w:r w:rsidR="00C72D85" w:rsidRPr="004C20F8">
              <w:rPr>
                <w:rFonts w:ascii="ＭＳ ゴシック" w:eastAsia="ＭＳ ゴシック" w:hAnsi="ＭＳ ゴシック" w:cs="Arial" w:hint="eastAsia"/>
                <w:sz w:val="18"/>
                <w:szCs w:val="18"/>
                <w:lang w:val="en"/>
              </w:rPr>
              <w:t>特別な支援（発達障害など）を必要とする児童・生徒へのICTを利用した支援について</w:t>
            </w:r>
          </w:p>
        </w:tc>
        <w:tc>
          <w:tcPr>
            <w:tcW w:w="1244" w:type="dxa"/>
            <w:vAlign w:val="center"/>
          </w:tcPr>
          <w:p w:rsidR="000F0D9E" w:rsidRPr="004C20F8" w:rsidRDefault="000F0D9E"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19</w:t>
            </w:r>
          </w:p>
        </w:tc>
        <w:tc>
          <w:tcPr>
            <w:tcW w:w="2297" w:type="dxa"/>
            <w:vMerge w:val="restart"/>
            <w:shd w:val="clear" w:color="auto" w:fill="auto"/>
            <w:vAlign w:val="center"/>
          </w:tcPr>
          <w:p w:rsidR="00C72D85" w:rsidRPr="004C20F8" w:rsidRDefault="00C72D85"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評価と学習について</w:t>
            </w:r>
          </w:p>
        </w:tc>
        <w:tc>
          <w:tcPr>
            <w:tcW w:w="5378" w:type="dxa"/>
            <w:shd w:val="clear" w:color="auto" w:fill="auto"/>
          </w:tcPr>
          <w:p w:rsidR="00C72D85"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C72D85" w:rsidRPr="004C20F8">
              <w:rPr>
                <w:rFonts w:ascii="ＭＳ ゴシック" w:eastAsia="ＭＳ ゴシック" w:hAnsi="ＭＳ ゴシック" w:cs="Arial" w:hint="eastAsia"/>
                <w:sz w:val="18"/>
                <w:szCs w:val="18"/>
              </w:rPr>
              <w:t>教育評価の重要性についての理解</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20</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C72D85"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指導と評価の一体化</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異なる評価基準の理解（相対評価、絶対評価、個人評価）</w:t>
            </w:r>
          </w:p>
        </w:tc>
        <w:tc>
          <w:tcPr>
            <w:tcW w:w="1244" w:type="dxa"/>
            <w:vAlign w:val="center"/>
          </w:tcPr>
          <w:p w:rsidR="00BE6C7B" w:rsidRPr="004C20F8" w:rsidRDefault="00BE6C7B" w:rsidP="003C3A5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BE6C7B" w:rsidRPr="004C20F8" w:rsidRDefault="00BE6C7B" w:rsidP="003C3A5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21</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w:t>
            </w:r>
            <w:r w:rsidR="002722FC" w:rsidRPr="004C20F8">
              <w:rPr>
                <w:rFonts w:ascii="ＭＳ ゴシック" w:eastAsia="ＭＳ ゴシック" w:hAnsi="ＭＳ ゴシック" w:cs="Arial" w:hint="eastAsia"/>
                <w:sz w:val="18"/>
                <w:szCs w:val="18"/>
                <w:lang w:val="en"/>
              </w:rPr>
              <w:t>評価主体の理解（他者評価、自己評価、相互評価）</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22</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w:t>
            </w:r>
            <w:r w:rsidR="002722FC" w:rsidRPr="004C20F8">
              <w:rPr>
                <w:rFonts w:ascii="ＭＳ ゴシック" w:eastAsia="ＭＳ ゴシック" w:hAnsi="ＭＳ ゴシック" w:cs="Arial" w:hint="eastAsia"/>
                <w:sz w:val="18"/>
                <w:szCs w:val="18"/>
                <w:lang w:val="en"/>
              </w:rPr>
              <w:t>評価時期の理解（診断的評価、形式的評価、総括的評価）</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23</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w:t>
            </w:r>
            <w:r w:rsidR="002722FC" w:rsidRPr="004C20F8">
              <w:rPr>
                <w:rFonts w:ascii="ＭＳ ゴシック" w:eastAsia="ＭＳ ゴシック" w:hAnsi="ＭＳ ゴシック" w:cs="Arial" w:hint="eastAsia"/>
                <w:sz w:val="18"/>
                <w:szCs w:val="18"/>
                <w:lang w:val="en"/>
              </w:rPr>
              <w:t>他の評価方法の理解（パフォーマンス評価など）</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4A7B63" w:rsidRPr="004C20F8" w:rsidTr="001A3DC8">
        <w:tc>
          <w:tcPr>
            <w:tcW w:w="817" w:type="dxa"/>
            <w:shd w:val="clear" w:color="auto" w:fill="auto"/>
            <w:vAlign w:val="center"/>
          </w:tcPr>
          <w:p w:rsidR="004A7B63" w:rsidRPr="004C20F8" w:rsidRDefault="004A7B63" w:rsidP="00217769">
            <w:pPr>
              <w:jc w:val="center"/>
              <w:rPr>
                <w:rFonts w:ascii="Arial" w:hAnsi="Arial" w:cs="Arial"/>
                <w:sz w:val="22"/>
                <w:szCs w:val="22"/>
              </w:rPr>
            </w:pPr>
            <w:r w:rsidRPr="004C20F8">
              <w:rPr>
                <w:rFonts w:ascii="Arial" w:hAnsi="Arial" w:cs="Arial"/>
                <w:sz w:val="22"/>
                <w:szCs w:val="22"/>
              </w:rPr>
              <w:t>24</w:t>
            </w:r>
          </w:p>
        </w:tc>
        <w:tc>
          <w:tcPr>
            <w:tcW w:w="2297" w:type="dxa"/>
            <w:vMerge w:val="restart"/>
            <w:shd w:val="clear" w:color="auto" w:fill="auto"/>
            <w:vAlign w:val="center"/>
          </w:tcPr>
          <w:p w:rsidR="002722FC" w:rsidRPr="004C20F8" w:rsidRDefault="002722F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学習指導案の作成</w:t>
            </w: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授業計画作成の準備</w:t>
            </w:r>
          </w:p>
        </w:tc>
        <w:tc>
          <w:tcPr>
            <w:tcW w:w="1244" w:type="dxa"/>
            <w:vAlign w:val="center"/>
          </w:tcPr>
          <w:p w:rsidR="004A7B63" w:rsidRPr="004C20F8" w:rsidRDefault="004A7B63"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2</w:t>
            </w:r>
          </w:p>
        </w:tc>
      </w:tr>
      <w:tr w:rsidR="004A7B63" w:rsidRPr="004C20F8" w:rsidTr="001A3DC8">
        <w:tc>
          <w:tcPr>
            <w:tcW w:w="817" w:type="dxa"/>
            <w:shd w:val="clear" w:color="auto" w:fill="auto"/>
            <w:vAlign w:val="center"/>
          </w:tcPr>
          <w:p w:rsidR="004A7B63" w:rsidRPr="004C20F8" w:rsidRDefault="004A7B63" w:rsidP="00217769">
            <w:pPr>
              <w:jc w:val="center"/>
              <w:rPr>
                <w:rFonts w:ascii="Arial" w:hAnsi="Arial" w:cs="Arial"/>
                <w:sz w:val="22"/>
                <w:szCs w:val="22"/>
              </w:rPr>
            </w:pPr>
            <w:r w:rsidRPr="004C20F8">
              <w:rPr>
                <w:rFonts w:ascii="Arial" w:hAnsi="Arial" w:cs="Arial"/>
                <w:sz w:val="22"/>
                <w:szCs w:val="22"/>
              </w:rPr>
              <w:t>25</w:t>
            </w:r>
          </w:p>
        </w:tc>
        <w:tc>
          <w:tcPr>
            <w:tcW w:w="2297" w:type="dxa"/>
            <w:vMerge/>
            <w:shd w:val="clear" w:color="auto" w:fill="auto"/>
            <w:vAlign w:val="center"/>
          </w:tcPr>
          <w:p w:rsidR="004A7B63" w:rsidRPr="004C20F8" w:rsidRDefault="004A7B63"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2722FC" w:rsidP="002722FC">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シラバス作成</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目標とコンテンツ</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教具</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授業内容</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学習形態</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評価基準</w:t>
            </w:r>
          </w:p>
        </w:tc>
        <w:tc>
          <w:tcPr>
            <w:tcW w:w="1244" w:type="dxa"/>
            <w:vAlign w:val="center"/>
          </w:tcPr>
          <w:p w:rsidR="004A7B63" w:rsidRPr="004C20F8" w:rsidRDefault="004A7B63"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2</w:t>
            </w:r>
          </w:p>
        </w:tc>
      </w:tr>
      <w:tr w:rsidR="00B40C75" w:rsidRPr="004C20F8" w:rsidTr="00814B3C">
        <w:tc>
          <w:tcPr>
            <w:tcW w:w="817" w:type="dxa"/>
            <w:shd w:val="clear" w:color="auto" w:fill="auto"/>
            <w:vAlign w:val="center"/>
          </w:tcPr>
          <w:p w:rsidR="00B40C75" w:rsidRPr="004C20F8" w:rsidRDefault="00B40C75" w:rsidP="00217769">
            <w:pPr>
              <w:jc w:val="center"/>
              <w:rPr>
                <w:rFonts w:ascii="Arial" w:hAnsi="Arial" w:cs="Arial"/>
                <w:sz w:val="22"/>
                <w:szCs w:val="22"/>
              </w:rPr>
            </w:pPr>
            <w:r w:rsidRPr="004C20F8">
              <w:rPr>
                <w:rFonts w:ascii="Arial" w:hAnsi="Arial" w:cs="Arial"/>
                <w:sz w:val="22"/>
                <w:szCs w:val="22"/>
              </w:rPr>
              <w:t>26</w:t>
            </w:r>
          </w:p>
        </w:tc>
        <w:tc>
          <w:tcPr>
            <w:tcW w:w="2297" w:type="dxa"/>
            <w:shd w:val="clear" w:color="auto" w:fill="auto"/>
            <w:vAlign w:val="center"/>
          </w:tcPr>
          <w:p w:rsidR="002722FC" w:rsidRPr="004C20F8" w:rsidRDefault="002722FC" w:rsidP="00814B3C">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教室運営</w:t>
            </w:r>
          </w:p>
        </w:tc>
        <w:tc>
          <w:tcPr>
            <w:tcW w:w="5378" w:type="dxa"/>
            <w:shd w:val="clear" w:color="auto" w:fill="auto"/>
          </w:tcPr>
          <w:p w:rsidR="00724933" w:rsidRPr="004C20F8" w:rsidRDefault="00724933" w:rsidP="00724933">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記録について</w:t>
            </w:r>
          </w:p>
          <w:p w:rsidR="00724933"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724933" w:rsidRPr="004C20F8">
              <w:rPr>
                <w:rFonts w:ascii="ＭＳ ゴシック" w:eastAsia="ＭＳ ゴシック" w:hAnsi="ＭＳ ゴシック" w:cs="Arial" w:hint="eastAsia"/>
                <w:sz w:val="18"/>
                <w:szCs w:val="18"/>
              </w:rPr>
              <w:t>成績</w:t>
            </w:r>
          </w:p>
          <w:p w:rsidR="00724933"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724933" w:rsidRPr="004C20F8">
              <w:rPr>
                <w:rFonts w:ascii="ＭＳ ゴシック" w:eastAsia="ＭＳ ゴシック" w:hAnsi="ＭＳ ゴシック" w:cs="Arial" w:hint="eastAsia"/>
                <w:sz w:val="18"/>
                <w:szCs w:val="18"/>
              </w:rPr>
              <w:t>出欠簿</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724933" w:rsidRPr="004C20F8">
              <w:rPr>
                <w:rFonts w:ascii="ＭＳ ゴシック" w:eastAsia="ＭＳ ゴシック" w:hAnsi="ＭＳ ゴシック" w:cs="Arial" w:hint="eastAsia"/>
                <w:sz w:val="18"/>
                <w:szCs w:val="18"/>
              </w:rPr>
              <w:t>授業内外の活動について</w:t>
            </w:r>
          </w:p>
        </w:tc>
        <w:tc>
          <w:tcPr>
            <w:tcW w:w="1244" w:type="dxa"/>
            <w:vAlign w:val="center"/>
          </w:tcPr>
          <w:p w:rsidR="00B40C75" w:rsidRPr="004C20F8" w:rsidRDefault="00273371"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516193">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27</w:t>
            </w:r>
          </w:p>
        </w:tc>
        <w:tc>
          <w:tcPr>
            <w:tcW w:w="2297" w:type="dxa"/>
            <w:vMerge w:val="restart"/>
            <w:shd w:val="clear" w:color="auto" w:fill="auto"/>
            <w:vAlign w:val="center"/>
          </w:tcPr>
          <w:p w:rsidR="004E6E4C" w:rsidRPr="004C20F8" w:rsidRDefault="004E6E4C" w:rsidP="003A2664">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テスト作成</w:t>
            </w:r>
          </w:p>
        </w:tc>
        <w:tc>
          <w:tcPr>
            <w:tcW w:w="5378" w:type="dxa"/>
            <w:shd w:val="clear" w:color="auto" w:fill="auto"/>
          </w:tcPr>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・コース目標から設定されたテスト問題</w:t>
            </w:r>
          </w:p>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・自由回答形式問題と選択式問題</w:t>
            </w:r>
          </w:p>
        </w:tc>
        <w:tc>
          <w:tcPr>
            <w:tcW w:w="1244" w:type="dxa"/>
            <w:vAlign w:val="center"/>
          </w:tcPr>
          <w:p w:rsidR="004E6E4C" w:rsidRPr="004C20F8" w:rsidRDefault="004E6E4C" w:rsidP="00E95D1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4E6E4C" w:rsidRPr="004C20F8" w:rsidRDefault="004E6E4C" w:rsidP="00E95D1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516193">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28</w:t>
            </w:r>
          </w:p>
        </w:tc>
        <w:tc>
          <w:tcPr>
            <w:tcW w:w="2297" w:type="dxa"/>
            <w:vMerge/>
            <w:shd w:val="clear" w:color="auto" w:fill="auto"/>
            <w:vAlign w:val="center"/>
          </w:tcPr>
          <w:p w:rsidR="004E6E4C" w:rsidRPr="004C20F8" w:rsidRDefault="004E6E4C" w:rsidP="00217769">
            <w:pPr>
              <w:jc w:val="center"/>
              <w:rPr>
                <w:rFonts w:ascii="ＭＳ ゴシック" w:eastAsia="ＭＳ ゴシック" w:hAnsi="ＭＳ ゴシック" w:cs="Arial"/>
                <w:sz w:val="18"/>
                <w:szCs w:val="18"/>
              </w:rPr>
            </w:pPr>
          </w:p>
        </w:tc>
        <w:tc>
          <w:tcPr>
            <w:tcW w:w="5378" w:type="dxa"/>
            <w:shd w:val="clear" w:color="auto" w:fill="auto"/>
          </w:tcPr>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・テストにおける妥当性と信頼性</w:t>
            </w:r>
          </w:p>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・復習と答え合わせ</w:t>
            </w:r>
          </w:p>
        </w:tc>
        <w:tc>
          <w:tcPr>
            <w:tcW w:w="1244" w:type="dxa"/>
            <w:vAlign w:val="center"/>
          </w:tcPr>
          <w:p w:rsidR="004E6E4C" w:rsidRPr="004C20F8" w:rsidRDefault="004E6E4C" w:rsidP="0021776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4E6E4C" w:rsidRPr="004C20F8" w:rsidRDefault="004E6E4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516193">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29</w:t>
            </w:r>
          </w:p>
        </w:tc>
        <w:tc>
          <w:tcPr>
            <w:tcW w:w="2297" w:type="dxa"/>
            <w:vMerge/>
            <w:shd w:val="clear" w:color="auto" w:fill="auto"/>
            <w:vAlign w:val="center"/>
          </w:tcPr>
          <w:p w:rsidR="004E6E4C" w:rsidRPr="004C20F8" w:rsidRDefault="004E6E4C" w:rsidP="00217769">
            <w:pPr>
              <w:jc w:val="center"/>
              <w:rPr>
                <w:rFonts w:ascii="ＭＳ ゴシック" w:eastAsia="ＭＳ ゴシック" w:hAnsi="ＭＳ ゴシック" w:cs="Arial"/>
                <w:sz w:val="18"/>
                <w:szCs w:val="18"/>
              </w:rPr>
            </w:pPr>
          </w:p>
        </w:tc>
        <w:tc>
          <w:tcPr>
            <w:tcW w:w="5378" w:type="dxa"/>
            <w:shd w:val="clear" w:color="auto" w:fill="auto"/>
          </w:tcPr>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・テスト結果のフィードバック</w:t>
            </w:r>
          </w:p>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・モチベーションツールとしてテスト</w:t>
            </w:r>
          </w:p>
        </w:tc>
        <w:tc>
          <w:tcPr>
            <w:tcW w:w="1244" w:type="dxa"/>
            <w:vAlign w:val="center"/>
          </w:tcPr>
          <w:p w:rsidR="004E6E4C" w:rsidRPr="004C20F8" w:rsidRDefault="004E6E4C" w:rsidP="00E95D1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4E6E4C" w:rsidRPr="004C20F8" w:rsidRDefault="004E6E4C" w:rsidP="00E95D1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1F73D8">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30</w:t>
            </w:r>
          </w:p>
        </w:tc>
        <w:tc>
          <w:tcPr>
            <w:tcW w:w="2297" w:type="dxa"/>
            <w:shd w:val="clear" w:color="auto" w:fill="auto"/>
            <w:vAlign w:val="center"/>
          </w:tcPr>
          <w:p w:rsidR="004E6E4C" w:rsidRPr="004C20F8" w:rsidRDefault="004E6E4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まとめ</w:t>
            </w:r>
          </w:p>
        </w:tc>
        <w:tc>
          <w:tcPr>
            <w:tcW w:w="5378" w:type="dxa"/>
            <w:shd w:val="clear" w:color="auto" w:fill="auto"/>
          </w:tcPr>
          <w:p w:rsidR="004E6E4C" w:rsidRPr="004C20F8" w:rsidRDefault="00283311" w:rsidP="00283311">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・期末試験へ向けてのレビュー</w:t>
            </w:r>
          </w:p>
        </w:tc>
        <w:tc>
          <w:tcPr>
            <w:tcW w:w="1244" w:type="dxa"/>
            <w:vAlign w:val="center"/>
          </w:tcPr>
          <w:p w:rsidR="004E6E4C" w:rsidRPr="004C20F8" w:rsidRDefault="004E6E4C" w:rsidP="00217769">
            <w:pPr>
              <w:jc w:val="center"/>
              <w:rPr>
                <w:rFonts w:ascii="ＭＳ ゴシック" w:eastAsia="ＭＳ ゴシック" w:hAnsi="ＭＳ ゴシック" w:cs="Arial"/>
                <w:sz w:val="18"/>
                <w:szCs w:val="18"/>
              </w:rPr>
            </w:pPr>
          </w:p>
        </w:tc>
      </w:tr>
      <w:tr w:rsidR="008C1340" w:rsidRPr="004C20F8" w:rsidTr="001A3DC8">
        <w:trPr>
          <w:trHeight w:val="404"/>
        </w:trPr>
        <w:tc>
          <w:tcPr>
            <w:tcW w:w="817" w:type="dxa"/>
            <w:shd w:val="clear" w:color="auto" w:fill="auto"/>
            <w:vAlign w:val="center"/>
          </w:tcPr>
          <w:p w:rsidR="00217769" w:rsidRPr="004C20F8" w:rsidRDefault="00217769" w:rsidP="00217769">
            <w:pPr>
              <w:jc w:val="center"/>
              <w:rPr>
                <w:rFonts w:ascii="Arial" w:hAnsi="Arial" w:cs="Arial"/>
                <w:sz w:val="22"/>
                <w:szCs w:val="22"/>
              </w:rPr>
            </w:pPr>
          </w:p>
        </w:tc>
        <w:tc>
          <w:tcPr>
            <w:tcW w:w="2297" w:type="dxa"/>
            <w:shd w:val="clear" w:color="auto" w:fill="auto"/>
            <w:vAlign w:val="center"/>
          </w:tcPr>
          <w:p w:rsidR="00B458BB" w:rsidRPr="004C20F8" w:rsidRDefault="00B458BB" w:rsidP="003A2664">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期末試験</w:t>
            </w:r>
          </w:p>
        </w:tc>
        <w:tc>
          <w:tcPr>
            <w:tcW w:w="5378" w:type="dxa"/>
            <w:shd w:val="clear" w:color="auto" w:fill="auto"/>
          </w:tcPr>
          <w:p w:rsidR="00217769" w:rsidRPr="004C20F8" w:rsidRDefault="00217769" w:rsidP="00217769">
            <w:pPr>
              <w:rPr>
                <w:rFonts w:ascii="ＭＳ ゴシック" w:eastAsia="ＭＳ ゴシック" w:hAnsi="ＭＳ ゴシック" w:cs="Arial"/>
                <w:sz w:val="18"/>
                <w:szCs w:val="18"/>
              </w:rPr>
            </w:pPr>
          </w:p>
        </w:tc>
        <w:tc>
          <w:tcPr>
            <w:tcW w:w="1244" w:type="dxa"/>
          </w:tcPr>
          <w:p w:rsidR="00217769" w:rsidRPr="004C20F8" w:rsidRDefault="00217769" w:rsidP="00217769">
            <w:pPr>
              <w:rPr>
                <w:rFonts w:ascii="ＭＳ ゴシック" w:eastAsia="ＭＳ ゴシック" w:hAnsi="ＭＳ ゴシック" w:cs="Arial"/>
                <w:sz w:val="18"/>
                <w:szCs w:val="18"/>
              </w:rPr>
            </w:pPr>
          </w:p>
        </w:tc>
      </w:tr>
    </w:tbl>
    <w:p w:rsidR="00217769" w:rsidRPr="004C20F8" w:rsidRDefault="00217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Required Materials:</w:t>
            </w:r>
          </w:p>
        </w:tc>
      </w:tr>
      <w:tr w:rsidR="00217769" w:rsidRPr="004C20F8" w:rsidTr="00817329">
        <w:tc>
          <w:tcPr>
            <w:tcW w:w="9736" w:type="dxa"/>
            <w:shd w:val="clear" w:color="auto" w:fill="auto"/>
          </w:tcPr>
          <w:p w:rsidR="00B458BB" w:rsidRPr="004C20F8" w:rsidRDefault="00B458BB" w:rsidP="00B458BB">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テキスト：アクティビティーシートなどの必要な資料は配布</w:t>
            </w:r>
            <w:r w:rsidR="00283311" w:rsidRPr="004C20F8">
              <w:rPr>
                <w:rFonts w:ascii="ＭＳ ゴシック" w:eastAsia="ＭＳ ゴシック" w:hAnsi="ＭＳ ゴシック" w:cs="Arial" w:hint="eastAsia"/>
                <w:sz w:val="18"/>
                <w:szCs w:val="18"/>
              </w:rPr>
              <w:t>、</w:t>
            </w:r>
            <w:r w:rsidRPr="004C20F8">
              <w:rPr>
                <w:rFonts w:ascii="ＭＳ ゴシック" w:eastAsia="ＭＳ ゴシック" w:hAnsi="ＭＳ ゴシック" w:cs="Arial" w:hint="eastAsia"/>
                <w:sz w:val="18"/>
                <w:szCs w:val="18"/>
              </w:rPr>
              <w:t>またはクラスウェブサイトからダウンロードする。</w:t>
            </w:r>
          </w:p>
          <w:p w:rsidR="00B458BB" w:rsidRPr="004C20F8" w:rsidRDefault="00B458BB" w:rsidP="00B458BB">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参考書：中学校学習指導要領</w:t>
            </w:r>
            <w:r w:rsidR="00734FA7" w:rsidRPr="004C20F8">
              <w:rPr>
                <w:rFonts w:asciiTheme="majorEastAsia" w:eastAsiaTheme="majorEastAsia" w:hAnsiTheme="majorEastAsia" w:cs="Arial" w:hint="eastAsia"/>
                <w:sz w:val="18"/>
                <w:szCs w:val="18"/>
              </w:rPr>
              <w:t>（最新版）</w:t>
            </w:r>
            <w:r w:rsidRPr="004C20F8">
              <w:rPr>
                <w:rFonts w:ascii="ＭＳ ゴシック" w:eastAsia="ＭＳ ゴシック" w:hAnsi="ＭＳ ゴシック" w:cs="Arial" w:hint="eastAsia"/>
                <w:sz w:val="18"/>
                <w:szCs w:val="18"/>
              </w:rPr>
              <w:t>（文部科学省）、高等学校学習指導要領</w:t>
            </w:r>
            <w:r w:rsidR="00734FA7" w:rsidRPr="004C20F8">
              <w:rPr>
                <w:rFonts w:asciiTheme="majorEastAsia" w:eastAsiaTheme="majorEastAsia" w:hAnsiTheme="majorEastAsia" w:cs="Arial" w:hint="eastAsia"/>
                <w:sz w:val="18"/>
                <w:szCs w:val="18"/>
              </w:rPr>
              <w:t>（最新版）</w:t>
            </w:r>
            <w:r w:rsidRPr="004C20F8">
              <w:rPr>
                <w:rFonts w:ascii="ＭＳ ゴシック" w:eastAsia="ＭＳ ゴシック" w:hAnsi="ＭＳ ゴシック" w:cs="Arial" w:hint="eastAsia"/>
                <w:sz w:val="18"/>
                <w:szCs w:val="18"/>
              </w:rPr>
              <w:t>（文部科学省）</w:t>
            </w:r>
          </w:p>
          <w:p w:rsidR="00B458BB" w:rsidRPr="004C20F8" w:rsidRDefault="00B458BB" w:rsidP="00B458BB">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・２穴式バインダー</w:t>
            </w:r>
          </w:p>
          <w:p w:rsidR="00B40C75" w:rsidRPr="004C20F8" w:rsidRDefault="00B458BB" w:rsidP="00B40C75">
            <w:pPr>
              <w:rPr>
                <w:rFonts w:ascii="Arial" w:hAnsi="Arial" w:cs="Arial"/>
                <w:sz w:val="22"/>
                <w:szCs w:val="22"/>
              </w:rPr>
            </w:pPr>
            <w:r w:rsidRPr="004C20F8">
              <w:rPr>
                <w:rFonts w:ascii="ＭＳ ゴシック" w:eastAsia="ＭＳ ゴシック" w:hAnsi="ＭＳ ゴシック" w:cs="Arial" w:hint="eastAsia"/>
                <w:sz w:val="18"/>
                <w:szCs w:val="18"/>
              </w:rPr>
              <w:t>・イヤホーン</w:t>
            </w: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Course Policies (Attendance, etc.)</w:t>
            </w:r>
          </w:p>
        </w:tc>
      </w:tr>
      <w:tr w:rsidR="00217769" w:rsidRPr="004C20F8" w:rsidTr="00817329">
        <w:tc>
          <w:tcPr>
            <w:tcW w:w="9736" w:type="dxa"/>
            <w:shd w:val="clear" w:color="auto" w:fill="auto"/>
          </w:tcPr>
          <w:p w:rsidR="00B458BB" w:rsidRPr="004C20F8" w:rsidRDefault="00B458BB" w:rsidP="00217769">
            <w:pPr>
              <w:rPr>
                <w:rFonts w:ascii="ＭＳ ゴシック" w:eastAsia="ＭＳ ゴシック" w:hAnsi="ＭＳ ゴシック" w:cs="Arial"/>
                <w:b/>
                <w:sz w:val="18"/>
                <w:szCs w:val="18"/>
              </w:rPr>
            </w:pPr>
            <w:r w:rsidRPr="004C20F8">
              <w:rPr>
                <w:rFonts w:ascii="ＭＳ ゴシック" w:eastAsia="ＭＳ ゴシック" w:hAnsi="ＭＳ ゴシック" w:cs="Arial" w:hint="eastAsia"/>
                <w:b/>
                <w:sz w:val="18"/>
                <w:szCs w:val="18"/>
              </w:rPr>
              <w:t>学生の責任</w:t>
            </w:r>
          </w:p>
          <w:p w:rsidR="00217769" w:rsidRPr="004C20F8" w:rsidRDefault="00B458BB"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クラスの一員として、全てのクラスに時間通りに参加すること、積極的な授業への参加、宿題の完成と提出に責任があります。</w:t>
            </w:r>
          </w:p>
          <w:p w:rsidR="00B458BB" w:rsidRPr="004C20F8" w:rsidRDefault="00B458BB" w:rsidP="00217769">
            <w:pPr>
              <w:rPr>
                <w:rFonts w:ascii="ＭＳ ゴシック" w:eastAsia="ＭＳ ゴシック" w:hAnsi="ＭＳ ゴシック" w:cs="Arial"/>
                <w:b/>
                <w:sz w:val="18"/>
                <w:szCs w:val="18"/>
              </w:rPr>
            </w:pPr>
            <w:r w:rsidRPr="004C20F8">
              <w:rPr>
                <w:rFonts w:ascii="ＭＳ ゴシック" w:eastAsia="ＭＳ ゴシック" w:hAnsi="ＭＳ ゴシック" w:cs="Arial" w:hint="eastAsia"/>
                <w:b/>
                <w:sz w:val="18"/>
                <w:szCs w:val="18"/>
              </w:rPr>
              <w:t>出席と遅刻</w:t>
            </w:r>
          </w:p>
          <w:p w:rsidR="00B458BB" w:rsidRPr="004C20F8" w:rsidRDefault="00283311"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B458BB" w:rsidRPr="004C20F8">
              <w:rPr>
                <w:rFonts w:ascii="ＭＳ ゴシック" w:eastAsia="ＭＳ ゴシック" w:hAnsi="ＭＳ ゴシック" w:cs="Arial" w:hint="eastAsia"/>
                <w:sz w:val="18"/>
                <w:szCs w:val="18"/>
              </w:rPr>
              <w:t>最大５回まで欠席が許容されます。</w:t>
            </w:r>
          </w:p>
          <w:p w:rsidR="00B458BB" w:rsidRPr="004C20F8" w:rsidRDefault="00283311"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B458BB" w:rsidRPr="004C20F8">
              <w:rPr>
                <w:rFonts w:ascii="ＭＳ ゴシック" w:eastAsia="ＭＳ ゴシック" w:hAnsi="ＭＳ ゴシック" w:cs="Arial" w:hint="eastAsia"/>
                <w:sz w:val="18"/>
                <w:szCs w:val="18"/>
              </w:rPr>
              <w:t>２０分以上の遅刻は、欠席とみなします。</w:t>
            </w:r>
          </w:p>
          <w:p w:rsidR="00B458BB" w:rsidRPr="004C20F8" w:rsidRDefault="00283311"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B458BB" w:rsidRPr="004C20F8">
              <w:rPr>
                <w:rFonts w:ascii="ＭＳ ゴシック" w:eastAsia="ＭＳ ゴシック" w:hAnsi="ＭＳ ゴシック" w:cs="Arial" w:hint="eastAsia"/>
                <w:sz w:val="18"/>
                <w:szCs w:val="18"/>
              </w:rPr>
              <w:t>２回の遅刻で１回の欠席とみなします。</w:t>
            </w:r>
          </w:p>
          <w:p w:rsidR="00217769" w:rsidRPr="004C20F8" w:rsidRDefault="00B458BB"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５回の欠席をした（４回の欠席と３回の遅刻など）場合</w:t>
            </w:r>
            <w:r w:rsidR="00283311" w:rsidRPr="004C20F8">
              <w:rPr>
                <w:rFonts w:ascii="ＭＳ ゴシック" w:eastAsia="ＭＳ ゴシック" w:hAnsi="ＭＳ ゴシック" w:cs="Arial" w:hint="eastAsia"/>
                <w:sz w:val="18"/>
                <w:szCs w:val="18"/>
              </w:rPr>
              <w:t>は</w:t>
            </w:r>
            <w:r w:rsidRPr="004C20F8">
              <w:rPr>
                <w:rFonts w:ascii="ＭＳ ゴシック" w:eastAsia="ＭＳ ゴシック" w:hAnsi="ＭＳ ゴシック" w:cs="Arial" w:hint="eastAsia"/>
                <w:sz w:val="18"/>
                <w:szCs w:val="18"/>
              </w:rPr>
              <w:t>、授業の辞退をしなければならない。さもなければ、F（不可）の成績が付きます。</w:t>
            </w:r>
          </w:p>
          <w:p w:rsidR="00217769" w:rsidRPr="004C20F8" w:rsidRDefault="00217769" w:rsidP="00283311">
            <w:pPr>
              <w:rPr>
                <w:rFonts w:ascii="Arial" w:hAnsi="Arial" w:cs="Arial"/>
                <w:sz w:val="22"/>
                <w:szCs w:val="22"/>
              </w:rPr>
            </w:pPr>
          </w:p>
        </w:tc>
      </w:tr>
      <w:tr w:rsidR="00217769" w:rsidRPr="004C20F8" w:rsidTr="00817329">
        <w:tc>
          <w:tcPr>
            <w:tcW w:w="9736" w:type="dxa"/>
            <w:shd w:val="clear" w:color="auto" w:fill="auto"/>
          </w:tcPr>
          <w:p w:rsidR="00217769" w:rsidRPr="004C20F8" w:rsidRDefault="00217769" w:rsidP="00217769">
            <w:pPr>
              <w:ind w:left="1134" w:hanging="1134"/>
              <w:rPr>
                <w:rFonts w:ascii="Arial" w:hAnsi="Arial" w:cs="Arial"/>
                <w:bCs/>
                <w:sz w:val="22"/>
                <w:szCs w:val="22"/>
              </w:rPr>
            </w:pPr>
            <w:r w:rsidRPr="004C20F8">
              <w:rPr>
                <w:rFonts w:ascii="Arial" w:hAnsi="Arial" w:cs="Arial"/>
                <w:bCs/>
                <w:sz w:val="22"/>
                <w:szCs w:val="22"/>
              </w:rPr>
              <w:t>Class Preparation and Review</w:t>
            </w:r>
          </w:p>
        </w:tc>
      </w:tr>
      <w:tr w:rsidR="00217769" w:rsidRPr="004C20F8" w:rsidTr="00817329">
        <w:tc>
          <w:tcPr>
            <w:tcW w:w="9736" w:type="dxa"/>
            <w:shd w:val="clear" w:color="auto" w:fill="auto"/>
          </w:tcPr>
          <w:p w:rsidR="00C0686F" w:rsidRPr="004C20F8" w:rsidRDefault="006A1BA3"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生は、１時間の授業に対して１時間の事前・事後学習が求められます。授業後に必ずノートの復習をすること、学んだことを理解すること。教員は、授業外でもサポートします（シラバスのオフィスアワーを確認して下さい）。</w:t>
            </w:r>
          </w:p>
          <w:p w:rsidR="006A1BA3"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ほとんどの授業ごとに課題が出されます。必ず次の授業に行く前に終わらせ、また授業前に授業内容と活動について確認しておくこと。</w:t>
            </w: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Grades and Grading Standards</w:t>
            </w:r>
          </w:p>
        </w:tc>
      </w:tr>
      <w:tr w:rsidR="00217769" w:rsidRPr="004C20F8" w:rsidTr="00817329">
        <w:tc>
          <w:tcPr>
            <w:tcW w:w="9736" w:type="dxa"/>
            <w:shd w:val="clear" w:color="auto" w:fill="auto"/>
          </w:tcPr>
          <w:p w:rsidR="006A1BA3" w:rsidRPr="004C20F8" w:rsidRDefault="006A1BA3"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課題</w:t>
            </w:r>
            <w:r w:rsidR="00DC4170" w:rsidRPr="004C20F8">
              <w:rPr>
                <w:rFonts w:ascii="ＭＳ ゴシック" w:eastAsia="ＭＳ ゴシック" w:hAnsi="ＭＳ ゴシック" w:cs="Arial" w:hint="eastAsia"/>
                <w:sz w:val="18"/>
                <w:szCs w:val="18"/>
              </w:rPr>
              <w:t xml:space="preserve">　20％</w:t>
            </w:r>
          </w:p>
          <w:p w:rsidR="00DC4170"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プロジェクト　30％</w:t>
            </w:r>
          </w:p>
          <w:p w:rsidR="00DC4170"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クイズと試験　20％</w:t>
            </w:r>
          </w:p>
          <w:p w:rsidR="00DC4170"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期末試験　30％</w:t>
            </w:r>
          </w:p>
          <w:p w:rsidR="00217769" w:rsidRPr="004C20F8" w:rsidRDefault="00217769" w:rsidP="00217769">
            <w:pPr>
              <w:rPr>
                <w:rFonts w:ascii="ＭＳ ゴシック" w:eastAsia="ＭＳ ゴシック" w:hAnsi="ＭＳ ゴシック" w:cs="Arial"/>
                <w:sz w:val="18"/>
                <w:szCs w:val="18"/>
              </w:rPr>
            </w:pP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Methods of Feedback:</w:t>
            </w:r>
          </w:p>
        </w:tc>
      </w:tr>
      <w:tr w:rsidR="00217769" w:rsidRPr="004C20F8" w:rsidTr="00817329">
        <w:tc>
          <w:tcPr>
            <w:tcW w:w="9736" w:type="dxa"/>
            <w:shd w:val="clear" w:color="auto" w:fill="auto"/>
          </w:tcPr>
          <w:p w:rsidR="00217769"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課題は、提出後一週間以内に評価されます。授業内において追加説明やフィードバックがなされますが、</w:t>
            </w:r>
            <w:r w:rsidR="00B022ED" w:rsidRPr="004C20F8">
              <w:rPr>
                <w:rFonts w:ascii="ＭＳ ゴシック" w:eastAsia="ＭＳ ゴシック" w:hAnsi="ＭＳ ゴシック" w:cs="Arial" w:hint="eastAsia"/>
                <w:sz w:val="18"/>
                <w:szCs w:val="18"/>
              </w:rPr>
              <w:t>更なる説明</w:t>
            </w:r>
            <w:r w:rsidRPr="004C20F8">
              <w:rPr>
                <w:rFonts w:ascii="ＭＳ ゴシック" w:eastAsia="ＭＳ ゴシック" w:hAnsi="ＭＳ ゴシック" w:cs="Arial" w:hint="eastAsia"/>
                <w:sz w:val="18"/>
                <w:szCs w:val="18"/>
              </w:rPr>
              <w:t>が</w:t>
            </w:r>
            <w:r w:rsidR="00B022ED" w:rsidRPr="004C20F8">
              <w:rPr>
                <w:rFonts w:ascii="ＭＳ ゴシック" w:eastAsia="ＭＳ ゴシック" w:hAnsi="ＭＳ ゴシック" w:cs="Arial" w:hint="eastAsia"/>
                <w:sz w:val="18"/>
                <w:szCs w:val="18"/>
              </w:rPr>
              <w:t>必要</w:t>
            </w:r>
            <w:r w:rsidRPr="004C20F8">
              <w:rPr>
                <w:rFonts w:ascii="ＭＳ ゴシック" w:eastAsia="ＭＳ ゴシック" w:hAnsi="ＭＳ ゴシック" w:cs="Arial" w:hint="eastAsia"/>
                <w:sz w:val="18"/>
                <w:szCs w:val="18"/>
              </w:rPr>
              <w:t>な</w:t>
            </w:r>
            <w:r w:rsidR="00B022ED" w:rsidRPr="004C20F8">
              <w:rPr>
                <w:rFonts w:ascii="ＭＳ ゴシック" w:eastAsia="ＭＳ ゴシック" w:hAnsi="ＭＳ ゴシック" w:cs="Arial" w:hint="eastAsia"/>
                <w:sz w:val="18"/>
                <w:szCs w:val="18"/>
              </w:rPr>
              <w:t>場合</w:t>
            </w:r>
            <w:r w:rsidRPr="004C20F8">
              <w:rPr>
                <w:rFonts w:ascii="ＭＳ ゴシック" w:eastAsia="ＭＳ ゴシック" w:hAnsi="ＭＳ ゴシック" w:cs="Arial" w:hint="eastAsia"/>
                <w:sz w:val="18"/>
                <w:szCs w:val="18"/>
              </w:rPr>
              <w:t>は</w:t>
            </w:r>
            <w:r w:rsidR="00B022ED" w:rsidRPr="004C20F8">
              <w:rPr>
                <w:rFonts w:ascii="ＭＳ ゴシック" w:eastAsia="ＭＳ ゴシック" w:hAnsi="ＭＳ ゴシック" w:cs="Arial" w:hint="eastAsia"/>
                <w:sz w:val="18"/>
                <w:szCs w:val="18"/>
              </w:rPr>
              <w:t>オフィスアワーに教員のオフィスを訪ねてください。</w:t>
            </w:r>
          </w:p>
          <w:p w:rsidR="00283311" w:rsidRPr="004C20F8" w:rsidRDefault="00283311" w:rsidP="00217769">
            <w:pPr>
              <w:rPr>
                <w:rFonts w:ascii="ＭＳ ゴシック" w:eastAsia="ＭＳ ゴシック" w:hAnsi="ＭＳ ゴシック" w:cs="Arial"/>
                <w:sz w:val="18"/>
                <w:szCs w:val="18"/>
              </w:rPr>
            </w:pPr>
          </w:p>
          <w:p w:rsidR="00217769" w:rsidRPr="004C20F8" w:rsidRDefault="00B022ED"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テストはルーブリックを利用して採点されます。ルーブリックはテスト期間中に示され、説明が</w:t>
            </w:r>
            <w:r w:rsidR="00283311" w:rsidRPr="004C20F8">
              <w:rPr>
                <w:rFonts w:ascii="ＭＳ ゴシック" w:eastAsia="ＭＳ ゴシック" w:hAnsi="ＭＳ ゴシック" w:cs="Arial" w:hint="eastAsia"/>
                <w:sz w:val="18"/>
                <w:szCs w:val="18"/>
              </w:rPr>
              <w:t>な</w:t>
            </w:r>
            <w:r w:rsidRPr="004C20F8">
              <w:rPr>
                <w:rFonts w:ascii="ＭＳ ゴシック" w:eastAsia="ＭＳ ゴシック" w:hAnsi="ＭＳ ゴシック" w:cs="Arial" w:hint="eastAsia"/>
                <w:sz w:val="18"/>
                <w:szCs w:val="18"/>
              </w:rPr>
              <w:t>されます。学生は、テストが始まる前に</w:t>
            </w:r>
            <w:r w:rsidR="00C41D05" w:rsidRPr="004C20F8">
              <w:rPr>
                <w:rFonts w:ascii="ＭＳ ゴシック" w:eastAsia="ＭＳ ゴシック" w:hAnsi="ＭＳ ゴシック" w:cs="Arial" w:hint="eastAsia"/>
                <w:sz w:val="18"/>
                <w:szCs w:val="18"/>
              </w:rPr>
              <w:t>わからない部分について教員に質問すること。</w:t>
            </w:r>
          </w:p>
          <w:p w:rsidR="00283311" w:rsidRPr="004C20F8" w:rsidRDefault="00283311" w:rsidP="00217769">
            <w:pPr>
              <w:rPr>
                <w:rFonts w:ascii="ＭＳ ゴシック" w:eastAsia="ＭＳ ゴシック" w:hAnsi="ＭＳ ゴシック" w:cs="Arial"/>
                <w:sz w:val="18"/>
                <w:szCs w:val="18"/>
              </w:rPr>
            </w:pPr>
          </w:p>
          <w:p w:rsidR="00060CE2" w:rsidRPr="004C20F8" w:rsidRDefault="00C41D05"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授業参加とは、</w:t>
            </w:r>
            <w:r w:rsidR="00283311" w:rsidRPr="004C20F8">
              <w:rPr>
                <w:rFonts w:ascii="ＭＳ ゴシック" w:eastAsia="ＭＳ ゴシック" w:hAnsi="ＭＳ ゴシック" w:cs="Arial" w:hint="eastAsia"/>
                <w:sz w:val="18"/>
                <w:szCs w:val="18"/>
              </w:rPr>
              <w:t>教員の</w:t>
            </w:r>
            <w:r w:rsidRPr="004C20F8">
              <w:rPr>
                <w:rFonts w:ascii="ＭＳ ゴシック" w:eastAsia="ＭＳ ゴシック" w:hAnsi="ＭＳ ゴシック" w:cs="Arial" w:hint="eastAsia"/>
                <w:sz w:val="18"/>
                <w:szCs w:val="18"/>
              </w:rPr>
              <w:t>質問に答えるだけでなく、質問することも求められます。</w:t>
            </w: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Diploma Policy Objectives:</w:t>
            </w:r>
          </w:p>
        </w:tc>
      </w:tr>
      <w:tr w:rsidR="00217769" w:rsidRPr="004C20F8" w:rsidTr="00817329">
        <w:tc>
          <w:tcPr>
            <w:tcW w:w="9736" w:type="dxa"/>
            <w:shd w:val="clear" w:color="auto" w:fill="auto"/>
          </w:tcPr>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本講義は、国際教養学部のディプロマ・ポリシーに掲げる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１．クリティカル・シンキング（批判的・分析的思考法）をベースにした高度な思考（比較、分析、総合、評価）能力を身につけている。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３．課題発見及び問題解決能力を身につけている。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４．日英両語における高度なコミュニケーション能力を身につけている。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５．情報技術活用能力を身につけている。</w:t>
            </w:r>
          </w:p>
          <w:p w:rsidR="00C41D05" w:rsidRPr="004C20F8" w:rsidRDefault="00091C74" w:rsidP="00217769">
            <w:pPr>
              <w:rPr>
                <w:rFonts w:ascii="ＭＳ ゴシック" w:eastAsia="ＭＳ ゴシック" w:hAnsi="ＭＳ ゴシック" w:cs="Arial"/>
                <w:sz w:val="22"/>
                <w:szCs w:val="22"/>
              </w:rPr>
            </w:pPr>
            <w:r w:rsidRPr="004C20F8">
              <w:rPr>
                <w:rFonts w:ascii="ＭＳ ゴシック" w:eastAsia="ＭＳ ゴシック" w:hAnsi="ＭＳ ゴシック" w:hint="eastAsia"/>
                <w:sz w:val="18"/>
                <w:szCs w:val="18"/>
              </w:rPr>
              <w:t>を育成する科目として配置している。</w:t>
            </w:r>
          </w:p>
        </w:tc>
      </w:tr>
      <w:tr w:rsidR="00217769" w:rsidRPr="005B36FB" w:rsidTr="00817329">
        <w:tc>
          <w:tcPr>
            <w:tcW w:w="9736" w:type="dxa"/>
            <w:shd w:val="clear" w:color="auto" w:fill="auto"/>
          </w:tcPr>
          <w:p w:rsidR="00217769" w:rsidRPr="005B36FB" w:rsidRDefault="00217769" w:rsidP="00217769">
            <w:pPr>
              <w:rPr>
                <w:rFonts w:ascii="Arial" w:hAnsi="Arial" w:cs="Arial"/>
                <w:sz w:val="22"/>
                <w:szCs w:val="22"/>
              </w:rPr>
            </w:pPr>
            <w:r w:rsidRPr="004C20F8">
              <w:rPr>
                <w:rFonts w:ascii="Arial" w:hAnsi="Arial" w:cs="Arial"/>
                <w:sz w:val="22"/>
                <w:szCs w:val="22"/>
              </w:rPr>
              <w:t>Notes:</w:t>
            </w:r>
          </w:p>
        </w:tc>
      </w:tr>
      <w:tr w:rsidR="00217769" w:rsidRPr="005B36FB" w:rsidTr="00817329">
        <w:tc>
          <w:tcPr>
            <w:tcW w:w="9736" w:type="dxa"/>
            <w:shd w:val="clear" w:color="auto" w:fill="auto"/>
          </w:tcPr>
          <w:p w:rsidR="00217769" w:rsidRDefault="00217769" w:rsidP="00217769">
            <w:pPr>
              <w:rPr>
                <w:rFonts w:ascii="Arial" w:hAnsi="Arial" w:cs="Arial"/>
                <w:sz w:val="22"/>
                <w:szCs w:val="22"/>
              </w:rPr>
            </w:pPr>
          </w:p>
          <w:p w:rsidR="009E4398" w:rsidRDefault="009E4398" w:rsidP="00217769">
            <w:pPr>
              <w:rPr>
                <w:rFonts w:ascii="Arial" w:hAnsi="Arial" w:cs="Arial"/>
                <w:sz w:val="22"/>
                <w:szCs w:val="22"/>
              </w:rPr>
            </w:pPr>
          </w:p>
          <w:p w:rsidR="009E4398" w:rsidRDefault="009E4398" w:rsidP="00217769">
            <w:pPr>
              <w:rPr>
                <w:rFonts w:ascii="Arial" w:hAnsi="Arial" w:cs="Arial"/>
                <w:sz w:val="22"/>
                <w:szCs w:val="22"/>
              </w:rPr>
            </w:pPr>
          </w:p>
          <w:p w:rsidR="009E4398" w:rsidRDefault="009E4398" w:rsidP="00217769">
            <w:pPr>
              <w:rPr>
                <w:rFonts w:ascii="Arial" w:hAnsi="Arial" w:cs="Arial"/>
                <w:sz w:val="22"/>
                <w:szCs w:val="22"/>
              </w:rPr>
            </w:pPr>
          </w:p>
          <w:p w:rsidR="009E4398" w:rsidRDefault="009E4398" w:rsidP="00217769">
            <w:pPr>
              <w:rPr>
                <w:rFonts w:ascii="Arial" w:hAnsi="Arial" w:cs="Arial"/>
                <w:sz w:val="22"/>
                <w:szCs w:val="22"/>
              </w:rPr>
            </w:pPr>
          </w:p>
          <w:p w:rsidR="009E4398" w:rsidRDefault="009E4398" w:rsidP="00217769">
            <w:pPr>
              <w:rPr>
                <w:rFonts w:ascii="Arial" w:hAnsi="Arial" w:cs="Arial"/>
                <w:sz w:val="22"/>
                <w:szCs w:val="22"/>
              </w:rPr>
            </w:pPr>
          </w:p>
          <w:p w:rsidR="009E4398" w:rsidRDefault="009E4398" w:rsidP="00217769">
            <w:pPr>
              <w:rPr>
                <w:rFonts w:ascii="Arial" w:hAnsi="Arial" w:cs="Arial"/>
                <w:sz w:val="22"/>
                <w:szCs w:val="22"/>
              </w:rPr>
            </w:pPr>
          </w:p>
          <w:p w:rsidR="009E4398" w:rsidRPr="005B36FB" w:rsidRDefault="009E4398" w:rsidP="00217769">
            <w:pPr>
              <w:rPr>
                <w:rFonts w:ascii="Arial" w:hAnsi="Arial" w:cs="Arial"/>
                <w:sz w:val="22"/>
                <w:szCs w:val="22"/>
              </w:rPr>
            </w:pPr>
          </w:p>
        </w:tc>
      </w:tr>
    </w:tbl>
    <w:p w:rsidR="00D965CE" w:rsidRDefault="00D965CE" w:rsidP="00283311">
      <w:pPr>
        <w:rPr>
          <w:rFonts w:ascii="Arial" w:hAnsi="Arial" w:cs="Arial"/>
          <w:sz w:val="24"/>
        </w:rPr>
      </w:pPr>
    </w:p>
    <w:p w:rsidR="00EE79CB" w:rsidRPr="005B36FB" w:rsidRDefault="00EE79CB" w:rsidP="00283311">
      <w:pPr>
        <w:rPr>
          <w:rFonts w:ascii="Arial" w:hAnsi="Arial" w:cs="Arial"/>
          <w:sz w:val="24"/>
        </w:rPr>
      </w:pPr>
      <w:bookmarkStart w:id="0" w:name="_GoBack"/>
      <w:bookmarkEnd w:id="0"/>
    </w:p>
    <w:sectPr w:rsidR="00EE79CB" w:rsidRPr="005B36FB" w:rsidSect="002833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A7" w:rsidRDefault="00734FA7" w:rsidP="00734FA7">
      <w:r>
        <w:separator/>
      </w:r>
    </w:p>
  </w:endnote>
  <w:endnote w:type="continuationSeparator" w:id="0">
    <w:p w:rsidR="00734FA7" w:rsidRDefault="00734FA7" w:rsidP="0073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A7" w:rsidRDefault="00734FA7" w:rsidP="00734FA7">
      <w:r>
        <w:separator/>
      </w:r>
    </w:p>
  </w:footnote>
  <w:footnote w:type="continuationSeparator" w:id="0">
    <w:p w:rsidR="00734FA7" w:rsidRDefault="00734FA7" w:rsidP="00734F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1DC675D5"/>
    <w:multiLevelType w:val="hybridMultilevel"/>
    <w:tmpl w:val="C15467F0"/>
    <w:lvl w:ilvl="0" w:tplc="BBC2B22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25404A1"/>
    <w:multiLevelType w:val="hybridMultilevel"/>
    <w:tmpl w:val="C8AC11F8"/>
    <w:lvl w:ilvl="0" w:tplc="4F144AFA">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266538"/>
    <w:multiLevelType w:val="hybridMultilevel"/>
    <w:tmpl w:val="A57E42A2"/>
    <w:lvl w:ilvl="0" w:tplc="BBC2B22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B47C83"/>
    <w:multiLevelType w:val="hybridMultilevel"/>
    <w:tmpl w:val="F8824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A82A86"/>
    <w:multiLevelType w:val="hybridMultilevel"/>
    <w:tmpl w:val="8B22036C"/>
    <w:lvl w:ilvl="0" w:tplc="24D0B356">
      <w:start w:val="1"/>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9D1C6E"/>
    <w:multiLevelType w:val="hybridMultilevel"/>
    <w:tmpl w:val="44ACDA6E"/>
    <w:lvl w:ilvl="0" w:tplc="BBC2B22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07B0E"/>
    <w:multiLevelType w:val="hybridMultilevel"/>
    <w:tmpl w:val="D82A5D8C"/>
    <w:lvl w:ilvl="0" w:tplc="1C9004C8">
      <w:numFmt w:val="bullet"/>
      <w:lvlText w:val="-"/>
      <w:lvlJc w:val="left"/>
      <w:pPr>
        <w:ind w:left="720" w:hanging="360"/>
      </w:pPr>
      <w:rPr>
        <w:rFonts w:ascii="Arial" w:eastAsia="ＭＳ 明朝"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90C513C"/>
    <w:multiLevelType w:val="hybridMultilevel"/>
    <w:tmpl w:val="8312DED6"/>
    <w:lvl w:ilvl="0" w:tplc="24D0B356">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3"/>
  </w:num>
  <w:num w:numId="2">
    <w:abstractNumId w:val="4"/>
  </w:num>
  <w:num w:numId="3">
    <w:abstractNumId w:val="6"/>
  </w:num>
  <w:num w:numId="4">
    <w:abstractNumId w:val="0"/>
  </w:num>
  <w:num w:numId="5">
    <w:abstractNumId w:val="1"/>
  </w:num>
  <w:num w:numId="6">
    <w:abstractNumId w:val="2"/>
  </w:num>
  <w:num w:numId="7">
    <w:abstractNumId w:val="5"/>
  </w:num>
  <w:num w:numId="8">
    <w:abstractNumId w:val="11"/>
  </w:num>
  <w:num w:numId="9">
    <w:abstractNumId w:val="9"/>
  </w:num>
  <w:num w:numId="10">
    <w:abstractNumId w:val="12"/>
  </w:num>
  <w:num w:numId="11">
    <w:abstractNumId w:val="3"/>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60CE2"/>
    <w:rsid w:val="00067F1E"/>
    <w:rsid w:val="00080999"/>
    <w:rsid w:val="000863E8"/>
    <w:rsid w:val="000872ED"/>
    <w:rsid w:val="00091C74"/>
    <w:rsid w:val="000A0FCD"/>
    <w:rsid w:val="000F0D9E"/>
    <w:rsid w:val="00105268"/>
    <w:rsid w:val="00106374"/>
    <w:rsid w:val="0012569C"/>
    <w:rsid w:val="00127D16"/>
    <w:rsid w:val="0013070D"/>
    <w:rsid w:val="00142AE7"/>
    <w:rsid w:val="0015349B"/>
    <w:rsid w:val="00156A10"/>
    <w:rsid w:val="001A3DC8"/>
    <w:rsid w:val="001B5801"/>
    <w:rsid w:val="001E359F"/>
    <w:rsid w:val="00201822"/>
    <w:rsid w:val="00205534"/>
    <w:rsid w:val="00207846"/>
    <w:rsid w:val="00217769"/>
    <w:rsid w:val="00217B3D"/>
    <w:rsid w:val="002274CC"/>
    <w:rsid w:val="002311A4"/>
    <w:rsid w:val="002405C3"/>
    <w:rsid w:val="00264E93"/>
    <w:rsid w:val="002662E3"/>
    <w:rsid w:val="002722FC"/>
    <w:rsid w:val="00273371"/>
    <w:rsid w:val="00276768"/>
    <w:rsid w:val="00283311"/>
    <w:rsid w:val="00294420"/>
    <w:rsid w:val="002B4724"/>
    <w:rsid w:val="002C143A"/>
    <w:rsid w:val="002C1636"/>
    <w:rsid w:val="002D6916"/>
    <w:rsid w:val="002F690C"/>
    <w:rsid w:val="00314EF6"/>
    <w:rsid w:val="00321A61"/>
    <w:rsid w:val="00347805"/>
    <w:rsid w:val="00370896"/>
    <w:rsid w:val="003869BD"/>
    <w:rsid w:val="003A2664"/>
    <w:rsid w:val="003B60B7"/>
    <w:rsid w:val="003C3A57"/>
    <w:rsid w:val="003D1737"/>
    <w:rsid w:val="003E1729"/>
    <w:rsid w:val="003E1BD6"/>
    <w:rsid w:val="003E3D4E"/>
    <w:rsid w:val="003E4C0E"/>
    <w:rsid w:val="003F68A8"/>
    <w:rsid w:val="00412905"/>
    <w:rsid w:val="0041393D"/>
    <w:rsid w:val="00435B8E"/>
    <w:rsid w:val="00435C5C"/>
    <w:rsid w:val="00436B00"/>
    <w:rsid w:val="004468C5"/>
    <w:rsid w:val="00457B5A"/>
    <w:rsid w:val="00473825"/>
    <w:rsid w:val="00475A6C"/>
    <w:rsid w:val="00497F98"/>
    <w:rsid w:val="004A3CDB"/>
    <w:rsid w:val="004A7B63"/>
    <w:rsid w:val="004C20F8"/>
    <w:rsid w:val="004C2F18"/>
    <w:rsid w:val="004D4E05"/>
    <w:rsid w:val="004E6E4C"/>
    <w:rsid w:val="004F3C9E"/>
    <w:rsid w:val="005146A5"/>
    <w:rsid w:val="0053718B"/>
    <w:rsid w:val="00554981"/>
    <w:rsid w:val="00562CCE"/>
    <w:rsid w:val="005651D4"/>
    <w:rsid w:val="00583213"/>
    <w:rsid w:val="00584BF0"/>
    <w:rsid w:val="005B2B53"/>
    <w:rsid w:val="005B36FB"/>
    <w:rsid w:val="005C4DC5"/>
    <w:rsid w:val="005D1BB9"/>
    <w:rsid w:val="006070FD"/>
    <w:rsid w:val="00625893"/>
    <w:rsid w:val="006269E2"/>
    <w:rsid w:val="006406A8"/>
    <w:rsid w:val="00665B0D"/>
    <w:rsid w:val="00666F21"/>
    <w:rsid w:val="00667067"/>
    <w:rsid w:val="006A1BA3"/>
    <w:rsid w:val="006A3337"/>
    <w:rsid w:val="006C242F"/>
    <w:rsid w:val="006C3CD3"/>
    <w:rsid w:val="00720784"/>
    <w:rsid w:val="0072342E"/>
    <w:rsid w:val="00724933"/>
    <w:rsid w:val="00725600"/>
    <w:rsid w:val="00734FA7"/>
    <w:rsid w:val="007456F4"/>
    <w:rsid w:val="0078189C"/>
    <w:rsid w:val="00782BC8"/>
    <w:rsid w:val="00794FC4"/>
    <w:rsid w:val="007A45DD"/>
    <w:rsid w:val="007B1430"/>
    <w:rsid w:val="007E4E68"/>
    <w:rsid w:val="007F5C62"/>
    <w:rsid w:val="007F7F46"/>
    <w:rsid w:val="00814B3C"/>
    <w:rsid w:val="008153C6"/>
    <w:rsid w:val="00815A47"/>
    <w:rsid w:val="00817329"/>
    <w:rsid w:val="00824D90"/>
    <w:rsid w:val="00826E98"/>
    <w:rsid w:val="0083509E"/>
    <w:rsid w:val="0084108D"/>
    <w:rsid w:val="008419EE"/>
    <w:rsid w:val="008512D1"/>
    <w:rsid w:val="00852B02"/>
    <w:rsid w:val="00855DB2"/>
    <w:rsid w:val="00873F51"/>
    <w:rsid w:val="00882ADD"/>
    <w:rsid w:val="00887856"/>
    <w:rsid w:val="008C1340"/>
    <w:rsid w:val="008C483A"/>
    <w:rsid w:val="008E79FE"/>
    <w:rsid w:val="008F309F"/>
    <w:rsid w:val="008F6469"/>
    <w:rsid w:val="0090705B"/>
    <w:rsid w:val="00920379"/>
    <w:rsid w:val="0092481A"/>
    <w:rsid w:val="00950E65"/>
    <w:rsid w:val="00952489"/>
    <w:rsid w:val="0096560E"/>
    <w:rsid w:val="009719A3"/>
    <w:rsid w:val="009739A8"/>
    <w:rsid w:val="00990058"/>
    <w:rsid w:val="00992BF9"/>
    <w:rsid w:val="009B08F6"/>
    <w:rsid w:val="009B6F09"/>
    <w:rsid w:val="009D004B"/>
    <w:rsid w:val="009D25D2"/>
    <w:rsid w:val="009D2C47"/>
    <w:rsid w:val="009D7E24"/>
    <w:rsid w:val="009E201D"/>
    <w:rsid w:val="009E4398"/>
    <w:rsid w:val="009E606D"/>
    <w:rsid w:val="009F743F"/>
    <w:rsid w:val="00A014E5"/>
    <w:rsid w:val="00A15B89"/>
    <w:rsid w:val="00A40F60"/>
    <w:rsid w:val="00A50A87"/>
    <w:rsid w:val="00A51A44"/>
    <w:rsid w:val="00A631D0"/>
    <w:rsid w:val="00A904D5"/>
    <w:rsid w:val="00B022ED"/>
    <w:rsid w:val="00B11BBC"/>
    <w:rsid w:val="00B40C75"/>
    <w:rsid w:val="00B458BB"/>
    <w:rsid w:val="00B54CCD"/>
    <w:rsid w:val="00B56A1A"/>
    <w:rsid w:val="00B65134"/>
    <w:rsid w:val="00B6526F"/>
    <w:rsid w:val="00B9058A"/>
    <w:rsid w:val="00BA2CAD"/>
    <w:rsid w:val="00BE0E63"/>
    <w:rsid w:val="00BE6C7B"/>
    <w:rsid w:val="00BF4356"/>
    <w:rsid w:val="00C0686F"/>
    <w:rsid w:val="00C11770"/>
    <w:rsid w:val="00C1462C"/>
    <w:rsid w:val="00C20338"/>
    <w:rsid w:val="00C41D05"/>
    <w:rsid w:val="00C50380"/>
    <w:rsid w:val="00C72D85"/>
    <w:rsid w:val="00C84E79"/>
    <w:rsid w:val="00C940B3"/>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21CD"/>
    <w:rsid w:val="00D93D35"/>
    <w:rsid w:val="00D965CE"/>
    <w:rsid w:val="00DB58FF"/>
    <w:rsid w:val="00DC05D4"/>
    <w:rsid w:val="00DC4170"/>
    <w:rsid w:val="00DE4252"/>
    <w:rsid w:val="00DE612C"/>
    <w:rsid w:val="00E044E7"/>
    <w:rsid w:val="00E05545"/>
    <w:rsid w:val="00E057BD"/>
    <w:rsid w:val="00E13E24"/>
    <w:rsid w:val="00E13FF2"/>
    <w:rsid w:val="00E14171"/>
    <w:rsid w:val="00E1713B"/>
    <w:rsid w:val="00E17446"/>
    <w:rsid w:val="00E200AE"/>
    <w:rsid w:val="00E30052"/>
    <w:rsid w:val="00E3331B"/>
    <w:rsid w:val="00E423D1"/>
    <w:rsid w:val="00E8140E"/>
    <w:rsid w:val="00E834D7"/>
    <w:rsid w:val="00E9369B"/>
    <w:rsid w:val="00E95D17"/>
    <w:rsid w:val="00EE6BE4"/>
    <w:rsid w:val="00EE79CB"/>
    <w:rsid w:val="00EF322A"/>
    <w:rsid w:val="00EF4620"/>
    <w:rsid w:val="00F04136"/>
    <w:rsid w:val="00F04189"/>
    <w:rsid w:val="00F05550"/>
    <w:rsid w:val="00F07013"/>
    <w:rsid w:val="00F222E3"/>
    <w:rsid w:val="00F31584"/>
    <w:rsid w:val="00F340BC"/>
    <w:rsid w:val="00F459CF"/>
    <w:rsid w:val="00F54A39"/>
    <w:rsid w:val="00F67B71"/>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E6D7B3"/>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990058"/>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C483A"/>
    <w:pPr>
      <w:ind w:leftChars="400" w:left="840"/>
    </w:pPr>
  </w:style>
  <w:style w:type="paragraph" w:styleId="Header">
    <w:name w:val="header"/>
    <w:basedOn w:val="Normal"/>
    <w:link w:val="HeaderChar"/>
    <w:rsid w:val="00734FA7"/>
    <w:pPr>
      <w:tabs>
        <w:tab w:val="center" w:pos="4252"/>
        <w:tab w:val="right" w:pos="8504"/>
      </w:tabs>
      <w:snapToGrid w:val="0"/>
    </w:pPr>
  </w:style>
  <w:style w:type="character" w:customStyle="1" w:styleId="HeaderChar">
    <w:name w:val="Header Char"/>
    <w:basedOn w:val="DefaultParagraphFont"/>
    <w:link w:val="Header"/>
    <w:rsid w:val="00734FA7"/>
    <w:rPr>
      <w:kern w:val="2"/>
      <w:sz w:val="21"/>
      <w:szCs w:val="24"/>
    </w:rPr>
  </w:style>
  <w:style w:type="paragraph" w:styleId="Footer">
    <w:name w:val="footer"/>
    <w:basedOn w:val="Normal"/>
    <w:link w:val="FooterChar"/>
    <w:rsid w:val="00734FA7"/>
    <w:pPr>
      <w:tabs>
        <w:tab w:val="center" w:pos="4252"/>
        <w:tab w:val="right" w:pos="8504"/>
      </w:tabs>
      <w:snapToGrid w:val="0"/>
    </w:pPr>
  </w:style>
  <w:style w:type="character" w:customStyle="1" w:styleId="FooterChar">
    <w:name w:val="Footer Char"/>
    <w:basedOn w:val="DefaultParagraphFont"/>
    <w:link w:val="Footer"/>
    <w:rsid w:val="00734F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A19E-240F-4423-97EE-C576153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663</Words>
  <Characters>3782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10</cp:revision>
  <cp:lastPrinted>2018-04-25T05:09:00Z</cp:lastPrinted>
  <dcterms:created xsi:type="dcterms:W3CDTF">2018-07-10T05:02:00Z</dcterms:created>
  <dcterms:modified xsi:type="dcterms:W3CDTF">2019-11-28T03:59:00Z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