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524BC" w14:textId="77777777" w:rsidR="004A320D" w:rsidRPr="00EB1B3A" w:rsidRDefault="004A320D" w:rsidP="004A320D">
      <w:pPr>
        <w:jc w:val="center"/>
        <w:rPr>
          <w:rFonts w:ascii="Calibri" w:hAnsi="Calibri"/>
          <w:sz w:val="28"/>
        </w:rPr>
      </w:pPr>
      <w:r w:rsidRPr="00EB1B3A">
        <w:rPr>
          <w:rFonts w:ascii="Calibri" w:hAnsi="Calibri"/>
          <w:sz w:val="28"/>
        </w:rPr>
        <w:t>Miyazaki International College</w:t>
      </w:r>
    </w:p>
    <w:p w14:paraId="182F497E" w14:textId="77777777" w:rsidR="004A320D" w:rsidRPr="00EB1B3A" w:rsidRDefault="004A320D" w:rsidP="004A320D">
      <w:pPr>
        <w:jc w:val="center"/>
        <w:rPr>
          <w:rFonts w:ascii="Calibri" w:hAnsi="Calibri"/>
          <w:sz w:val="28"/>
        </w:rPr>
      </w:pPr>
      <w:r w:rsidRPr="00EB1B3A">
        <w:rPr>
          <w:rFonts w:ascii="Calibri" w:hAnsi="Calibri"/>
          <w:sz w:val="28"/>
        </w:rPr>
        <w:t>Course Syllabus</w:t>
      </w:r>
    </w:p>
    <w:p w14:paraId="692330BA" w14:textId="77777777" w:rsidR="004A320D" w:rsidRPr="00EB1B3A" w:rsidRDefault="004A320D" w:rsidP="004A320D">
      <w:pPr>
        <w:jc w:val="center"/>
        <w:rPr>
          <w:rFonts w:ascii="Calibri" w:hAnsi="Calibri"/>
          <w:sz w:val="28"/>
        </w:rPr>
      </w:pPr>
      <w:r w:rsidRPr="00EB1B3A">
        <w:rPr>
          <w:rFonts w:ascii="Calibri" w:hAnsi="Calibri"/>
          <w:sz w:val="28"/>
        </w:rPr>
        <w:t>Spring 2020</w:t>
      </w:r>
    </w:p>
    <w:p w14:paraId="06113421" w14:textId="77777777" w:rsidR="004A320D" w:rsidRPr="00EB1B3A" w:rsidRDefault="004A320D">
      <w:pPr>
        <w:rPr>
          <w:rFonts w:ascii="Calibri" w:hAnsi="Calibri"/>
        </w:rPr>
      </w:pPr>
    </w:p>
    <w:tbl>
      <w:tblPr>
        <w:tblStyle w:val="TableGrid"/>
        <w:tblW w:w="0" w:type="auto"/>
        <w:tblLook w:val="00A0" w:firstRow="1" w:lastRow="0" w:firstColumn="1" w:lastColumn="0" w:noHBand="0" w:noVBand="0"/>
      </w:tblPr>
      <w:tblGrid>
        <w:gridCol w:w="4099"/>
        <w:gridCol w:w="6889"/>
      </w:tblGrid>
      <w:tr w:rsidR="00FC1C3A" w:rsidRPr="00EB1B3A" w14:paraId="4208DFA6" w14:textId="77777777">
        <w:tc>
          <w:tcPr>
            <w:tcW w:w="4226" w:type="dxa"/>
            <w:tcBorders>
              <w:bottom w:val="single" w:sz="4" w:space="0" w:color="000000" w:themeColor="text1"/>
            </w:tcBorders>
            <w:shd w:val="clear" w:color="auto" w:fill="CCFFCC"/>
            <w:vAlign w:val="center"/>
          </w:tcPr>
          <w:p w14:paraId="5D098052" w14:textId="77777777" w:rsidR="00FC1C3A" w:rsidRPr="00EB1B3A" w:rsidRDefault="00FC1C3A" w:rsidP="00D47623">
            <w:pPr>
              <w:tabs>
                <w:tab w:val="left" w:pos="283"/>
                <w:tab w:val="left" w:pos="560"/>
              </w:tabs>
              <w:autoSpaceDE w:val="0"/>
              <w:autoSpaceDN w:val="0"/>
              <w:adjustRightInd w:val="0"/>
              <w:spacing w:line="288" w:lineRule="auto"/>
              <w:ind w:left="-1"/>
              <w:jc w:val="both"/>
              <w:rPr>
                <w:rFonts w:ascii="Calibri" w:hAnsi="Calibri" w:cs="Helvetica Neue"/>
                <w:b/>
                <w:color w:val="000000"/>
                <w:sz w:val="22"/>
                <w:szCs w:val="22"/>
              </w:rPr>
            </w:pPr>
            <w:r w:rsidRPr="00EB1B3A">
              <w:rPr>
                <w:rFonts w:ascii="Calibri" w:hAnsi="Calibri" w:cs="Helvetica Neue"/>
                <w:b/>
                <w:color w:val="000000"/>
                <w:sz w:val="22"/>
                <w:szCs w:val="22"/>
              </w:rPr>
              <w:t>Course Title</w:t>
            </w:r>
          </w:p>
        </w:tc>
        <w:tc>
          <w:tcPr>
            <w:tcW w:w="7078" w:type="dxa"/>
            <w:tcBorders>
              <w:bottom w:val="single" w:sz="4" w:space="0" w:color="000000" w:themeColor="text1"/>
            </w:tcBorders>
            <w:vAlign w:val="center"/>
          </w:tcPr>
          <w:p w14:paraId="508CBBAE" w14:textId="77777777" w:rsidR="00FC1C3A" w:rsidRPr="00EB1B3A" w:rsidRDefault="00FC1C3A" w:rsidP="00D47623">
            <w:pPr>
              <w:tabs>
                <w:tab w:val="left" w:pos="283"/>
                <w:tab w:val="left" w:pos="560"/>
              </w:tabs>
              <w:autoSpaceDE w:val="0"/>
              <w:autoSpaceDN w:val="0"/>
              <w:adjustRightInd w:val="0"/>
              <w:spacing w:line="288" w:lineRule="auto"/>
              <w:ind w:left="-1"/>
              <w:jc w:val="both"/>
              <w:rPr>
                <w:rFonts w:ascii="Calibri" w:hAnsi="Calibri" w:cs="Helvetica Neue"/>
                <w:color w:val="000000"/>
                <w:sz w:val="22"/>
                <w:szCs w:val="22"/>
              </w:rPr>
            </w:pPr>
            <w:r w:rsidRPr="00EB1B3A">
              <w:rPr>
                <w:rFonts w:ascii="Calibri" w:hAnsi="Calibri" w:cs="Helvetica Neue"/>
                <w:color w:val="000000"/>
                <w:sz w:val="22"/>
                <w:szCs w:val="22"/>
              </w:rPr>
              <w:t>Reading 1 (RDG1-3) (2 credits)</w:t>
            </w:r>
          </w:p>
        </w:tc>
      </w:tr>
      <w:tr w:rsidR="00FC1C3A" w:rsidRPr="00EB1B3A" w14:paraId="2549B997" w14:textId="77777777">
        <w:tc>
          <w:tcPr>
            <w:tcW w:w="4226" w:type="dxa"/>
            <w:tcBorders>
              <w:bottom w:val="single" w:sz="18" w:space="0" w:color="auto"/>
            </w:tcBorders>
            <w:shd w:val="clear" w:color="auto" w:fill="CCFFCC"/>
            <w:vAlign w:val="center"/>
          </w:tcPr>
          <w:p w14:paraId="6978AA2F"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EB1B3A">
              <w:rPr>
                <w:rFonts w:ascii="Calibri" w:hAnsi="Calibri" w:cs="Helvetica"/>
                <w:b/>
              </w:rPr>
              <w:t>Course Designation for TC</w:t>
            </w:r>
          </w:p>
        </w:tc>
        <w:tc>
          <w:tcPr>
            <w:tcW w:w="7078" w:type="dxa"/>
            <w:tcBorders>
              <w:bottom w:val="single" w:sz="18" w:space="0" w:color="auto"/>
            </w:tcBorders>
            <w:vAlign w:val="center"/>
          </w:tcPr>
          <w:p w14:paraId="5525C6D5"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p>
        </w:tc>
      </w:tr>
      <w:tr w:rsidR="00FC1C3A" w:rsidRPr="00EB1B3A" w14:paraId="14201CEF" w14:textId="77777777">
        <w:trPr>
          <w:trHeight w:val="491"/>
        </w:trPr>
        <w:tc>
          <w:tcPr>
            <w:tcW w:w="4226" w:type="dxa"/>
            <w:tcBorders>
              <w:top w:val="single" w:sz="18" w:space="0" w:color="auto"/>
            </w:tcBorders>
            <w:shd w:val="clear" w:color="auto" w:fill="CCFFCC"/>
            <w:vAlign w:val="center"/>
          </w:tcPr>
          <w:p w14:paraId="18619207"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u w:val="single"/>
              </w:rPr>
            </w:pPr>
            <w:r w:rsidRPr="00EB1B3A">
              <w:rPr>
                <w:rFonts w:ascii="Calibri" w:hAnsi="Calibri" w:cs="Helvetica"/>
                <w:b/>
                <w:u w:val="single"/>
              </w:rPr>
              <w:t>Content Teacher</w:t>
            </w:r>
          </w:p>
        </w:tc>
        <w:tc>
          <w:tcPr>
            <w:tcW w:w="7078" w:type="dxa"/>
            <w:tcBorders>
              <w:top w:val="single" w:sz="18" w:space="0" w:color="auto"/>
            </w:tcBorders>
          </w:tcPr>
          <w:p w14:paraId="722BC48C" w14:textId="77777777" w:rsidR="00FC1C3A" w:rsidRPr="00EB1B3A" w:rsidRDefault="00FC1C3A"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rPr>
            </w:pPr>
          </w:p>
        </w:tc>
      </w:tr>
      <w:tr w:rsidR="00FC1C3A" w:rsidRPr="00EB1B3A" w14:paraId="39E53FBC" w14:textId="77777777">
        <w:tc>
          <w:tcPr>
            <w:tcW w:w="4226" w:type="dxa"/>
            <w:shd w:val="clear" w:color="auto" w:fill="CCFFCC"/>
            <w:vAlign w:val="center"/>
          </w:tcPr>
          <w:p w14:paraId="2F02A9DC"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EB1B3A">
              <w:rPr>
                <w:rFonts w:ascii="Calibri" w:hAnsi="Calibri" w:cs="Helvetica"/>
                <w:b/>
              </w:rPr>
              <w:t>Instructor</w:t>
            </w:r>
          </w:p>
        </w:tc>
        <w:tc>
          <w:tcPr>
            <w:tcW w:w="7078" w:type="dxa"/>
            <w:vAlign w:val="center"/>
          </w:tcPr>
          <w:p w14:paraId="143B16C5"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EB1B3A">
              <w:rPr>
                <w:rFonts w:ascii="Calibri" w:hAnsi="Calibri" w:cs="Helvetica"/>
              </w:rPr>
              <w:t>N/A</w:t>
            </w:r>
          </w:p>
        </w:tc>
      </w:tr>
      <w:tr w:rsidR="00FC1C3A" w:rsidRPr="00EB1B3A" w14:paraId="6B4D3E55" w14:textId="77777777">
        <w:tc>
          <w:tcPr>
            <w:tcW w:w="4226" w:type="dxa"/>
            <w:shd w:val="clear" w:color="auto" w:fill="CCFFCC"/>
            <w:vAlign w:val="center"/>
          </w:tcPr>
          <w:p w14:paraId="2ACAE3AB"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EB1B3A">
              <w:rPr>
                <w:rFonts w:ascii="Calibri" w:hAnsi="Calibri" w:cs="Helvetica"/>
                <w:b/>
              </w:rPr>
              <w:t>E-mail address</w:t>
            </w:r>
          </w:p>
        </w:tc>
        <w:tc>
          <w:tcPr>
            <w:tcW w:w="7078" w:type="dxa"/>
            <w:vAlign w:val="center"/>
          </w:tcPr>
          <w:p w14:paraId="448CDED4"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EB1B3A">
              <w:rPr>
                <w:rFonts w:ascii="Calibri" w:hAnsi="Calibri" w:cs="Helvetica"/>
              </w:rPr>
              <w:t>N/A</w:t>
            </w:r>
          </w:p>
        </w:tc>
      </w:tr>
      <w:tr w:rsidR="00FC1C3A" w:rsidRPr="00EB1B3A" w14:paraId="320F4A1C" w14:textId="77777777">
        <w:tc>
          <w:tcPr>
            <w:tcW w:w="4226" w:type="dxa"/>
            <w:tcBorders>
              <w:bottom w:val="single" w:sz="4" w:space="0" w:color="000000" w:themeColor="text1"/>
            </w:tcBorders>
            <w:shd w:val="clear" w:color="auto" w:fill="CCFFCC"/>
            <w:vAlign w:val="center"/>
          </w:tcPr>
          <w:p w14:paraId="0D5D427C"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EB1B3A">
              <w:rPr>
                <w:rFonts w:ascii="Calibri" w:hAnsi="Calibri" w:cs="Helvetica"/>
                <w:b/>
              </w:rPr>
              <w:t>Office/Ext</w:t>
            </w:r>
          </w:p>
        </w:tc>
        <w:tc>
          <w:tcPr>
            <w:tcW w:w="7078" w:type="dxa"/>
            <w:tcBorders>
              <w:bottom w:val="single" w:sz="4" w:space="0" w:color="000000" w:themeColor="text1"/>
            </w:tcBorders>
            <w:vAlign w:val="center"/>
          </w:tcPr>
          <w:p w14:paraId="4DCC4F69"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EB1B3A">
              <w:rPr>
                <w:rFonts w:ascii="Calibri" w:hAnsi="Calibri" w:cs="Helvetica"/>
              </w:rPr>
              <w:t>N/A</w:t>
            </w:r>
          </w:p>
        </w:tc>
      </w:tr>
      <w:tr w:rsidR="00FC1C3A" w:rsidRPr="00EB1B3A" w14:paraId="6AAB3B90" w14:textId="77777777">
        <w:tc>
          <w:tcPr>
            <w:tcW w:w="4226" w:type="dxa"/>
            <w:tcBorders>
              <w:bottom w:val="single" w:sz="18" w:space="0" w:color="auto"/>
            </w:tcBorders>
            <w:shd w:val="clear" w:color="auto" w:fill="CCFFCC"/>
            <w:vAlign w:val="center"/>
          </w:tcPr>
          <w:p w14:paraId="0F9ADB48"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EB1B3A">
              <w:rPr>
                <w:rFonts w:ascii="Calibri" w:hAnsi="Calibri" w:cs="Helvetica"/>
                <w:b/>
              </w:rPr>
              <w:t>Office hours</w:t>
            </w:r>
          </w:p>
        </w:tc>
        <w:tc>
          <w:tcPr>
            <w:tcW w:w="7078" w:type="dxa"/>
            <w:tcBorders>
              <w:bottom w:val="single" w:sz="18" w:space="0" w:color="auto"/>
            </w:tcBorders>
            <w:vAlign w:val="center"/>
          </w:tcPr>
          <w:p w14:paraId="42DB1B18"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EB1B3A">
              <w:rPr>
                <w:rFonts w:ascii="Calibri" w:hAnsi="Calibri" w:cs="Helvetica"/>
              </w:rPr>
              <w:t>N/A</w:t>
            </w:r>
          </w:p>
        </w:tc>
      </w:tr>
      <w:tr w:rsidR="00FC1C3A" w:rsidRPr="00EB1B3A" w14:paraId="6BC12B2B" w14:textId="77777777">
        <w:trPr>
          <w:trHeight w:val="445"/>
        </w:trPr>
        <w:tc>
          <w:tcPr>
            <w:tcW w:w="4226" w:type="dxa"/>
            <w:tcBorders>
              <w:top w:val="single" w:sz="18" w:space="0" w:color="auto"/>
            </w:tcBorders>
            <w:shd w:val="clear" w:color="auto" w:fill="CCFFCC"/>
            <w:vAlign w:val="center"/>
          </w:tcPr>
          <w:p w14:paraId="4618E6F8"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u w:val="single"/>
              </w:rPr>
            </w:pPr>
            <w:r w:rsidRPr="00EB1B3A">
              <w:rPr>
                <w:rFonts w:ascii="Calibri" w:hAnsi="Calibri" w:cs="Helvetica"/>
                <w:b/>
                <w:u w:val="single"/>
              </w:rPr>
              <w:t>Language Teacher</w:t>
            </w:r>
          </w:p>
        </w:tc>
        <w:tc>
          <w:tcPr>
            <w:tcW w:w="7078" w:type="dxa"/>
            <w:tcBorders>
              <w:top w:val="single" w:sz="18" w:space="0" w:color="auto"/>
            </w:tcBorders>
          </w:tcPr>
          <w:p w14:paraId="446181E6" w14:textId="77777777" w:rsidR="00FC1C3A" w:rsidRPr="00EB1B3A" w:rsidRDefault="00FC1C3A"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rPr>
            </w:pPr>
          </w:p>
        </w:tc>
      </w:tr>
      <w:tr w:rsidR="00FC1C3A" w:rsidRPr="00EB1B3A" w14:paraId="48A272CD" w14:textId="77777777">
        <w:tc>
          <w:tcPr>
            <w:tcW w:w="4226" w:type="dxa"/>
            <w:shd w:val="clear" w:color="auto" w:fill="CCFFCC"/>
            <w:vAlign w:val="center"/>
          </w:tcPr>
          <w:p w14:paraId="6CA20FEC"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EB1B3A">
              <w:rPr>
                <w:rFonts w:ascii="Calibri" w:hAnsi="Calibri" w:cs="Helvetica"/>
                <w:b/>
              </w:rPr>
              <w:t>Instructor</w:t>
            </w:r>
          </w:p>
        </w:tc>
        <w:tc>
          <w:tcPr>
            <w:tcW w:w="7078" w:type="dxa"/>
            <w:vAlign w:val="center"/>
          </w:tcPr>
          <w:p w14:paraId="2049C1F4"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EB1B3A">
              <w:rPr>
                <w:rFonts w:ascii="Calibri" w:hAnsi="Calibri" w:cs="Helvetica"/>
              </w:rPr>
              <w:t>Craig Yamamoto</w:t>
            </w:r>
          </w:p>
        </w:tc>
      </w:tr>
      <w:tr w:rsidR="00FC1C3A" w:rsidRPr="00EB1B3A" w14:paraId="1B4C810B" w14:textId="77777777">
        <w:tc>
          <w:tcPr>
            <w:tcW w:w="4226" w:type="dxa"/>
            <w:shd w:val="clear" w:color="auto" w:fill="CCFFCC"/>
            <w:vAlign w:val="center"/>
          </w:tcPr>
          <w:p w14:paraId="1B1AEF0D"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EB1B3A">
              <w:rPr>
                <w:rFonts w:ascii="Calibri" w:hAnsi="Calibri" w:cs="Helvetica"/>
                <w:b/>
              </w:rPr>
              <w:t>E-mail address</w:t>
            </w:r>
          </w:p>
        </w:tc>
        <w:tc>
          <w:tcPr>
            <w:tcW w:w="7078" w:type="dxa"/>
            <w:vAlign w:val="center"/>
          </w:tcPr>
          <w:p w14:paraId="7351919F" w14:textId="77777777" w:rsidR="00FC1C3A" w:rsidRPr="00EB1B3A" w:rsidRDefault="00EF1CF3"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hyperlink r:id="rId6" w:history="1">
              <w:r w:rsidR="00FC1C3A" w:rsidRPr="00EB1B3A">
                <w:rPr>
                  <w:rStyle w:val="Hyperlink"/>
                  <w:rFonts w:ascii="Calibri" w:hAnsi="Calibri" w:cs="Helvetica"/>
                </w:rPr>
                <w:t>cyamamoto@sky.miyazaki-mic.ac.jp</w:t>
              </w:r>
            </w:hyperlink>
          </w:p>
        </w:tc>
      </w:tr>
      <w:tr w:rsidR="00FC1C3A" w:rsidRPr="00EB1B3A" w14:paraId="064E08A2" w14:textId="77777777">
        <w:tc>
          <w:tcPr>
            <w:tcW w:w="4226" w:type="dxa"/>
            <w:shd w:val="clear" w:color="auto" w:fill="CCFFCC"/>
            <w:vAlign w:val="center"/>
          </w:tcPr>
          <w:p w14:paraId="60FF3545"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EB1B3A">
              <w:rPr>
                <w:rFonts w:ascii="Calibri" w:hAnsi="Calibri" w:cs="Helvetica"/>
                <w:b/>
              </w:rPr>
              <w:t>Office/Ext</w:t>
            </w:r>
          </w:p>
        </w:tc>
        <w:tc>
          <w:tcPr>
            <w:tcW w:w="7078" w:type="dxa"/>
            <w:vAlign w:val="center"/>
          </w:tcPr>
          <w:p w14:paraId="39AB93B3"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EB1B3A">
              <w:rPr>
                <w:rFonts w:ascii="Calibri" w:hAnsi="Calibri" w:cs="Helvetica"/>
              </w:rPr>
              <w:t>1-328 / 3769</w:t>
            </w:r>
          </w:p>
        </w:tc>
      </w:tr>
      <w:tr w:rsidR="00FC1C3A" w:rsidRPr="00EB1B3A" w14:paraId="4E7C1098" w14:textId="77777777">
        <w:tc>
          <w:tcPr>
            <w:tcW w:w="4226" w:type="dxa"/>
            <w:shd w:val="clear" w:color="auto" w:fill="CCFFCC"/>
            <w:vAlign w:val="center"/>
          </w:tcPr>
          <w:p w14:paraId="7AADD0B7"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EB1B3A">
              <w:rPr>
                <w:rFonts w:ascii="Calibri" w:hAnsi="Calibri" w:cs="Helvetica"/>
                <w:b/>
              </w:rPr>
              <w:t>Office hours</w:t>
            </w:r>
          </w:p>
        </w:tc>
        <w:tc>
          <w:tcPr>
            <w:tcW w:w="7078" w:type="dxa"/>
            <w:vAlign w:val="center"/>
          </w:tcPr>
          <w:p w14:paraId="792D0093"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EB1B3A">
              <w:rPr>
                <w:rFonts w:ascii="Calibri" w:hAnsi="Calibri" w:cs="Helvetica"/>
              </w:rPr>
              <w:t>Tuesday 13:00-16:00</w:t>
            </w:r>
          </w:p>
        </w:tc>
      </w:tr>
    </w:tbl>
    <w:p w14:paraId="0895878A" w14:textId="77777777" w:rsidR="00FC1C3A" w:rsidRPr="00EB1B3A" w:rsidRDefault="00FC1C3A"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rPr>
      </w:pPr>
    </w:p>
    <w:tbl>
      <w:tblPr>
        <w:tblStyle w:val="TableGrid"/>
        <w:tblW w:w="0" w:type="auto"/>
        <w:tblLook w:val="00A0" w:firstRow="1" w:lastRow="0" w:firstColumn="1" w:lastColumn="0" w:noHBand="0" w:noVBand="0"/>
      </w:tblPr>
      <w:tblGrid>
        <w:gridCol w:w="10988"/>
      </w:tblGrid>
      <w:tr w:rsidR="00FC1C3A" w:rsidRPr="00EB1B3A" w14:paraId="47577BDA" w14:textId="77777777">
        <w:tc>
          <w:tcPr>
            <w:tcW w:w="11304" w:type="dxa"/>
            <w:shd w:val="clear" w:color="auto" w:fill="CCFFCC"/>
            <w:vAlign w:val="center"/>
          </w:tcPr>
          <w:p w14:paraId="6B7D7752"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EB1B3A">
              <w:rPr>
                <w:rFonts w:ascii="Calibri" w:hAnsi="Calibri" w:cs="Helvetica"/>
                <w:b/>
              </w:rPr>
              <w:t>Course Description:</w:t>
            </w:r>
          </w:p>
        </w:tc>
      </w:tr>
      <w:tr w:rsidR="00FC1C3A" w:rsidRPr="00EB1B3A" w14:paraId="18B1E784" w14:textId="77777777" w:rsidTr="00EB1B3A">
        <w:trPr>
          <w:trHeight w:val="2160"/>
        </w:trPr>
        <w:tc>
          <w:tcPr>
            <w:tcW w:w="11304" w:type="dxa"/>
            <w:vAlign w:val="center"/>
          </w:tcPr>
          <w:p w14:paraId="023725CD"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EB1B3A">
              <w:rPr>
                <w:rFonts w:ascii="Calibri" w:hAnsi="Calibri" w:cs="Helvetica Neue"/>
                <w:color w:val="000000"/>
                <w:sz w:val="22"/>
                <w:szCs w:val="22"/>
              </w:rPr>
              <w:t>This first semester course focuses on developing reading skills through the use of in-class timed readings and comprehension questions, intensive readings with comprehension and vocabulary building activities, and extensive reading conducted mostly outside of class time. Homework will consist of reading for meaning, for pleasure, and for the purpose of vocabulary building. The overall goals of the course are to increase reading fluency, to improve understanding of grammatical forms and vocabulary encountered in simplified written texts, and to gain skills and strategies necessary for further development of reading comprehension. It is hoped that students will also develop an increased interest in EFL reading.</w:t>
            </w:r>
          </w:p>
        </w:tc>
      </w:tr>
      <w:tr w:rsidR="00FC1C3A" w:rsidRPr="00EB1B3A" w14:paraId="5EAFD840" w14:textId="77777777">
        <w:tc>
          <w:tcPr>
            <w:tcW w:w="11304" w:type="dxa"/>
            <w:shd w:val="clear" w:color="auto" w:fill="CCFFCC"/>
            <w:vAlign w:val="center"/>
          </w:tcPr>
          <w:p w14:paraId="7C0B75B7" w14:textId="77777777" w:rsidR="00FC1C3A" w:rsidRPr="00EB1B3A"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EB1B3A">
              <w:rPr>
                <w:rFonts w:ascii="Calibri" w:hAnsi="Calibri" w:cs="Helvetica"/>
                <w:b/>
              </w:rPr>
              <w:t>Course Objectives:</w:t>
            </w:r>
          </w:p>
        </w:tc>
      </w:tr>
      <w:tr w:rsidR="00FC1C3A" w:rsidRPr="00EB1B3A" w14:paraId="57F17AA2" w14:textId="77777777" w:rsidTr="00EB1B3A">
        <w:trPr>
          <w:trHeight w:val="3232"/>
        </w:trPr>
        <w:tc>
          <w:tcPr>
            <w:tcW w:w="11304" w:type="dxa"/>
            <w:vAlign w:val="center"/>
          </w:tcPr>
          <w:p w14:paraId="1B080950" w14:textId="77777777" w:rsidR="00FC1C3A" w:rsidRPr="00EB1B3A" w:rsidRDefault="00FC1C3A" w:rsidP="00D47623">
            <w:pPr>
              <w:autoSpaceDE w:val="0"/>
              <w:autoSpaceDN w:val="0"/>
              <w:adjustRightInd w:val="0"/>
              <w:spacing w:line="288" w:lineRule="auto"/>
              <w:jc w:val="both"/>
              <w:rPr>
                <w:rFonts w:ascii="Calibri" w:hAnsi="Calibri" w:cs="Helvetica Neue"/>
                <w:color w:val="000000"/>
                <w:sz w:val="22"/>
                <w:szCs w:val="22"/>
              </w:rPr>
            </w:pPr>
            <w:r w:rsidRPr="00EB1B3A">
              <w:rPr>
                <w:rFonts w:ascii="Calibri" w:hAnsi="Calibri" w:cs="Helvetica Neue"/>
                <w:color w:val="000000"/>
                <w:sz w:val="22"/>
                <w:szCs w:val="22"/>
              </w:rPr>
              <w:t>By the end of the course, students will be able to…</w:t>
            </w:r>
          </w:p>
          <w:p w14:paraId="1E59F16B" w14:textId="77777777" w:rsidR="00FC1C3A" w:rsidRPr="00EB1B3A" w:rsidRDefault="00FC1C3A" w:rsidP="00EB1B3A">
            <w:pPr>
              <w:numPr>
                <w:ilvl w:val="0"/>
                <w:numId w:val="14"/>
              </w:numPr>
              <w:tabs>
                <w:tab w:val="left" w:pos="283"/>
              </w:tabs>
              <w:autoSpaceDE w:val="0"/>
              <w:autoSpaceDN w:val="0"/>
              <w:adjustRightInd w:val="0"/>
              <w:spacing w:line="288" w:lineRule="auto"/>
              <w:ind w:left="710" w:hanging="344"/>
              <w:jc w:val="both"/>
              <w:rPr>
                <w:rFonts w:ascii="Calibri" w:hAnsi="Calibri" w:cs="Helvetica Neue"/>
                <w:color w:val="000000"/>
                <w:sz w:val="22"/>
                <w:szCs w:val="22"/>
              </w:rPr>
            </w:pPr>
            <w:proofErr w:type="gramStart"/>
            <w:r w:rsidRPr="00EB1B3A">
              <w:rPr>
                <w:rFonts w:ascii="Calibri" w:hAnsi="Calibri" w:cs="Helvetica Neue"/>
                <w:color w:val="000000"/>
                <w:sz w:val="22"/>
                <w:szCs w:val="22"/>
              </w:rPr>
              <w:t>paraphrase</w:t>
            </w:r>
            <w:proofErr w:type="gramEnd"/>
            <w:r w:rsidRPr="00EB1B3A">
              <w:rPr>
                <w:rFonts w:ascii="Calibri" w:hAnsi="Calibri" w:cs="Helvetica Neue"/>
                <w:color w:val="000000"/>
                <w:sz w:val="22"/>
                <w:szCs w:val="22"/>
              </w:rPr>
              <w:t xml:space="preserve"> and summarize (in speech and/or writing) course reading passages; </w:t>
            </w:r>
          </w:p>
          <w:p w14:paraId="7B8F67EA" w14:textId="77777777" w:rsidR="00FC1C3A" w:rsidRPr="00EB1B3A" w:rsidRDefault="00FC1C3A" w:rsidP="00EB1B3A">
            <w:pPr>
              <w:numPr>
                <w:ilvl w:val="0"/>
                <w:numId w:val="14"/>
              </w:numPr>
              <w:tabs>
                <w:tab w:val="left" w:pos="283"/>
              </w:tabs>
              <w:autoSpaceDE w:val="0"/>
              <w:autoSpaceDN w:val="0"/>
              <w:adjustRightInd w:val="0"/>
              <w:spacing w:line="288" w:lineRule="auto"/>
              <w:ind w:left="710" w:hanging="344"/>
              <w:jc w:val="both"/>
              <w:rPr>
                <w:rFonts w:ascii="Calibri" w:hAnsi="Calibri" w:cs="Helvetica Neue"/>
                <w:color w:val="000000"/>
                <w:sz w:val="22"/>
                <w:szCs w:val="22"/>
              </w:rPr>
            </w:pPr>
            <w:proofErr w:type="gramStart"/>
            <w:r w:rsidRPr="00EB1B3A">
              <w:rPr>
                <w:rFonts w:ascii="Calibri" w:hAnsi="Calibri" w:cs="Helvetica Neue"/>
                <w:color w:val="000000"/>
                <w:sz w:val="22"/>
                <w:szCs w:val="22"/>
              </w:rPr>
              <w:t>demonstrate</w:t>
            </w:r>
            <w:proofErr w:type="gramEnd"/>
            <w:r w:rsidRPr="00EB1B3A">
              <w:rPr>
                <w:rFonts w:ascii="Calibri" w:hAnsi="Calibri" w:cs="Helvetica Neue"/>
                <w:color w:val="000000"/>
                <w:sz w:val="22"/>
                <w:szCs w:val="22"/>
              </w:rPr>
              <w:t xml:space="preserve"> improved reading fluency (speed) through timed reading practice;</w:t>
            </w:r>
          </w:p>
          <w:p w14:paraId="4792783D" w14:textId="77777777" w:rsidR="00FC1C3A" w:rsidRPr="00EB1B3A" w:rsidRDefault="00FC1C3A" w:rsidP="00EB1B3A">
            <w:pPr>
              <w:numPr>
                <w:ilvl w:val="0"/>
                <w:numId w:val="14"/>
              </w:numPr>
              <w:tabs>
                <w:tab w:val="left" w:pos="283"/>
              </w:tabs>
              <w:autoSpaceDE w:val="0"/>
              <w:autoSpaceDN w:val="0"/>
              <w:adjustRightInd w:val="0"/>
              <w:spacing w:line="288" w:lineRule="auto"/>
              <w:ind w:left="710" w:hanging="344"/>
              <w:jc w:val="both"/>
              <w:rPr>
                <w:rFonts w:ascii="Calibri" w:hAnsi="Calibri" w:cs="Helvetica Neue"/>
                <w:color w:val="000000"/>
                <w:sz w:val="22"/>
                <w:szCs w:val="22"/>
              </w:rPr>
            </w:pPr>
            <w:proofErr w:type="gramStart"/>
            <w:r w:rsidRPr="00EB1B3A">
              <w:rPr>
                <w:rFonts w:ascii="Calibri" w:hAnsi="Calibri" w:cs="Helvetica Neue"/>
                <w:color w:val="000000"/>
                <w:sz w:val="22"/>
                <w:szCs w:val="22"/>
              </w:rPr>
              <w:t>employ</w:t>
            </w:r>
            <w:proofErr w:type="gramEnd"/>
            <w:r w:rsidRPr="00EB1B3A">
              <w:rPr>
                <w:rFonts w:ascii="Calibri" w:hAnsi="Calibri" w:cs="Helvetica Neue"/>
                <w:color w:val="000000"/>
                <w:sz w:val="22"/>
                <w:szCs w:val="22"/>
              </w:rPr>
              <w:t xml:space="preserve"> dictionaries for learning definitions, collates, and parts of speech;</w:t>
            </w:r>
          </w:p>
          <w:p w14:paraId="591B9C4B" w14:textId="77777777" w:rsidR="00FC1C3A" w:rsidRPr="00EB1B3A" w:rsidRDefault="00FC1C3A" w:rsidP="00EB1B3A">
            <w:pPr>
              <w:numPr>
                <w:ilvl w:val="0"/>
                <w:numId w:val="14"/>
              </w:numPr>
              <w:tabs>
                <w:tab w:val="left" w:pos="283"/>
              </w:tabs>
              <w:autoSpaceDE w:val="0"/>
              <w:autoSpaceDN w:val="0"/>
              <w:adjustRightInd w:val="0"/>
              <w:spacing w:line="288" w:lineRule="auto"/>
              <w:ind w:left="710" w:hanging="344"/>
              <w:jc w:val="both"/>
              <w:rPr>
                <w:rFonts w:ascii="Calibri" w:hAnsi="Calibri" w:cs="Helvetica Neue"/>
                <w:color w:val="000000"/>
                <w:sz w:val="22"/>
                <w:szCs w:val="22"/>
              </w:rPr>
            </w:pPr>
            <w:proofErr w:type="gramStart"/>
            <w:r w:rsidRPr="00EB1B3A">
              <w:rPr>
                <w:rFonts w:ascii="Calibri" w:hAnsi="Calibri" w:cs="Helvetica Neue"/>
                <w:color w:val="000000"/>
                <w:sz w:val="22"/>
                <w:szCs w:val="22"/>
              </w:rPr>
              <w:t>identify</w:t>
            </w:r>
            <w:proofErr w:type="gramEnd"/>
            <w:r w:rsidRPr="00EB1B3A">
              <w:rPr>
                <w:rFonts w:ascii="Calibri" w:hAnsi="Calibri" w:cs="Helvetica Neue"/>
                <w:color w:val="000000"/>
                <w:sz w:val="22"/>
                <w:szCs w:val="22"/>
              </w:rPr>
              <w:t xml:space="preserve"> and use (in own examples) grammar forms encountered in simplified texts.</w:t>
            </w:r>
          </w:p>
          <w:p w14:paraId="1347C4D0" w14:textId="77777777" w:rsidR="00FC1C3A" w:rsidRPr="00EB1B3A" w:rsidRDefault="00FC1C3A" w:rsidP="00EB1B3A">
            <w:pPr>
              <w:numPr>
                <w:ilvl w:val="0"/>
                <w:numId w:val="14"/>
              </w:numPr>
              <w:tabs>
                <w:tab w:val="left" w:pos="283"/>
              </w:tabs>
              <w:autoSpaceDE w:val="0"/>
              <w:autoSpaceDN w:val="0"/>
              <w:adjustRightInd w:val="0"/>
              <w:spacing w:line="288" w:lineRule="auto"/>
              <w:ind w:left="710" w:hanging="344"/>
              <w:jc w:val="both"/>
              <w:rPr>
                <w:rFonts w:ascii="Calibri" w:hAnsi="Calibri" w:cs="Helvetica Neue"/>
                <w:color w:val="000000"/>
                <w:sz w:val="22"/>
                <w:szCs w:val="22"/>
              </w:rPr>
            </w:pPr>
            <w:proofErr w:type="gramStart"/>
            <w:r w:rsidRPr="00EB1B3A">
              <w:rPr>
                <w:rFonts w:ascii="Calibri" w:hAnsi="Calibri" w:cs="Helvetica Neue"/>
                <w:color w:val="000000"/>
                <w:sz w:val="22"/>
                <w:szCs w:val="22"/>
              </w:rPr>
              <w:t>demonstrate</w:t>
            </w:r>
            <w:proofErr w:type="gramEnd"/>
            <w:r w:rsidRPr="00EB1B3A">
              <w:rPr>
                <w:rFonts w:ascii="Calibri" w:hAnsi="Calibri" w:cs="Helvetica Neue"/>
                <w:color w:val="000000"/>
                <w:sz w:val="22"/>
                <w:szCs w:val="22"/>
              </w:rPr>
              <w:t xml:space="preserve"> working knowledge up to and including band 3 of the New General Service List (NGSL).</w:t>
            </w:r>
          </w:p>
          <w:p w14:paraId="435611B1" w14:textId="77777777" w:rsidR="00FC1C3A" w:rsidRPr="00EB1B3A" w:rsidRDefault="00FC1C3A" w:rsidP="00EB1B3A">
            <w:pPr>
              <w:numPr>
                <w:ilvl w:val="0"/>
                <w:numId w:val="14"/>
              </w:numPr>
              <w:autoSpaceDE w:val="0"/>
              <w:autoSpaceDN w:val="0"/>
              <w:adjustRightInd w:val="0"/>
              <w:spacing w:line="288" w:lineRule="auto"/>
              <w:ind w:left="710" w:hanging="344"/>
              <w:jc w:val="both"/>
              <w:rPr>
                <w:rFonts w:ascii="Calibri" w:hAnsi="Calibri" w:cs="Helvetica Neue"/>
                <w:color w:val="000000"/>
                <w:sz w:val="22"/>
                <w:szCs w:val="22"/>
              </w:rPr>
            </w:pPr>
            <w:proofErr w:type="gramStart"/>
            <w:r w:rsidRPr="00EB1B3A">
              <w:rPr>
                <w:rFonts w:ascii="Calibri" w:hAnsi="Calibri" w:cs="Helvetica Neue"/>
                <w:color w:val="000000"/>
                <w:sz w:val="22"/>
                <w:szCs w:val="22"/>
              </w:rPr>
              <w:t>employ</w:t>
            </w:r>
            <w:proofErr w:type="gramEnd"/>
            <w:r w:rsidRPr="00EB1B3A">
              <w:rPr>
                <w:rFonts w:ascii="Calibri" w:hAnsi="Calibri" w:cs="Helvetica Neue"/>
                <w:color w:val="000000"/>
                <w:sz w:val="22"/>
                <w:szCs w:val="22"/>
              </w:rPr>
              <w:t xml:space="preserve"> skills and strategies for improved reading accuracy, such as previewing, goal awareness, predicting, text annotation, structural awareness, scanning, knowledge consolidation and self-monitoring of comprehension.</w:t>
            </w:r>
          </w:p>
        </w:tc>
      </w:tr>
    </w:tbl>
    <w:p w14:paraId="65FA6FB1" w14:textId="77777777" w:rsidR="00EB1C35" w:rsidRPr="00EB1B3A" w:rsidRDefault="00EB1C35"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rPr>
      </w:pPr>
    </w:p>
    <w:p w14:paraId="539BC725" w14:textId="77777777" w:rsidR="00EB1C35" w:rsidRPr="00EB1B3A" w:rsidRDefault="00EB1C35">
      <w:pPr>
        <w:rPr>
          <w:rFonts w:ascii="Calibri" w:hAnsi="Calibri" w:cs="Helvetica"/>
        </w:rPr>
      </w:pPr>
      <w:r w:rsidRPr="00EB1B3A">
        <w:rPr>
          <w:rFonts w:ascii="Calibri" w:hAnsi="Calibri" w:cs="Helvetica"/>
        </w:rPr>
        <w:br w:type="page"/>
      </w:r>
    </w:p>
    <w:tbl>
      <w:tblPr>
        <w:tblStyle w:val="TableGrid"/>
        <w:tblW w:w="0" w:type="auto"/>
        <w:tblLook w:val="00A0" w:firstRow="1" w:lastRow="0" w:firstColumn="1" w:lastColumn="0" w:noHBand="0" w:noVBand="0"/>
      </w:tblPr>
      <w:tblGrid>
        <w:gridCol w:w="788"/>
        <w:gridCol w:w="2132"/>
        <w:gridCol w:w="8068"/>
      </w:tblGrid>
      <w:tr w:rsidR="00EB1C35" w:rsidRPr="00EB1B3A" w14:paraId="4DA238F2" w14:textId="77777777">
        <w:tc>
          <w:tcPr>
            <w:tcW w:w="11184" w:type="dxa"/>
            <w:gridSpan w:val="3"/>
            <w:shd w:val="clear" w:color="auto" w:fill="CCFFCC"/>
          </w:tcPr>
          <w:p w14:paraId="1A33BB39" w14:textId="77777777" w:rsidR="00EB1C35" w:rsidRPr="00EB1B3A" w:rsidRDefault="00EB1C35">
            <w:pPr>
              <w:rPr>
                <w:rFonts w:ascii="Calibri" w:hAnsi="Calibri" w:cs="Helvetica"/>
                <w:b/>
                <w:sz w:val="22"/>
                <w:szCs w:val="22"/>
              </w:rPr>
            </w:pPr>
            <w:r w:rsidRPr="00EB1B3A">
              <w:rPr>
                <w:rFonts w:ascii="Calibri" w:hAnsi="Calibri" w:cs="Helvetica"/>
                <w:b/>
                <w:sz w:val="22"/>
                <w:szCs w:val="22"/>
              </w:rPr>
              <w:lastRenderedPageBreak/>
              <w:t>Course Schedule (subject to change)</w:t>
            </w:r>
          </w:p>
        </w:tc>
      </w:tr>
      <w:tr w:rsidR="00EB1C35" w:rsidRPr="00EB1B3A" w14:paraId="77ED3000" w14:textId="77777777">
        <w:tc>
          <w:tcPr>
            <w:tcW w:w="794" w:type="dxa"/>
            <w:shd w:val="clear" w:color="auto" w:fill="CCFFCC"/>
          </w:tcPr>
          <w:p w14:paraId="636F8171" w14:textId="77777777" w:rsidR="00EB1C35" w:rsidRPr="00EB1B3A" w:rsidRDefault="00EB1C35" w:rsidP="00EB1C35">
            <w:pPr>
              <w:jc w:val="center"/>
              <w:rPr>
                <w:rFonts w:ascii="Calibri" w:hAnsi="Calibri" w:cs="Helvetica"/>
                <w:b/>
                <w:sz w:val="22"/>
                <w:szCs w:val="22"/>
              </w:rPr>
            </w:pPr>
            <w:r w:rsidRPr="00EB1B3A">
              <w:rPr>
                <w:rFonts w:ascii="Calibri" w:hAnsi="Calibri" w:cs="Helvetica"/>
                <w:b/>
                <w:sz w:val="22"/>
                <w:szCs w:val="22"/>
              </w:rPr>
              <w:t>Day</w:t>
            </w:r>
          </w:p>
        </w:tc>
        <w:tc>
          <w:tcPr>
            <w:tcW w:w="2154" w:type="dxa"/>
            <w:shd w:val="clear" w:color="auto" w:fill="CCFFCC"/>
          </w:tcPr>
          <w:p w14:paraId="47C5AA9C" w14:textId="77777777" w:rsidR="00EB1C35" w:rsidRPr="00EB1B3A" w:rsidRDefault="00EB1C35" w:rsidP="00EB1C35">
            <w:pPr>
              <w:jc w:val="center"/>
              <w:rPr>
                <w:rFonts w:ascii="Calibri" w:hAnsi="Calibri" w:cs="Helvetica"/>
                <w:b/>
                <w:sz w:val="22"/>
                <w:szCs w:val="22"/>
              </w:rPr>
            </w:pPr>
            <w:r w:rsidRPr="00EB1B3A">
              <w:rPr>
                <w:rFonts w:ascii="Calibri" w:hAnsi="Calibri" w:cs="Helvetica"/>
                <w:b/>
                <w:sz w:val="22"/>
                <w:szCs w:val="22"/>
              </w:rPr>
              <w:t>Topic</w:t>
            </w:r>
          </w:p>
        </w:tc>
        <w:tc>
          <w:tcPr>
            <w:tcW w:w="8236" w:type="dxa"/>
            <w:shd w:val="clear" w:color="auto" w:fill="CCFFCC"/>
          </w:tcPr>
          <w:p w14:paraId="052F055B" w14:textId="77777777" w:rsidR="00EB1C35" w:rsidRPr="00EB1B3A" w:rsidRDefault="00EB1C35" w:rsidP="00EB1C35">
            <w:pPr>
              <w:jc w:val="center"/>
              <w:rPr>
                <w:rFonts w:ascii="Calibri" w:hAnsi="Calibri" w:cs="Helvetica"/>
                <w:b/>
                <w:sz w:val="22"/>
                <w:szCs w:val="22"/>
              </w:rPr>
            </w:pPr>
            <w:r w:rsidRPr="00EB1B3A">
              <w:rPr>
                <w:rFonts w:ascii="Calibri" w:hAnsi="Calibri" w:cs="Helvetica"/>
                <w:b/>
                <w:sz w:val="22"/>
                <w:szCs w:val="22"/>
              </w:rPr>
              <w:t>Content/Activities</w:t>
            </w:r>
          </w:p>
        </w:tc>
      </w:tr>
      <w:tr w:rsidR="00EB1C35" w:rsidRPr="00EB1B3A" w14:paraId="5CBF2F48" w14:textId="77777777">
        <w:trPr>
          <w:trHeight w:val="493"/>
        </w:trPr>
        <w:tc>
          <w:tcPr>
            <w:tcW w:w="794" w:type="dxa"/>
            <w:vAlign w:val="center"/>
          </w:tcPr>
          <w:p w14:paraId="615755D3"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1</w:t>
            </w:r>
          </w:p>
        </w:tc>
        <w:tc>
          <w:tcPr>
            <w:tcW w:w="2154" w:type="dxa"/>
            <w:vAlign w:val="center"/>
          </w:tcPr>
          <w:p w14:paraId="6E847A28"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Course introduction</w:t>
            </w:r>
          </w:p>
        </w:tc>
        <w:tc>
          <w:tcPr>
            <w:tcW w:w="8236" w:type="dxa"/>
            <w:tcMar>
              <w:left w:w="57" w:type="dxa"/>
              <w:right w:w="57" w:type="dxa"/>
            </w:tcMar>
            <w:vAlign w:val="center"/>
          </w:tcPr>
          <w:p w14:paraId="6B4F500F"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Introductions; Course outline and objectives; Expectations, Syllabus</w:t>
            </w:r>
          </w:p>
        </w:tc>
      </w:tr>
      <w:tr w:rsidR="00EB1C35" w:rsidRPr="00EB1B3A" w14:paraId="15D167EA" w14:textId="77777777">
        <w:trPr>
          <w:trHeight w:val="493"/>
        </w:trPr>
        <w:tc>
          <w:tcPr>
            <w:tcW w:w="794" w:type="dxa"/>
            <w:vAlign w:val="center"/>
          </w:tcPr>
          <w:p w14:paraId="2D85C349"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2</w:t>
            </w:r>
          </w:p>
        </w:tc>
        <w:tc>
          <w:tcPr>
            <w:tcW w:w="2154" w:type="dxa"/>
            <w:vAlign w:val="center"/>
          </w:tcPr>
          <w:p w14:paraId="7FA19118"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1</w:t>
            </w:r>
          </w:p>
        </w:tc>
        <w:tc>
          <w:tcPr>
            <w:tcW w:w="8236" w:type="dxa"/>
            <w:tcMar>
              <w:left w:w="57" w:type="dxa"/>
              <w:right w:w="57" w:type="dxa"/>
            </w:tcMar>
            <w:vAlign w:val="center"/>
          </w:tcPr>
          <w:p w14:paraId="74485428"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“Masaki’s Story” comprehension and discussion activities, timed reading</w:t>
            </w:r>
          </w:p>
        </w:tc>
      </w:tr>
      <w:tr w:rsidR="00EB1C35" w:rsidRPr="00EB1B3A" w14:paraId="4FD8D049" w14:textId="77777777">
        <w:trPr>
          <w:trHeight w:val="493"/>
        </w:trPr>
        <w:tc>
          <w:tcPr>
            <w:tcW w:w="794" w:type="dxa"/>
            <w:vAlign w:val="center"/>
          </w:tcPr>
          <w:p w14:paraId="1D8C2658"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3</w:t>
            </w:r>
          </w:p>
        </w:tc>
        <w:tc>
          <w:tcPr>
            <w:tcW w:w="2154" w:type="dxa"/>
            <w:vAlign w:val="center"/>
          </w:tcPr>
          <w:p w14:paraId="24A7C980"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1</w:t>
            </w:r>
          </w:p>
        </w:tc>
        <w:tc>
          <w:tcPr>
            <w:tcW w:w="8236" w:type="dxa"/>
            <w:tcMar>
              <w:left w:w="57" w:type="dxa"/>
              <w:right w:w="57" w:type="dxa"/>
            </w:tcMar>
            <w:vAlign w:val="center"/>
          </w:tcPr>
          <w:p w14:paraId="53E9EA92"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Vocabulary comprehension and practice activities, timed reading</w:t>
            </w:r>
          </w:p>
        </w:tc>
      </w:tr>
      <w:tr w:rsidR="00EB1C35" w:rsidRPr="00EB1B3A" w14:paraId="5D9EEE08" w14:textId="77777777">
        <w:trPr>
          <w:trHeight w:val="494"/>
        </w:trPr>
        <w:tc>
          <w:tcPr>
            <w:tcW w:w="794" w:type="dxa"/>
            <w:vAlign w:val="center"/>
          </w:tcPr>
          <w:p w14:paraId="4BBB53EA"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4</w:t>
            </w:r>
          </w:p>
        </w:tc>
        <w:tc>
          <w:tcPr>
            <w:tcW w:w="2154" w:type="dxa"/>
            <w:vAlign w:val="center"/>
          </w:tcPr>
          <w:p w14:paraId="6C8F1837"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1</w:t>
            </w:r>
          </w:p>
        </w:tc>
        <w:tc>
          <w:tcPr>
            <w:tcW w:w="8236" w:type="dxa"/>
            <w:tcMar>
              <w:left w:w="57" w:type="dxa"/>
              <w:right w:w="57" w:type="dxa"/>
            </w:tcMar>
            <w:vAlign w:val="center"/>
          </w:tcPr>
          <w:p w14:paraId="48A0D883"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Homework review, timed reading</w:t>
            </w:r>
          </w:p>
        </w:tc>
      </w:tr>
      <w:tr w:rsidR="00EB1C35" w:rsidRPr="00EB1B3A" w14:paraId="1A8DBAF0" w14:textId="77777777">
        <w:trPr>
          <w:trHeight w:val="493"/>
        </w:trPr>
        <w:tc>
          <w:tcPr>
            <w:tcW w:w="794" w:type="dxa"/>
            <w:vAlign w:val="center"/>
          </w:tcPr>
          <w:p w14:paraId="351E9DF2"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5</w:t>
            </w:r>
          </w:p>
        </w:tc>
        <w:tc>
          <w:tcPr>
            <w:tcW w:w="2154" w:type="dxa"/>
            <w:vAlign w:val="center"/>
          </w:tcPr>
          <w:p w14:paraId="729E1C1C"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2</w:t>
            </w:r>
          </w:p>
        </w:tc>
        <w:tc>
          <w:tcPr>
            <w:tcW w:w="8236" w:type="dxa"/>
            <w:tcMar>
              <w:left w:w="57" w:type="dxa"/>
              <w:right w:w="57" w:type="dxa"/>
            </w:tcMar>
            <w:vAlign w:val="center"/>
          </w:tcPr>
          <w:p w14:paraId="36A95E26"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1 vocabulary test</w:t>
            </w:r>
            <w:r w:rsidRPr="00EB1B3A">
              <w:rPr>
                <w:rFonts w:ascii="Calibri" w:hAnsi="Calibri"/>
                <w:color w:val="0433FF"/>
                <w:sz w:val="22"/>
                <w:szCs w:val="22"/>
              </w:rPr>
              <w:t>, “Kana’s Story” comprehension and discussion work</w:t>
            </w:r>
          </w:p>
        </w:tc>
      </w:tr>
      <w:tr w:rsidR="00EB1C35" w:rsidRPr="00EB1B3A" w14:paraId="05840B2A" w14:textId="77777777">
        <w:trPr>
          <w:trHeight w:val="493"/>
        </w:trPr>
        <w:tc>
          <w:tcPr>
            <w:tcW w:w="794" w:type="dxa"/>
            <w:vAlign w:val="center"/>
          </w:tcPr>
          <w:p w14:paraId="4A494894"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6</w:t>
            </w:r>
          </w:p>
        </w:tc>
        <w:tc>
          <w:tcPr>
            <w:tcW w:w="2154" w:type="dxa"/>
            <w:vAlign w:val="center"/>
          </w:tcPr>
          <w:p w14:paraId="787222DD"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2</w:t>
            </w:r>
          </w:p>
        </w:tc>
        <w:tc>
          <w:tcPr>
            <w:tcW w:w="8236" w:type="dxa"/>
            <w:tcMar>
              <w:left w:w="57" w:type="dxa"/>
              <w:right w:w="57" w:type="dxa"/>
            </w:tcMar>
            <w:vAlign w:val="center"/>
          </w:tcPr>
          <w:p w14:paraId="4DB074F7"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Vocabulary comprehension and practice activities, timed reading</w:t>
            </w:r>
          </w:p>
        </w:tc>
      </w:tr>
      <w:tr w:rsidR="00EB1C35" w:rsidRPr="00EB1B3A" w14:paraId="39670420" w14:textId="77777777">
        <w:trPr>
          <w:trHeight w:val="494"/>
        </w:trPr>
        <w:tc>
          <w:tcPr>
            <w:tcW w:w="794" w:type="dxa"/>
            <w:vAlign w:val="center"/>
          </w:tcPr>
          <w:p w14:paraId="35ACFF28"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7</w:t>
            </w:r>
          </w:p>
        </w:tc>
        <w:tc>
          <w:tcPr>
            <w:tcW w:w="2154" w:type="dxa"/>
            <w:vAlign w:val="center"/>
          </w:tcPr>
          <w:p w14:paraId="48C58483"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2</w:t>
            </w:r>
          </w:p>
        </w:tc>
        <w:tc>
          <w:tcPr>
            <w:tcW w:w="8236" w:type="dxa"/>
            <w:tcMar>
              <w:left w:w="57" w:type="dxa"/>
              <w:right w:w="57" w:type="dxa"/>
            </w:tcMar>
            <w:vAlign w:val="center"/>
          </w:tcPr>
          <w:p w14:paraId="5C796D68"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Homework review, timed reading</w:t>
            </w:r>
          </w:p>
        </w:tc>
      </w:tr>
      <w:tr w:rsidR="00EB1C35" w:rsidRPr="00EB1B3A" w14:paraId="2F97D75E" w14:textId="77777777">
        <w:trPr>
          <w:trHeight w:val="493"/>
        </w:trPr>
        <w:tc>
          <w:tcPr>
            <w:tcW w:w="794" w:type="dxa"/>
            <w:vAlign w:val="center"/>
          </w:tcPr>
          <w:p w14:paraId="40161532"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8</w:t>
            </w:r>
          </w:p>
        </w:tc>
        <w:tc>
          <w:tcPr>
            <w:tcW w:w="2154" w:type="dxa"/>
            <w:vAlign w:val="center"/>
          </w:tcPr>
          <w:p w14:paraId="2A37E347"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3</w:t>
            </w:r>
          </w:p>
        </w:tc>
        <w:tc>
          <w:tcPr>
            <w:tcW w:w="8236" w:type="dxa"/>
            <w:tcMar>
              <w:left w:w="57" w:type="dxa"/>
              <w:right w:w="57" w:type="dxa"/>
            </w:tcMar>
            <w:vAlign w:val="center"/>
          </w:tcPr>
          <w:p w14:paraId="3D16D28A"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2 vocabulary test</w:t>
            </w:r>
            <w:r w:rsidRPr="00EB1B3A">
              <w:rPr>
                <w:rFonts w:ascii="Calibri" w:hAnsi="Calibri"/>
                <w:color w:val="0433FF"/>
                <w:sz w:val="22"/>
                <w:szCs w:val="22"/>
              </w:rPr>
              <w:t>, “Learning English at MIC” comprehension and discussion work</w:t>
            </w:r>
          </w:p>
        </w:tc>
      </w:tr>
      <w:tr w:rsidR="00EB1C35" w:rsidRPr="00EB1B3A" w14:paraId="01A15C6D" w14:textId="77777777">
        <w:trPr>
          <w:trHeight w:val="493"/>
        </w:trPr>
        <w:tc>
          <w:tcPr>
            <w:tcW w:w="794" w:type="dxa"/>
            <w:vAlign w:val="center"/>
          </w:tcPr>
          <w:p w14:paraId="6F2E05D1"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9</w:t>
            </w:r>
          </w:p>
        </w:tc>
        <w:tc>
          <w:tcPr>
            <w:tcW w:w="2154" w:type="dxa"/>
            <w:vAlign w:val="center"/>
          </w:tcPr>
          <w:p w14:paraId="53A20681"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3</w:t>
            </w:r>
          </w:p>
        </w:tc>
        <w:tc>
          <w:tcPr>
            <w:tcW w:w="8236" w:type="dxa"/>
            <w:tcMar>
              <w:left w:w="57" w:type="dxa"/>
              <w:right w:w="57" w:type="dxa"/>
            </w:tcMar>
            <w:vAlign w:val="center"/>
          </w:tcPr>
          <w:p w14:paraId="09E06C24"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Vocabulary comprehension and practice activities, timed reading</w:t>
            </w:r>
          </w:p>
        </w:tc>
      </w:tr>
      <w:tr w:rsidR="00EB1C35" w:rsidRPr="00EB1B3A" w14:paraId="40810A8F" w14:textId="77777777">
        <w:trPr>
          <w:trHeight w:val="494"/>
        </w:trPr>
        <w:tc>
          <w:tcPr>
            <w:tcW w:w="794" w:type="dxa"/>
            <w:vAlign w:val="center"/>
          </w:tcPr>
          <w:p w14:paraId="26636FAE"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10</w:t>
            </w:r>
          </w:p>
        </w:tc>
        <w:tc>
          <w:tcPr>
            <w:tcW w:w="2154" w:type="dxa"/>
            <w:vAlign w:val="center"/>
          </w:tcPr>
          <w:p w14:paraId="4FC034E3"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3</w:t>
            </w:r>
          </w:p>
        </w:tc>
        <w:tc>
          <w:tcPr>
            <w:tcW w:w="8236" w:type="dxa"/>
            <w:tcMar>
              <w:left w:w="57" w:type="dxa"/>
              <w:right w:w="57" w:type="dxa"/>
            </w:tcMar>
            <w:vAlign w:val="center"/>
          </w:tcPr>
          <w:p w14:paraId="1BB9C32B"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Homework review, timed reading</w:t>
            </w:r>
          </w:p>
        </w:tc>
      </w:tr>
      <w:tr w:rsidR="00EB1C35" w:rsidRPr="00EB1B3A" w14:paraId="15F28C67" w14:textId="77777777">
        <w:trPr>
          <w:trHeight w:val="493"/>
        </w:trPr>
        <w:tc>
          <w:tcPr>
            <w:tcW w:w="794" w:type="dxa"/>
            <w:vAlign w:val="center"/>
          </w:tcPr>
          <w:p w14:paraId="317EE3CC"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11</w:t>
            </w:r>
          </w:p>
        </w:tc>
        <w:tc>
          <w:tcPr>
            <w:tcW w:w="2154" w:type="dxa"/>
            <w:vAlign w:val="center"/>
          </w:tcPr>
          <w:p w14:paraId="6BF5C666"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4</w:t>
            </w:r>
          </w:p>
        </w:tc>
        <w:tc>
          <w:tcPr>
            <w:tcW w:w="8236" w:type="dxa"/>
            <w:tcMar>
              <w:left w:w="57" w:type="dxa"/>
              <w:right w:w="57" w:type="dxa"/>
            </w:tcMar>
            <w:vAlign w:val="center"/>
          </w:tcPr>
          <w:p w14:paraId="4EC92739"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3 vocabulary test</w:t>
            </w:r>
            <w:r w:rsidRPr="00EB1B3A">
              <w:rPr>
                <w:rFonts w:ascii="Calibri" w:hAnsi="Calibri"/>
                <w:color w:val="0433FF"/>
                <w:sz w:val="22"/>
                <w:szCs w:val="22"/>
              </w:rPr>
              <w:t>, “Reading like a Historian” comprehension and discussion work</w:t>
            </w:r>
          </w:p>
        </w:tc>
      </w:tr>
      <w:tr w:rsidR="00EB1C35" w:rsidRPr="00EB1B3A" w14:paraId="64397E7F" w14:textId="77777777">
        <w:trPr>
          <w:trHeight w:val="493"/>
        </w:trPr>
        <w:tc>
          <w:tcPr>
            <w:tcW w:w="794" w:type="dxa"/>
            <w:vAlign w:val="center"/>
          </w:tcPr>
          <w:p w14:paraId="150104F7"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12</w:t>
            </w:r>
          </w:p>
        </w:tc>
        <w:tc>
          <w:tcPr>
            <w:tcW w:w="2154" w:type="dxa"/>
            <w:vAlign w:val="center"/>
          </w:tcPr>
          <w:p w14:paraId="63283E63"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4</w:t>
            </w:r>
          </w:p>
        </w:tc>
        <w:tc>
          <w:tcPr>
            <w:tcW w:w="8236" w:type="dxa"/>
            <w:tcMar>
              <w:left w:w="57" w:type="dxa"/>
              <w:right w:w="57" w:type="dxa"/>
            </w:tcMar>
            <w:vAlign w:val="center"/>
          </w:tcPr>
          <w:p w14:paraId="19EE40D2"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Vocabulary comprehension and practice activities, timed reading</w:t>
            </w:r>
          </w:p>
        </w:tc>
      </w:tr>
      <w:tr w:rsidR="00EB1C35" w:rsidRPr="00EB1B3A" w14:paraId="412377F6" w14:textId="77777777">
        <w:trPr>
          <w:trHeight w:val="494"/>
        </w:trPr>
        <w:tc>
          <w:tcPr>
            <w:tcW w:w="794" w:type="dxa"/>
            <w:vAlign w:val="center"/>
          </w:tcPr>
          <w:p w14:paraId="0CB6AF8C"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13</w:t>
            </w:r>
          </w:p>
        </w:tc>
        <w:tc>
          <w:tcPr>
            <w:tcW w:w="2154" w:type="dxa"/>
            <w:vAlign w:val="center"/>
          </w:tcPr>
          <w:p w14:paraId="5779466E"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4</w:t>
            </w:r>
          </w:p>
        </w:tc>
        <w:tc>
          <w:tcPr>
            <w:tcW w:w="8236" w:type="dxa"/>
            <w:tcMar>
              <w:left w:w="57" w:type="dxa"/>
              <w:right w:w="57" w:type="dxa"/>
            </w:tcMar>
            <w:vAlign w:val="center"/>
          </w:tcPr>
          <w:p w14:paraId="628FC91E"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Homework review, timed reading</w:t>
            </w:r>
          </w:p>
        </w:tc>
      </w:tr>
      <w:tr w:rsidR="00EB1C35" w:rsidRPr="00EB1B3A" w14:paraId="66F1544B" w14:textId="77777777">
        <w:trPr>
          <w:trHeight w:val="493"/>
        </w:trPr>
        <w:tc>
          <w:tcPr>
            <w:tcW w:w="794" w:type="dxa"/>
            <w:vAlign w:val="center"/>
          </w:tcPr>
          <w:p w14:paraId="08BE0012"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14</w:t>
            </w:r>
          </w:p>
        </w:tc>
        <w:tc>
          <w:tcPr>
            <w:tcW w:w="2154" w:type="dxa"/>
            <w:vAlign w:val="center"/>
          </w:tcPr>
          <w:p w14:paraId="7C1574FF"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5</w:t>
            </w:r>
          </w:p>
        </w:tc>
        <w:tc>
          <w:tcPr>
            <w:tcW w:w="8236" w:type="dxa"/>
            <w:tcMar>
              <w:left w:w="57" w:type="dxa"/>
              <w:right w:w="57" w:type="dxa"/>
            </w:tcMar>
            <w:vAlign w:val="center"/>
          </w:tcPr>
          <w:p w14:paraId="5E365F42"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4 vocabulary test</w:t>
            </w:r>
            <w:r w:rsidRPr="00EB1B3A">
              <w:rPr>
                <w:rFonts w:ascii="Calibri" w:hAnsi="Calibri"/>
                <w:color w:val="0433FF"/>
                <w:sz w:val="22"/>
                <w:szCs w:val="22"/>
              </w:rPr>
              <w:t>, “Adventures on the Mississippi” comprehension and discussion work</w:t>
            </w:r>
          </w:p>
        </w:tc>
      </w:tr>
      <w:tr w:rsidR="00EB1C35" w:rsidRPr="00EB1B3A" w14:paraId="12590C45" w14:textId="77777777">
        <w:trPr>
          <w:trHeight w:val="493"/>
        </w:trPr>
        <w:tc>
          <w:tcPr>
            <w:tcW w:w="794" w:type="dxa"/>
            <w:vAlign w:val="center"/>
          </w:tcPr>
          <w:p w14:paraId="533BC1F9"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15</w:t>
            </w:r>
          </w:p>
        </w:tc>
        <w:tc>
          <w:tcPr>
            <w:tcW w:w="2154" w:type="dxa"/>
            <w:vAlign w:val="center"/>
          </w:tcPr>
          <w:p w14:paraId="368D498B"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5</w:t>
            </w:r>
          </w:p>
        </w:tc>
        <w:tc>
          <w:tcPr>
            <w:tcW w:w="8236" w:type="dxa"/>
            <w:tcMar>
              <w:left w:w="57" w:type="dxa"/>
              <w:right w:w="57" w:type="dxa"/>
            </w:tcMar>
            <w:vAlign w:val="center"/>
          </w:tcPr>
          <w:p w14:paraId="654B3C66"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Vocabulary comprehension and practice activities, timed reading</w:t>
            </w:r>
          </w:p>
        </w:tc>
      </w:tr>
      <w:tr w:rsidR="00EB1C35" w:rsidRPr="00EB1B3A" w14:paraId="507A233F" w14:textId="77777777">
        <w:trPr>
          <w:trHeight w:val="494"/>
        </w:trPr>
        <w:tc>
          <w:tcPr>
            <w:tcW w:w="794" w:type="dxa"/>
            <w:vAlign w:val="center"/>
          </w:tcPr>
          <w:p w14:paraId="7D38662A"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16</w:t>
            </w:r>
          </w:p>
        </w:tc>
        <w:tc>
          <w:tcPr>
            <w:tcW w:w="2154" w:type="dxa"/>
            <w:vAlign w:val="center"/>
          </w:tcPr>
          <w:p w14:paraId="77B454D0"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5</w:t>
            </w:r>
          </w:p>
        </w:tc>
        <w:tc>
          <w:tcPr>
            <w:tcW w:w="8236" w:type="dxa"/>
            <w:tcMar>
              <w:left w:w="57" w:type="dxa"/>
              <w:right w:w="57" w:type="dxa"/>
            </w:tcMar>
            <w:vAlign w:val="center"/>
          </w:tcPr>
          <w:p w14:paraId="5C269DA1"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Homework review, timed reading</w:t>
            </w:r>
          </w:p>
        </w:tc>
      </w:tr>
      <w:tr w:rsidR="00EB1C35" w:rsidRPr="00EB1B3A" w14:paraId="67711556" w14:textId="77777777">
        <w:trPr>
          <w:trHeight w:val="493"/>
        </w:trPr>
        <w:tc>
          <w:tcPr>
            <w:tcW w:w="794" w:type="dxa"/>
            <w:vAlign w:val="center"/>
          </w:tcPr>
          <w:p w14:paraId="78A70817"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17</w:t>
            </w:r>
          </w:p>
        </w:tc>
        <w:tc>
          <w:tcPr>
            <w:tcW w:w="2154" w:type="dxa"/>
            <w:vAlign w:val="center"/>
          </w:tcPr>
          <w:p w14:paraId="3AEE6340"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6</w:t>
            </w:r>
          </w:p>
        </w:tc>
        <w:tc>
          <w:tcPr>
            <w:tcW w:w="8236" w:type="dxa"/>
            <w:tcMar>
              <w:left w:w="57" w:type="dxa"/>
              <w:right w:w="57" w:type="dxa"/>
            </w:tcMar>
            <w:vAlign w:val="center"/>
          </w:tcPr>
          <w:p w14:paraId="666262B1"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5 vocabulary test</w:t>
            </w:r>
            <w:r w:rsidRPr="00EB1B3A">
              <w:rPr>
                <w:rFonts w:ascii="Calibri" w:hAnsi="Calibri"/>
                <w:color w:val="0433FF"/>
                <w:sz w:val="22"/>
                <w:szCs w:val="22"/>
              </w:rPr>
              <w:t>, “A Comparison of Japanese and American University Education” comprehension and discussion work</w:t>
            </w:r>
          </w:p>
        </w:tc>
      </w:tr>
      <w:tr w:rsidR="00EB1C35" w:rsidRPr="00EB1B3A" w14:paraId="24C66509" w14:textId="77777777">
        <w:trPr>
          <w:trHeight w:val="493"/>
        </w:trPr>
        <w:tc>
          <w:tcPr>
            <w:tcW w:w="794" w:type="dxa"/>
            <w:vAlign w:val="center"/>
          </w:tcPr>
          <w:p w14:paraId="784C79CD"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18</w:t>
            </w:r>
          </w:p>
        </w:tc>
        <w:tc>
          <w:tcPr>
            <w:tcW w:w="2154" w:type="dxa"/>
            <w:vAlign w:val="center"/>
          </w:tcPr>
          <w:p w14:paraId="28E9AD74"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6</w:t>
            </w:r>
          </w:p>
        </w:tc>
        <w:tc>
          <w:tcPr>
            <w:tcW w:w="8236" w:type="dxa"/>
            <w:tcMar>
              <w:left w:w="57" w:type="dxa"/>
              <w:right w:w="57" w:type="dxa"/>
            </w:tcMar>
            <w:vAlign w:val="center"/>
          </w:tcPr>
          <w:p w14:paraId="27AFF7E9"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Vocabulary comprehension and practice activities, timed reading</w:t>
            </w:r>
          </w:p>
        </w:tc>
      </w:tr>
      <w:tr w:rsidR="00EB1C35" w:rsidRPr="00EB1B3A" w14:paraId="2D644DAE" w14:textId="77777777">
        <w:trPr>
          <w:trHeight w:val="494"/>
        </w:trPr>
        <w:tc>
          <w:tcPr>
            <w:tcW w:w="794" w:type="dxa"/>
            <w:vAlign w:val="center"/>
          </w:tcPr>
          <w:p w14:paraId="6A1ED75E"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19</w:t>
            </w:r>
          </w:p>
        </w:tc>
        <w:tc>
          <w:tcPr>
            <w:tcW w:w="2154" w:type="dxa"/>
            <w:vAlign w:val="center"/>
          </w:tcPr>
          <w:p w14:paraId="3C392DD4"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6</w:t>
            </w:r>
          </w:p>
        </w:tc>
        <w:tc>
          <w:tcPr>
            <w:tcW w:w="8236" w:type="dxa"/>
            <w:tcMar>
              <w:left w:w="57" w:type="dxa"/>
              <w:right w:w="57" w:type="dxa"/>
            </w:tcMar>
            <w:vAlign w:val="center"/>
          </w:tcPr>
          <w:p w14:paraId="78A00171"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Homework review, timed reading</w:t>
            </w:r>
          </w:p>
        </w:tc>
      </w:tr>
      <w:tr w:rsidR="00EB1C35" w:rsidRPr="00EB1B3A" w14:paraId="4F1312EC" w14:textId="77777777">
        <w:trPr>
          <w:trHeight w:val="493"/>
        </w:trPr>
        <w:tc>
          <w:tcPr>
            <w:tcW w:w="794" w:type="dxa"/>
            <w:vAlign w:val="center"/>
          </w:tcPr>
          <w:p w14:paraId="7C04C8F9"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20</w:t>
            </w:r>
          </w:p>
        </w:tc>
        <w:tc>
          <w:tcPr>
            <w:tcW w:w="2154" w:type="dxa"/>
            <w:vAlign w:val="center"/>
          </w:tcPr>
          <w:p w14:paraId="5E9F0492"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7</w:t>
            </w:r>
          </w:p>
        </w:tc>
        <w:tc>
          <w:tcPr>
            <w:tcW w:w="8236" w:type="dxa"/>
            <w:tcMar>
              <w:left w:w="57" w:type="dxa"/>
              <w:right w:w="57" w:type="dxa"/>
            </w:tcMar>
            <w:vAlign w:val="center"/>
          </w:tcPr>
          <w:p w14:paraId="157F48A8"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6 vocabulary test</w:t>
            </w:r>
            <w:r w:rsidRPr="00EB1B3A">
              <w:rPr>
                <w:rFonts w:ascii="Calibri" w:hAnsi="Calibri"/>
                <w:color w:val="0433FF"/>
                <w:sz w:val="22"/>
                <w:szCs w:val="22"/>
              </w:rPr>
              <w:t>, “How to be Great” comprehension and discussion work</w:t>
            </w:r>
          </w:p>
        </w:tc>
      </w:tr>
      <w:tr w:rsidR="00EB1C35" w:rsidRPr="00EB1B3A" w14:paraId="71DF7F1E" w14:textId="77777777">
        <w:trPr>
          <w:trHeight w:val="493"/>
        </w:trPr>
        <w:tc>
          <w:tcPr>
            <w:tcW w:w="794" w:type="dxa"/>
            <w:vAlign w:val="center"/>
          </w:tcPr>
          <w:p w14:paraId="29C9C2EC"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21</w:t>
            </w:r>
          </w:p>
        </w:tc>
        <w:tc>
          <w:tcPr>
            <w:tcW w:w="2154" w:type="dxa"/>
            <w:vAlign w:val="center"/>
          </w:tcPr>
          <w:p w14:paraId="3C47B3BF"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7</w:t>
            </w:r>
          </w:p>
        </w:tc>
        <w:tc>
          <w:tcPr>
            <w:tcW w:w="8236" w:type="dxa"/>
            <w:tcMar>
              <w:left w:w="57" w:type="dxa"/>
              <w:right w:w="57" w:type="dxa"/>
            </w:tcMar>
            <w:vAlign w:val="center"/>
          </w:tcPr>
          <w:p w14:paraId="25C78253"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Vocabulary comprehension and practice activities, timed reading</w:t>
            </w:r>
          </w:p>
        </w:tc>
      </w:tr>
      <w:tr w:rsidR="00EB1C35" w:rsidRPr="00EB1B3A" w14:paraId="1419FDF9" w14:textId="77777777">
        <w:trPr>
          <w:trHeight w:val="494"/>
        </w:trPr>
        <w:tc>
          <w:tcPr>
            <w:tcW w:w="794" w:type="dxa"/>
            <w:vAlign w:val="center"/>
          </w:tcPr>
          <w:p w14:paraId="261CA15A"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22</w:t>
            </w:r>
          </w:p>
        </w:tc>
        <w:tc>
          <w:tcPr>
            <w:tcW w:w="2154" w:type="dxa"/>
            <w:vAlign w:val="center"/>
          </w:tcPr>
          <w:p w14:paraId="3366D27D"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7</w:t>
            </w:r>
          </w:p>
        </w:tc>
        <w:tc>
          <w:tcPr>
            <w:tcW w:w="8236" w:type="dxa"/>
            <w:tcMar>
              <w:left w:w="57" w:type="dxa"/>
              <w:right w:w="57" w:type="dxa"/>
            </w:tcMar>
            <w:vAlign w:val="center"/>
          </w:tcPr>
          <w:p w14:paraId="0AA5C241"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Homework review, timed reading</w:t>
            </w:r>
          </w:p>
        </w:tc>
      </w:tr>
      <w:tr w:rsidR="00EB1C35" w:rsidRPr="00EB1B3A" w14:paraId="13C77E77" w14:textId="77777777">
        <w:trPr>
          <w:trHeight w:val="493"/>
        </w:trPr>
        <w:tc>
          <w:tcPr>
            <w:tcW w:w="794" w:type="dxa"/>
            <w:vAlign w:val="center"/>
          </w:tcPr>
          <w:p w14:paraId="44310270"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23</w:t>
            </w:r>
          </w:p>
        </w:tc>
        <w:tc>
          <w:tcPr>
            <w:tcW w:w="2154" w:type="dxa"/>
            <w:vAlign w:val="center"/>
          </w:tcPr>
          <w:p w14:paraId="27375962"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8</w:t>
            </w:r>
          </w:p>
        </w:tc>
        <w:tc>
          <w:tcPr>
            <w:tcW w:w="8236" w:type="dxa"/>
            <w:tcMar>
              <w:left w:w="57" w:type="dxa"/>
              <w:right w:w="57" w:type="dxa"/>
            </w:tcMar>
            <w:vAlign w:val="center"/>
          </w:tcPr>
          <w:p w14:paraId="116CBE26"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7 vocabulary test</w:t>
            </w:r>
            <w:r w:rsidRPr="00EB1B3A">
              <w:rPr>
                <w:rFonts w:ascii="Calibri" w:hAnsi="Calibri"/>
                <w:color w:val="0433FF"/>
                <w:sz w:val="22"/>
                <w:szCs w:val="22"/>
              </w:rPr>
              <w:t>, “The Amazing Benjamin Franklin” comprehension and discussion work</w:t>
            </w:r>
          </w:p>
        </w:tc>
      </w:tr>
      <w:tr w:rsidR="00EB1C35" w:rsidRPr="00EB1B3A" w14:paraId="70243AF0" w14:textId="77777777">
        <w:trPr>
          <w:trHeight w:val="493"/>
        </w:trPr>
        <w:tc>
          <w:tcPr>
            <w:tcW w:w="794" w:type="dxa"/>
            <w:vAlign w:val="center"/>
          </w:tcPr>
          <w:p w14:paraId="674B59B8"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24</w:t>
            </w:r>
          </w:p>
        </w:tc>
        <w:tc>
          <w:tcPr>
            <w:tcW w:w="2154" w:type="dxa"/>
            <w:vAlign w:val="center"/>
          </w:tcPr>
          <w:p w14:paraId="50BDD46A"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8</w:t>
            </w:r>
          </w:p>
        </w:tc>
        <w:tc>
          <w:tcPr>
            <w:tcW w:w="8236" w:type="dxa"/>
            <w:tcMar>
              <w:left w:w="57" w:type="dxa"/>
              <w:right w:w="57" w:type="dxa"/>
            </w:tcMar>
            <w:vAlign w:val="center"/>
          </w:tcPr>
          <w:p w14:paraId="1D8AC7EB"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Vocabulary comprehension and practice activities, timed reading</w:t>
            </w:r>
          </w:p>
        </w:tc>
      </w:tr>
      <w:tr w:rsidR="00EB1C35" w:rsidRPr="00EB1B3A" w14:paraId="5E749CBB" w14:textId="77777777">
        <w:trPr>
          <w:trHeight w:val="494"/>
        </w:trPr>
        <w:tc>
          <w:tcPr>
            <w:tcW w:w="794" w:type="dxa"/>
            <w:vAlign w:val="center"/>
          </w:tcPr>
          <w:p w14:paraId="38F60EB6"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25</w:t>
            </w:r>
          </w:p>
        </w:tc>
        <w:tc>
          <w:tcPr>
            <w:tcW w:w="2154" w:type="dxa"/>
            <w:vAlign w:val="center"/>
          </w:tcPr>
          <w:p w14:paraId="529F29F8"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8</w:t>
            </w:r>
          </w:p>
        </w:tc>
        <w:tc>
          <w:tcPr>
            <w:tcW w:w="8236" w:type="dxa"/>
            <w:tcMar>
              <w:left w:w="57" w:type="dxa"/>
              <w:right w:w="57" w:type="dxa"/>
            </w:tcMar>
            <w:vAlign w:val="center"/>
          </w:tcPr>
          <w:p w14:paraId="3F19DE5E"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Homework review, timed reading</w:t>
            </w:r>
          </w:p>
        </w:tc>
      </w:tr>
      <w:tr w:rsidR="00EB1C35" w:rsidRPr="00EB1B3A" w14:paraId="70874475" w14:textId="77777777">
        <w:trPr>
          <w:trHeight w:val="493"/>
        </w:trPr>
        <w:tc>
          <w:tcPr>
            <w:tcW w:w="794" w:type="dxa"/>
            <w:vAlign w:val="center"/>
          </w:tcPr>
          <w:p w14:paraId="3AAD90F1"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26</w:t>
            </w:r>
          </w:p>
        </w:tc>
        <w:tc>
          <w:tcPr>
            <w:tcW w:w="2154" w:type="dxa"/>
            <w:vAlign w:val="center"/>
          </w:tcPr>
          <w:p w14:paraId="2F9E53AE"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9</w:t>
            </w:r>
          </w:p>
        </w:tc>
        <w:tc>
          <w:tcPr>
            <w:tcW w:w="8236" w:type="dxa"/>
            <w:tcMar>
              <w:left w:w="57" w:type="dxa"/>
              <w:right w:w="57" w:type="dxa"/>
            </w:tcMar>
            <w:vAlign w:val="center"/>
          </w:tcPr>
          <w:p w14:paraId="67FD03CA"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8 vocabulary test</w:t>
            </w:r>
            <w:r w:rsidRPr="00EB1B3A">
              <w:rPr>
                <w:rFonts w:ascii="Calibri" w:hAnsi="Calibri"/>
                <w:color w:val="0433FF"/>
                <w:sz w:val="22"/>
                <w:szCs w:val="22"/>
              </w:rPr>
              <w:t>, “The Internet” comprehension and discussion work</w:t>
            </w:r>
          </w:p>
        </w:tc>
      </w:tr>
      <w:tr w:rsidR="00EB1C35" w:rsidRPr="00EB1B3A" w14:paraId="0C885A7F" w14:textId="77777777">
        <w:trPr>
          <w:trHeight w:val="493"/>
        </w:trPr>
        <w:tc>
          <w:tcPr>
            <w:tcW w:w="794" w:type="dxa"/>
            <w:vAlign w:val="center"/>
          </w:tcPr>
          <w:p w14:paraId="105A21CF"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27</w:t>
            </w:r>
          </w:p>
        </w:tc>
        <w:tc>
          <w:tcPr>
            <w:tcW w:w="2154" w:type="dxa"/>
            <w:vAlign w:val="center"/>
          </w:tcPr>
          <w:p w14:paraId="6CCFCBDA"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9</w:t>
            </w:r>
          </w:p>
        </w:tc>
        <w:tc>
          <w:tcPr>
            <w:tcW w:w="8236" w:type="dxa"/>
            <w:tcMar>
              <w:left w:w="57" w:type="dxa"/>
              <w:right w:w="57" w:type="dxa"/>
            </w:tcMar>
            <w:vAlign w:val="center"/>
          </w:tcPr>
          <w:p w14:paraId="7ACC593C"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Vocabulary comprehension and practice activities, timed reading</w:t>
            </w:r>
          </w:p>
        </w:tc>
      </w:tr>
      <w:tr w:rsidR="00EB1C35" w:rsidRPr="00EB1B3A" w14:paraId="2F2582CD" w14:textId="77777777">
        <w:trPr>
          <w:trHeight w:val="494"/>
        </w:trPr>
        <w:tc>
          <w:tcPr>
            <w:tcW w:w="794" w:type="dxa"/>
            <w:vAlign w:val="center"/>
          </w:tcPr>
          <w:p w14:paraId="66046BD0"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28</w:t>
            </w:r>
          </w:p>
        </w:tc>
        <w:tc>
          <w:tcPr>
            <w:tcW w:w="2154" w:type="dxa"/>
            <w:vAlign w:val="center"/>
          </w:tcPr>
          <w:p w14:paraId="52A8F4CF"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10</w:t>
            </w:r>
          </w:p>
        </w:tc>
        <w:tc>
          <w:tcPr>
            <w:tcW w:w="8236" w:type="dxa"/>
            <w:tcMar>
              <w:left w:w="57" w:type="dxa"/>
              <w:right w:w="57" w:type="dxa"/>
            </w:tcMar>
            <w:vAlign w:val="center"/>
          </w:tcPr>
          <w:p w14:paraId="36C498C5"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9 vocabulary test</w:t>
            </w:r>
            <w:r w:rsidRPr="00EB1B3A">
              <w:rPr>
                <w:rFonts w:ascii="Calibri" w:hAnsi="Calibri"/>
                <w:color w:val="0433FF"/>
                <w:sz w:val="22"/>
                <w:szCs w:val="22"/>
              </w:rPr>
              <w:t>, “Allison’s Liberal Arts Story” comprehension and discussion work</w:t>
            </w:r>
          </w:p>
        </w:tc>
      </w:tr>
      <w:tr w:rsidR="00EB1C35" w:rsidRPr="00EB1B3A" w14:paraId="00286822" w14:textId="77777777">
        <w:trPr>
          <w:trHeight w:val="493"/>
        </w:trPr>
        <w:tc>
          <w:tcPr>
            <w:tcW w:w="794" w:type="dxa"/>
            <w:vAlign w:val="center"/>
          </w:tcPr>
          <w:p w14:paraId="4D17C604"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29</w:t>
            </w:r>
          </w:p>
        </w:tc>
        <w:tc>
          <w:tcPr>
            <w:tcW w:w="2154" w:type="dxa"/>
            <w:vAlign w:val="center"/>
          </w:tcPr>
          <w:p w14:paraId="2414759A"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Reading 10</w:t>
            </w:r>
          </w:p>
        </w:tc>
        <w:tc>
          <w:tcPr>
            <w:tcW w:w="8236" w:type="dxa"/>
            <w:tcMar>
              <w:left w:w="57" w:type="dxa"/>
              <w:right w:w="57" w:type="dxa"/>
            </w:tcMar>
            <w:vAlign w:val="center"/>
          </w:tcPr>
          <w:p w14:paraId="3FF048DF"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0433FF"/>
                <w:sz w:val="22"/>
                <w:szCs w:val="22"/>
              </w:rPr>
              <w:t>Vocabulary comprehension and practice activities, timed reading</w:t>
            </w:r>
          </w:p>
        </w:tc>
      </w:tr>
      <w:tr w:rsidR="00EB1C35" w:rsidRPr="00EB1B3A" w14:paraId="5DF3C998" w14:textId="77777777">
        <w:trPr>
          <w:trHeight w:val="493"/>
        </w:trPr>
        <w:tc>
          <w:tcPr>
            <w:tcW w:w="794" w:type="dxa"/>
            <w:vAlign w:val="center"/>
          </w:tcPr>
          <w:p w14:paraId="292FA104" w14:textId="77777777" w:rsidR="00EB1C35" w:rsidRPr="00EB1B3A" w:rsidRDefault="00EB1C35" w:rsidP="00EB1C35">
            <w:pPr>
              <w:jc w:val="center"/>
              <w:rPr>
                <w:rFonts w:ascii="Calibri" w:hAnsi="Calibri" w:cs="Helvetica"/>
                <w:sz w:val="22"/>
                <w:szCs w:val="22"/>
              </w:rPr>
            </w:pPr>
            <w:r w:rsidRPr="00EB1B3A">
              <w:rPr>
                <w:rFonts w:ascii="Calibri" w:hAnsi="Calibri" w:cs="Helvetica"/>
                <w:sz w:val="22"/>
                <w:szCs w:val="22"/>
              </w:rPr>
              <w:t>30</w:t>
            </w:r>
          </w:p>
        </w:tc>
        <w:tc>
          <w:tcPr>
            <w:tcW w:w="2154" w:type="dxa"/>
            <w:vAlign w:val="center"/>
          </w:tcPr>
          <w:p w14:paraId="2340E6EE"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Review</w:t>
            </w:r>
          </w:p>
        </w:tc>
        <w:tc>
          <w:tcPr>
            <w:tcW w:w="8236" w:type="dxa"/>
            <w:tcMar>
              <w:left w:w="57" w:type="dxa"/>
              <w:right w:w="57" w:type="dxa"/>
            </w:tcMar>
            <w:vAlign w:val="center"/>
          </w:tcPr>
          <w:p w14:paraId="0BE7FD79"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Reading 10 vocabulary test</w:t>
            </w:r>
            <w:r w:rsidRPr="00EB1B3A">
              <w:rPr>
                <w:rFonts w:ascii="Calibri" w:hAnsi="Calibri"/>
                <w:color w:val="0433FF"/>
                <w:sz w:val="22"/>
                <w:szCs w:val="22"/>
              </w:rPr>
              <w:t>, overview of final exam</w:t>
            </w:r>
          </w:p>
        </w:tc>
      </w:tr>
      <w:tr w:rsidR="00EB1C35" w:rsidRPr="00EB1B3A" w14:paraId="2EF48A1E" w14:textId="77777777">
        <w:trPr>
          <w:trHeight w:val="494"/>
        </w:trPr>
        <w:tc>
          <w:tcPr>
            <w:tcW w:w="794" w:type="dxa"/>
            <w:vAlign w:val="center"/>
          </w:tcPr>
          <w:p w14:paraId="6C89C6B9" w14:textId="77777777" w:rsidR="00EB1C35" w:rsidRPr="00EB1B3A" w:rsidRDefault="00EB1C35" w:rsidP="00EB1C35">
            <w:pPr>
              <w:jc w:val="center"/>
              <w:rPr>
                <w:rFonts w:ascii="Calibri" w:hAnsi="Calibri" w:cs="Helvetica"/>
                <w:sz w:val="22"/>
                <w:szCs w:val="22"/>
              </w:rPr>
            </w:pPr>
          </w:p>
        </w:tc>
        <w:tc>
          <w:tcPr>
            <w:tcW w:w="2154" w:type="dxa"/>
            <w:vAlign w:val="center"/>
          </w:tcPr>
          <w:p w14:paraId="7C99A6BB" w14:textId="77777777" w:rsidR="00EB1C35" w:rsidRPr="00EB1B3A" w:rsidRDefault="00EB1C35">
            <w:pPr>
              <w:pStyle w:val="NormalWeb"/>
              <w:spacing w:beforeLines="0" w:afterLines="0"/>
              <w:rPr>
                <w:rFonts w:ascii="Calibri" w:hAnsi="Calibri"/>
                <w:sz w:val="22"/>
                <w:szCs w:val="22"/>
              </w:rPr>
            </w:pPr>
            <w:r w:rsidRPr="00EB1B3A">
              <w:rPr>
                <w:rFonts w:ascii="Calibri" w:hAnsi="Calibri"/>
                <w:color w:val="FF2600"/>
                <w:sz w:val="22"/>
                <w:szCs w:val="22"/>
              </w:rPr>
              <w:t>Final Exam</w:t>
            </w:r>
          </w:p>
        </w:tc>
        <w:tc>
          <w:tcPr>
            <w:tcW w:w="8236" w:type="dxa"/>
            <w:tcMar>
              <w:left w:w="57" w:type="dxa"/>
              <w:right w:w="57" w:type="dxa"/>
            </w:tcMar>
            <w:vAlign w:val="center"/>
          </w:tcPr>
          <w:p w14:paraId="2D9E5A22" w14:textId="77777777" w:rsidR="00EB1C35" w:rsidRPr="00EB1B3A" w:rsidRDefault="00EB1C35">
            <w:pPr>
              <w:pStyle w:val="NormalWeb"/>
              <w:spacing w:beforeLines="0" w:afterLines="0"/>
              <w:jc w:val="both"/>
              <w:rPr>
                <w:rFonts w:ascii="Calibri" w:hAnsi="Calibri"/>
                <w:sz w:val="22"/>
                <w:szCs w:val="22"/>
              </w:rPr>
            </w:pPr>
            <w:r w:rsidRPr="00EB1B3A">
              <w:rPr>
                <w:rFonts w:ascii="Calibri" w:hAnsi="Calibri"/>
                <w:color w:val="FF2600"/>
                <w:sz w:val="22"/>
                <w:szCs w:val="22"/>
              </w:rPr>
              <w:t>Reading &amp; vocabulary exams</w:t>
            </w:r>
          </w:p>
        </w:tc>
      </w:tr>
    </w:tbl>
    <w:p w14:paraId="76636A7A" w14:textId="77777777" w:rsidR="002A5B99" w:rsidRPr="00EB1B3A" w:rsidRDefault="002A5B99" w:rsidP="00EB1C35">
      <w:pPr>
        <w:rPr>
          <w:rFonts w:ascii="Calibri" w:eastAsia="ヒラギノ角ゴシック W3" w:hAnsi="Calibri" w:cs="ヒラギノ角ゴシック W3"/>
        </w:rPr>
      </w:pPr>
    </w:p>
    <w:tbl>
      <w:tblPr>
        <w:tblStyle w:val="TableGrid"/>
        <w:tblW w:w="0" w:type="auto"/>
        <w:tblLook w:val="00A0" w:firstRow="1" w:lastRow="0" w:firstColumn="1" w:lastColumn="0" w:noHBand="0" w:noVBand="0"/>
      </w:tblPr>
      <w:tblGrid>
        <w:gridCol w:w="10988"/>
      </w:tblGrid>
      <w:tr w:rsidR="004A320D" w:rsidRPr="00EB1B3A" w14:paraId="05E0B213" w14:textId="77777777">
        <w:tc>
          <w:tcPr>
            <w:tcW w:w="11304" w:type="dxa"/>
            <w:shd w:val="clear" w:color="auto" w:fill="CCFFCC"/>
          </w:tcPr>
          <w:p w14:paraId="5EF8B265" w14:textId="77777777" w:rsidR="004A320D" w:rsidRPr="00EB1B3A" w:rsidRDefault="004A320D"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rPr>
            </w:pPr>
            <w:r w:rsidRPr="00EB1B3A">
              <w:rPr>
                <w:rFonts w:ascii="Calibri" w:hAnsi="Calibri" w:cs="Helvetica Neue"/>
                <w:b/>
                <w:bCs/>
                <w:color w:val="000000"/>
                <w:sz w:val="22"/>
                <w:szCs w:val="22"/>
              </w:rPr>
              <w:t>Required Materials:</w:t>
            </w:r>
          </w:p>
        </w:tc>
      </w:tr>
      <w:tr w:rsidR="004A320D" w:rsidRPr="00EB1B3A" w14:paraId="32007CD3" w14:textId="77777777">
        <w:trPr>
          <w:trHeight w:val="2328"/>
        </w:trPr>
        <w:tc>
          <w:tcPr>
            <w:tcW w:w="11304" w:type="dxa"/>
            <w:vAlign w:val="center"/>
          </w:tcPr>
          <w:p w14:paraId="181C2D2A" w14:textId="77777777" w:rsidR="004A320D" w:rsidRPr="00EB1B3A" w:rsidRDefault="004A320D" w:rsidP="00EB1B3A">
            <w:pPr>
              <w:numPr>
                <w:ilvl w:val="0"/>
                <w:numId w:val="16"/>
              </w:numPr>
              <w:tabs>
                <w:tab w:val="left" w:pos="283"/>
                <w:tab w:val="left" w:pos="710"/>
              </w:tabs>
              <w:autoSpaceDE w:val="0"/>
              <w:autoSpaceDN w:val="0"/>
              <w:adjustRightInd w:val="0"/>
              <w:jc w:val="both"/>
              <w:rPr>
                <w:rFonts w:ascii="Calibri" w:hAnsi="Calibri" w:cs="Helvetica Neue"/>
                <w:color w:val="000000"/>
                <w:sz w:val="22"/>
                <w:szCs w:val="22"/>
              </w:rPr>
            </w:pPr>
            <w:r w:rsidRPr="00EB1B3A">
              <w:rPr>
                <w:rFonts w:ascii="Calibri" w:hAnsi="Calibri" w:cs="Helvetica Neue"/>
                <w:color w:val="000000"/>
                <w:sz w:val="22"/>
                <w:szCs w:val="22"/>
              </w:rPr>
              <w:t xml:space="preserve">Reading for Speed &amp; Fluency 1 by Paul Nation and Casey </w:t>
            </w:r>
            <w:proofErr w:type="spellStart"/>
            <w:r w:rsidRPr="00EB1B3A">
              <w:rPr>
                <w:rFonts w:ascii="Calibri" w:hAnsi="Calibri" w:cs="Helvetica Neue"/>
                <w:color w:val="000000"/>
                <w:sz w:val="22"/>
                <w:szCs w:val="22"/>
              </w:rPr>
              <w:t>Malarcher</w:t>
            </w:r>
            <w:proofErr w:type="spellEnd"/>
          </w:p>
          <w:p w14:paraId="0BFD68D2" w14:textId="77777777" w:rsidR="004A320D" w:rsidRPr="00EB1B3A" w:rsidRDefault="004A320D" w:rsidP="00EB1B3A">
            <w:pPr>
              <w:numPr>
                <w:ilvl w:val="0"/>
                <w:numId w:val="16"/>
              </w:numPr>
              <w:tabs>
                <w:tab w:val="left" w:pos="283"/>
                <w:tab w:val="left" w:pos="710"/>
              </w:tabs>
              <w:autoSpaceDE w:val="0"/>
              <w:autoSpaceDN w:val="0"/>
              <w:adjustRightInd w:val="0"/>
              <w:jc w:val="both"/>
              <w:rPr>
                <w:rFonts w:ascii="Calibri" w:hAnsi="Calibri" w:cs="Helvetica Neue"/>
                <w:color w:val="000000"/>
                <w:sz w:val="22"/>
                <w:szCs w:val="22"/>
              </w:rPr>
            </w:pPr>
            <w:r w:rsidRPr="00EB1B3A">
              <w:rPr>
                <w:rFonts w:ascii="Calibri" w:hAnsi="Calibri" w:cs="Helvetica Neue"/>
                <w:color w:val="000000"/>
                <w:sz w:val="22"/>
                <w:szCs w:val="22"/>
              </w:rPr>
              <w:t>A4 writing paper, pens, pencils</w:t>
            </w:r>
          </w:p>
          <w:p w14:paraId="13AAFB7C" w14:textId="320C76D0" w:rsidR="004A320D" w:rsidRPr="00EB1B3A" w:rsidRDefault="004A320D" w:rsidP="00EB1B3A">
            <w:pPr>
              <w:numPr>
                <w:ilvl w:val="0"/>
                <w:numId w:val="16"/>
              </w:numPr>
              <w:tabs>
                <w:tab w:val="left" w:pos="283"/>
                <w:tab w:val="left" w:pos="710"/>
              </w:tabs>
              <w:autoSpaceDE w:val="0"/>
              <w:autoSpaceDN w:val="0"/>
              <w:adjustRightInd w:val="0"/>
              <w:jc w:val="both"/>
              <w:rPr>
                <w:rFonts w:ascii="Calibri" w:hAnsi="Calibri" w:cs="Helvetica Neue"/>
                <w:color w:val="000000"/>
                <w:sz w:val="22"/>
                <w:szCs w:val="22"/>
              </w:rPr>
            </w:pPr>
            <w:r w:rsidRPr="00EB1B3A">
              <w:rPr>
                <w:rFonts w:ascii="Calibri" w:hAnsi="Calibri" w:cs="Helvetica Neue"/>
                <w:color w:val="000000"/>
                <w:sz w:val="22"/>
                <w:szCs w:val="22"/>
              </w:rPr>
              <w:t xml:space="preserve">Japanese-English, English Japanese dictionary (if you have a smartphone, download the EIJIRO app; also try </w:t>
            </w:r>
            <w:hyperlink r:id="rId7" w:history="1">
              <w:r w:rsidR="00EF1CF3" w:rsidRPr="008771EB">
                <w:rPr>
                  <w:rStyle w:val="Hyperlink"/>
                  <w:rFonts w:ascii="Calibri" w:hAnsi="Calibri" w:cs="Helvetica Neue"/>
                  <w:sz w:val="22"/>
                  <w:szCs w:val="22"/>
                  <w:u w:color="0000FF"/>
                </w:rPr>
                <w:t>http://www.alc.co.jp</w:t>
              </w:r>
            </w:hyperlink>
            <w:r w:rsidRPr="00EB1B3A">
              <w:rPr>
                <w:rFonts w:ascii="Calibri" w:hAnsi="Calibri" w:cs="Helvetica Neue"/>
                <w:color w:val="000000"/>
                <w:sz w:val="22"/>
                <w:szCs w:val="22"/>
              </w:rPr>
              <w:t>)</w:t>
            </w:r>
          </w:p>
          <w:p w14:paraId="217E8A8E" w14:textId="77777777" w:rsidR="004A320D" w:rsidRPr="00EB1B3A" w:rsidRDefault="004A320D" w:rsidP="00EB1B3A">
            <w:pPr>
              <w:numPr>
                <w:ilvl w:val="0"/>
                <w:numId w:val="16"/>
              </w:numPr>
              <w:tabs>
                <w:tab w:val="left" w:pos="283"/>
                <w:tab w:val="left" w:pos="710"/>
              </w:tabs>
              <w:autoSpaceDE w:val="0"/>
              <w:autoSpaceDN w:val="0"/>
              <w:adjustRightInd w:val="0"/>
              <w:jc w:val="both"/>
              <w:rPr>
                <w:rFonts w:ascii="Calibri" w:hAnsi="Calibri" w:cs="Helvetica Neue"/>
                <w:color w:val="000000"/>
                <w:sz w:val="22"/>
                <w:szCs w:val="22"/>
              </w:rPr>
            </w:pPr>
            <w:r w:rsidRPr="00EB1B3A">
              <w:rPr>
                <w:rFonts w:ascii="Calibri" w:hAnsi="Calibri" w:cs="Helvetica Neue"/>
                <w:color w:val="000000"/>
                <w:sz w:val="22"/>
                <w:szCs w:val="22"/>
              </w:rPr>
              <w:t xml:space="preserve">Graded readers from the MIC library (if not available online) </w:t>
            </w:r>
          </w:p>
          <w:p w14:paraId="0E964082" w14:textId="77777777" w:rsidR="004A320D" w:rsidRPr="00EB1B3A" w:rsidRDefault="004A320D" w:rsidP="00EB1B3A">
            <w:pPr>
              <w:numPr>
                <w:ilvl w:val="0"/>
                <w:numId w:val="16"/>
              </w:numPr>
              <w:tabs>
                <w:tab w:val="left" w:pos="283"/>
                <w:tab w:val="left" w:pos="710"/>
              </w:tabs>
              <w:autoSpaceDE w:val="0"/>
              <w:autoSpaceDN w:val="0"/>
              <w:adjustRightInd w:val="0"/>
              <w:jc w:val="both"/>
              <w:rPr>
                <w:rFonts w:ascii="Calibri" w:hAnsi="Calibri" w:cs="Helvetica Neue"/>
                <w:color w:val="000000"/>
                <w:sz w:val="22"/>
                <w:szCs w:val="22"/>
              </w:rPr>
            </w:pPr>
            <w:r w:rsidRPr="00EB1B3A">
              <w:rPr>
                <w:rFonts w:ascii="Calibri" w:hAnsi="Calibri" w:cs="Helvetica Neue"/>
                <w:color w:val="000000"/>
                <w:sz w:val="22"/>
                <w:szCs w:val="22"/>
              </w:rPr>
              <w:t>Handouts provided by teacher/ downloaded by students as necessary</w:t>
            </w:r>
          </w:p>
          <w:p w14:paraId="35356350" w14:textId="77777777" w:rsidR="00D47623" w:rsidRPr="00EB1B3A" w:rsidRDefault="004A320D" w:rsidP="00EB1B3A">
            <w:pPr>
              <w:numPr>
                <w:ilvl w:val="0"/>
                <w:numId w:val="16"/>
              </w:numPr>
              <w:tabs>
                <w:tab w:val="left" w:pos="283"/>
                <w:tab w:val="left" w:pos="710"/>
              </w:tabs>
              <w:autoSpaceDE w:val="0"/>
              <w:autoSpaceDN w:val="0"/>
              <w:adjustRightInd w:val="0"/>
              <w:jc w:val="both"/>
              <w:rPr>
                <w:rFonts w:ascii="Calibri" w:hAnsi="Calibri" w:cs="Helvetica Neue"/>
                <w:color w:val="000000"/>
                <w:sz w:val="22"/>
                <w:szCs w:val="22"/>
              </w:rPr>
            </w:pPr>
            <w:r w:rsidRPr="00EB1B3A">
              <w:rPr>
                <w:rFonts w:ascii="Calibri" w:hAnsi="Calibri" w:cs="Helvetica Neue"/>
                <w:color w:val="000000"/>
                <w:sz w:val="22"/>
                <w:szCs w:val="22"/>
              </w:rPr>
              <w:t>Online accounts with online systems used in the course for reading and vocabulary</w:t>
            </w:r>
          </w:p>
          <w:p w14:paraId="5C2FD4B8" w14:textId="77777777" w:rsidR="004A320D" w:rsidRPr="00EB1B3A" w:rsidRDefault="004A320D" w:rsidP="00EB1B3A">
            <w:pPr>
              <w:numPr>
                <w:ilvl w:val="0"/>
                <w:numId w:val="16"/>
              </w:numPr>
              <w:tabs>
                <w:tab w:val="left" w:pos="283"/>
                <w:tab w:val="left" w:pos="710"/>
              </w:tabs>
              <w:autoSpaceDE w:val="0"/>
              <w:autoSpaceDN w:val="0"/>
              <w:adjustRightInd w:val="0"/>
              <w:jc w:val="both"/>
              <w:rPr>
                <w:rFonts w:ascii="Calibri" w:hAnsi="Calibri" w:cs="Helvetica Neue"/>
                <w:color w:val="000000"/>
                <w:sz w:val="22"/>
                <w:szCs w:val="22"/>
              </w:rPr>
            </w:pPr>
            <w:r w:rsidRPr="00EB1B3A">
              <w:rPr>
                <w:rFonts w:ascii="Calibri" w:hAnsi="Calibri" w:cs="Helvetica Neue"/>
                <w:color w:val="000000"/>
                <w:sz w:val="22"/>
                <w:szCs w:val="22"/>
              </w:rPr>
              <w:t>Tablet and/or smartphone</w:t>
            </w:r>
          </w:p>
        </w:tc>
      </w:tr>
      <w:tr w:rsidR="004A320D" w:rsidRPr="00EB1B3A" w14:paraId="317E3B91" w14:textId="77777777">
        <w:tc>
          <w:tcPr>
            <w:tcW w:w="11304" w:type="dxa"/>
            <w:shd w:val="clear" w:color="auto" w:fill="CCFFCC"/>
          </w:tcPr>
          <w:p w14:paraId="57C1664B" w14:textId="77777777" w:rsidR="004A320D" w:rsidRPr="00EB1B3A" w:rsidRDefault="004A320D"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rPr>
            </w:pPr>
            <w:r w:rsidRPr="00EB1B3A">
              <w:rPr>
                <w:rFonts w:ascii="Calibri" w:hAnsi="Calibri" w:cs="Helvetica Neue"/>
                <w:b/>
                <w:bCs/>
                <w:color w:val="000000"/>
                <w:sz w:val="22"/>
                <w:szCs w:val="22"/>
              </w:rPr>
              <w:t>Course Policies (Attendance, etc.)</w:t>
            </w:r>
          </w:p>
        </w:tc>
      </w:tr>
      <w:tr w:rsidR="004A320D" w:rsidRPr="00EB1B3A" w14:paraId="1930D27B" w14:textId="77777777">
        <w:trPr>
          <w:trHeight w:val="4308"/>
        </w:trPr>
        <w:tc>
          <w:tcPr>
            <w:tcW w:w="11304" w:type="dxa"/>
            <w:vAlign w:val="center"/>
          </w:tcPr>
          <w:p w14:paraId="52BFE7DE" w14:textId="77777777" w:rsidR="004A320D" w:rsidRPr="00EB1B3A" w:rsidRDefault="004A320D" w:rsidP="00E0054F">
            <w:pPr>
              <w:autoSpaceDE w:val="0"/>
              <w:autoSpaceDN w:val="0"/>
              <w:adjustRightInd w:val="0"/>
              <w:jc w:val="both"/>
              <w:rPr>
                <w:rFonts w:ascii="Calibri" w:hAnsi="Calibri" w:cs="Helvetica Neue"/>
                <w:color w:val="000000"/>
                <w:sz w:val="22"/>
                <w:szCs w:val="22"/>
                <w:u w:val="single" w:color="000000"/>
              </w:rPr>
            </w:pPr>
            <w:r w:rsidRPr="00EB1B3A">
              <w:rPr>
                <w:rFonts w:ascii="Calibri" w:hAnsi="Calibri" w:cs="Helvetica Neue"/>
                <w:color w:val="000000"/>
                <w:sz w:val="22"/>
                <w:szCs w:val="22"/>
                <w:u w:val="single" w:color="000000"/>
              </w:rPr>
              <w:t>Attendance</w:t>
            </w:r>
          </w:p>
          <w:p w14:paraId="272F0059" w14:textId="77777777" w:rsidR="004A320D" w:rsidRPr="00EB1B3A" w:rsidRDefault="004A320D" w:rsidP="00E0054F">
            <w:pPr>
              <w:autoSpaceDE w:val="0"/>
              <w:autoSpaceDN w:val="0"/>
              <w:adjustRightInd w:val="0"/>
              <w:spacing w:after="100"/>
              <w:jc w:val="both"/>
              <w:rPr>
                <w:rFonts w:ascii="Calibri" w:hAnsi="Calibri" w:cs="Helvetica Neue"/>
                <w:color w:val="000000"/>
                <w:sz w:val="22"/>
                <w:szCs w:val="22"/>
                <w:u w:color="000000"/>
              </w:rPr>
            </w:pPr>
            <w:r w:rsidRPr="00EB1B3A">
              <w:rPr>
                <w:rFonts w:ascii="Calibri" w:hAnsi="Calibri" w:cs="Helvetica Neue"/>
                <w:color w:val="000000"/>
                <w:sz w:val="22"/>
                <w:szCs w:val="22"/>
                <w:u w:color="000000"/>
              </w:rPr>
              <w:t>You will not get any points for attendance because it is expected that you will attend 100% of classes.</w:t>
            </w:r>
          </w:p>
          <w:p w14:paraId="512D21DC" w14:textId="77777777" w:rsidR="004A320D" w:rsidRPr="00EB1B3A" w:rsidRDefault="004A320D" w:rsidP="00E0054F">
            <w:pPr>
              <w:autoSpaceDE w:val="0"/>
              <w:autoSpaceDN w:val="0"/>
              <w:adjustRightInd w:val="0"/>
              <w:jc w:val="both"/>
              <w:rPr>
                <w:rFonts w:ascii="Calibri" w:hAnsi="Calibri" w:cs="Helvetica Neue"/>
                <w:color w:val="000000"/>
                <w:sz w:val="22"/>
                <w:szCs w:val="22"/>
                <w:u w:val="single" w:color="000000"/>
              </w:rPr>
            </w:pPr>
            <w:r w:rsidRPr="00EB1B3A">
              <w:rPr>
                <w:rFonts w:ascii="Calibri" w:hAnsi="Calibri" w:cs="Helvetica Neue"/>
                <w:color w:val="000000"/>
                <w:sz w:val="22"/>
                <w:szCs w:val="22"/>
                <w:u w:val="single" w:color="000000"/>
              </w:rPr>
              <w:t>Academic Honesty</w:t>
            </w:r>
            <w:bookmarkStart w:id="0" w:name="_GoBack"/>
            <w:bookmarkEnd w:id="0"/>
          </w:p>
          <w:p w14:paraId="4B78D25B" w14:textId="77777777" w:rsidR="004A320D" w:rsidRPr="00EB1B3A" w:rsidRDefault="004A320D" w:rsidP="00E0054F">
            <w:pPr>
              <w:autoSpaceDE w:val="0"/>
              <w:autoSpaceDN w:val="0"/>
              <w:adjustRightInd w:val="0"/>
              <w:spacing w:after="100"/>
              <w:jc w:val="both"/>
              <w:rPr>
                <w:rFonts w:ascii="Calibri" w:hAnsi="Calibri" w:cs="Helvetica Neue"/>
                <w:color w:val="000000"/>
                <w:sz w:val="22"/>
                <w:szCs w:val="22"/>
                <w:u w:color="000000"/>
              </w:rPr>
            </w:pPr>
            <w:r w:rsidRPr="00EB1B3A">
              <w:rPr>
                <w:rFonts w:ascii="Calibri" w:hAnsi="Calibri" w:cs="Helvetica Neue"/>
                <w:color w:val="000000"/>
                <w:sz w:val="22"/>
                <w:szCs w:val="22"/>
                <w:u w:color="000000"/>
              </w:rPr>
              <w:t xml:space="preserve">You are not allowed to use translation software or Internet translation sites in this or any course at MIC. Although it is fine to work with classmates on homework assignments together, </w:t>
            </w:r>
            <w:r w:rsidRPr="00EB1B3A">
              <w:rPr>
                <w:rFonts w:ascii="Calibri" w:hAnsi="Calibri" w:cs="Helvetica Neue"/>
                <w:b/>
                <w:bCs/>
                <w:color w:val="000000"/>
                <w:sz w:val="22"/>
                <w:szCs w:val="22"/>
                <w:u w:color="000000"/>
              </w:rPr>
              <w:t>copying homework from your classmates, from the readings, or from an outside source is unacceptable and will result in 0% on that assignment for both parties.</w:t>
            </w:r>
          </w:p>
          <w:p w14:paraId="752ADA4D" w14:textId="77777777" w:rsidR="004A320D" w:rsidRPr="00EB1B3A" w:rsidRDefault="004A320D" w:rsidP="00E0054F">
            <w:pPr>
              <w:autoSpaceDE w:val="0"/>
              <w:autoSpaceDN w:val="0"/>
              <w:adjustRightInd w:val="0"/>
              <w:jc w:val="both"/>
              <w:rPr>
                <w:rFonts w:ascii="Calibri" w:hAnsi="Calibri" w:cs="Helvetica Neue"/>
                <w:color w:val="000000"/>
                <w:sz w:val="22"/>
                <w:szCs w:val="22"/>
                <w:u w:val="single" w:color="000000"/>
              </w:rPr>
            </w:pPr>
            <w:r w:rsidRPr="00EB1B3A">
              <w:rPr>
                <w:rFonts w:ascii="Calibri" w:hAnsi="Calibri" w:cs="Helvetica Neue"/>
                <w:color w:val="000000"/>
                <w:sz w:val="22"/>
                <w:szCs w:val="22"/>
                <w:u w:val="single" w:color="000000"/>
              </w:rPr>
              <w:t>Assignment Submission</w:t>
            </w:r>
          </w:p>
          <w:p w14:paraId="0805B5BC" w14:textId="77777777" w:rsidR="004A320D" w:rsidRPr="00EB1B3A" w:rsidRDefault="004A320D" w:rsidP="00EB1B3A">
            <w:pPr>
              <w:pStyle w:val="ListParagraph"/>
              <w:numPr>
                <w:ilvl w:val="0"/>
                <w:numId w:val="18"/>
              </w:numPr>
              <w:tabs>
                <w:tab w:val="left" w:pos="283"/>
                <w:tab w:val="left" w:pos="710"/>
              </w:tabs>
              <w:autoSpaceDE w:val="0"/>
              <w:autoSpaceDN w:val="0"/>
              <w:adjustRightInd w:val="0"/>
              <w:spacing w:after="100"/>
              <w:jc w:val="both"/>
              <w:rPr>
                <w:rFonts w:ascii="Calibri" w:hAnsi="Calibri" w:cs="Helvetica Neue"/>
                <w:color w:val="000000"/>
                <w:sz w:val="22"/>
                <w:szCs w:val="22"/>
                <w:u w:color="000000"/>
              </w:rPr>
            </w:pPr>
            <w:r w:rsidRPr="00EB1B3A">
              <w:rPr>
                <w:rFonts w:ascii="Calibri" w:hAnsi="Calibri" w:cs="Helvetica Neue"/>
                <w:color w:val="000000"/>
                <w:sz w:val="22"/>
                <w:szCs w:val="22"/>
                <w:u w:color="000000"/>
              </w:rPr>
              <w:t>Any written work (not in the textbook or on the handouts) that you are assigned should submitted in printed form. Keep backups! Handwritten work may not be accepted. Be sure to always write your full name in English, your student number, the teacher’s name, the date, a title, and the page number and exercise of such assignment as appropriate. Failure to do so may affect your grade.</w:t>
            </w:r>
          </w:p>
          <w:p w14:paraId="5E19A737" w14:textId="77777777" w:rsidR="004A320D" w:rsidRPr="00EB1B3A" w:rsidRDefault="004A320D"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EB1B3A">
              <w:rPr>
                <w:rFonts w:ascii="Calibri" w:hAnsi="Calibri" w:cs="Helvetica Neue"/>
                <w:color w:val="000000"/>
                <w:sz w:val="22"/>
                <w:szCs w:val="22"/>
                <w:u w:color="000000"/>
              </w:rPr>
              <w:t xml:space="preserve">Any homework assignments written directly in the textbook or on the handouts must be completed on time to earn full marks. </w:t>
            </w:r>
            <w:r w:rsidRPr="00EB1B3A">
              <w:rPr>
                <w:rFonts w:ascii="Calibri" w:hAnsi="Calibri" w:cs="Helvetica Neue"/>
                <w:b/>
                <w:bCs/>
                <w:color w:val="000000"/>
                <w:sz w:val="22"/>
                <w:szCs w:val="22"/>
                <w:u w:color="000000"/>
              </w:rPr>
              <w:t>Late worksheet homework will not get feedback from the teacher, and worksheets submitted more than 24 hours late results in a deduction 50% or more. This is because we review the answers in class.</w:t>
            </w:r>
          </w:p>
        </w:tc>
      </w:tr>
      <w:tr w:rsidR="004A320D" w:rsidRPr="00EB1B3A" w14:paraId="191D00E8" w14:textId="77777777">
        <w:tc>
          <w:tcPr>
            <w:tcW w:w="11304" w:type="dxa"/>
            <w:shd w:val="clear" w:color="auto" w:fill="CCFFCC"/>
          </w:tcPr>
          <w:p w14:paraId="010788F0" w14:textId="77777777" w:rsidR="004A320D" w:rsidRPr="00EB1B3A" w:rsidRDefault="004A320D"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rPr>
            </w:pPr>
            <w:r w:rsidRPr="00EB1B3A">
              <w:rPr>
                <w:rFonts w:ascii="Calibri" w:hAnsi="Calibri" w:cs="Helvetica Neue"/>
                <w:b/>
                <w:bCs/>
                <w:color w:val="000000"/>
                <w:sz w:val="22"/>
                <w:szCs w:val="22"/>
              </w:rPr>
              <w:t>Class Preparation and Review:</w:t>
            </w:r>
          </w:p>
        </w:tc>
      </w:tr>
      <w:tr w:rsidR="004A320D" w:rsidRPr="00EB1B3A" w14:paraId="6A240D40" w14:textId="77777777">
        <w:trPr>
          <w:trHeight w:val="2258"/>
        </w:trPr>
        <w:tc>
          <w:tcPr>
            <w:tcW w:w="11304" w:type="dxa"/>
            <w:vAlign w:val="center"/>
          </w:tcPr>
          <w:p w14:paraId="08B89416" w14:textId="77777777" w:rsidR="004A320D" w:rsidRPr="00EB1B3A" w:rsidRDefault="004A320D" w:rsidP="00EB1B3A">
            <w:pPr>
              <w:numPr>
                <w:ilvl w:val="0"/>
                <w:numId w:val="20"/>
              </w:numPr>
              <w:tabs>
                <w:tab w:val="left" w:pos="283"/>
              </w:tabs>
              <w:autoSpaceDE w:val="0"/>
              <w:autoSpaceDN w:val="0"/>
              <w:adjustRightInd w:val="0"/>
              <w:spacing w:after="100"/>
              <w:jc w:val="both"/>
              <w:rPr>
                <w:rFonts w:ascii="Calibri" w:hAnsi="Calibri" w:cs="Helvetica Neue"/>
                <w:color w:val="000000"/>
                <w:sz w:val="22"/>
                <w:szCs w:val="22"/>
              </w:rPr>
            </w:pPr>
            <w:r w:rsidRPr="00EB1B3A">
              <w:rPr>
                <w:rFonts w:ascii="Calibri" w:hAnsi="Calibri" w:cs="Helvetica Neue"/>
                <w:color w:val="000000"/>
                <w:sz w:val="22"/>
                <w:szCs w:val="22"/>
              </w:rPr>
              <w:t xml:space="preserve">You are expected to spend at least one hour reviewing and doing homework and one hour preparing for every hour of lesson time. You are also expected to spend many hours reading outside of class time every week. </w:t>
            </w:r>
          </w:p>
          <w:p w14:paraId="2C15B9C4" w14:textId="77777777" w:rsidR="004A320D" w:rsidRPr="00EB1B3A" w:rsidRDefault="004A320D" w:rsidP="00EB1B3A">
            <w:pPr>
              <w:numPr>
                <w:ilvl w:val="0"/>
                <w:numId w:val="20"/>
              </w:numPr>
              <w:tabs>
                <w:tab w:val="left" w:pos="283"/>
                <w:tab w:val="left" w:pos="710"/>
              </w:tabs>
              <w:autoSpaceDE w:val="0"/>
              <w:autoSpaceDN w:val="0"/>
              <w:adjustRightInd w:val="0"/>
              <w:spacing w:after="100"/>
              <w:jc w:val="both"/>
              <w:rPr>
                <w:rFonts w:ascii="Calibri" w:hAnsi="Calibri" w:cs="Helvetica Neue"/>
                <w:color w:val="000000"/>
                <w:sz w:val="22"/>
                <w:szCs w:val="22"/>
              </w:rPr>
            </w:pPr>
            <w:r w:rsidRPr="00EB1B3A">
              <w:rPr>
                <w:rFonts w:ascii="Calibri" w:hAnsi="Calibri" w:cs="Helvetica Neue"/>
                <w:color w:val="000000"/>
                <w:sz w:val="22"/>
                <w:szCs w:val="22"/>
              </w:rPr>
              <w:t>“I was absent” is not an excuse for not completing assignments. If you miss a class, be sure to talk with your classmates first to find out what you have missed. Contact the teacher only after trying to consult with your classmates.</w:t>
            </w:r>
          </w:p>
          <w:p w14:paraId="58846503" w14:textId="77777777" w:rsidR="004A320D" w:rsidRPr="00EB1B3A" w:rsidRDefault="004A320D" w:rsidP="00EB1B3A">
            <w:pPr>
              <w:pStyle w:val="ListParagraph"/>
              <w:numPr>
                <w:ilvl w:val="0"/>
                <w:numId w:val="20"/>
              </w:numPr>
              <w:tabs>
                <w:tab w:val="left" w:pos="710"/>
              </w:tabs>
              <w:autoSpaceDE w:val="0"/>
              <w:autoSpaceDN w:val="0"/>
              <w:adjustRightInd w:val="0"/>
              <w:spacing w:after="100"/>
              <w:jc w:val="both"/>
              <w:rPr>
                <w:rFonts w:ascii="Calibri" w:hAnsi="Calibri" w:cs="Helvetica"/>
              </w:rPr>
            </w:pPr>
            <w:r w:rsidRPr="00EB1B3A">
              <w:rPr>
                <w:rFonts w:ascii="Calibri" w:hAnsi="Calibri" w:cs="Helvetica Neue"/>
                <w:color w:val="000000"/>
                <w:sz w:val="22"/>
                <w:szCs w:val="22"/>
              </w:rPr>
              <w:t>If you do not understand anything at any time, it is your responsibility to ask questions. If you do not ask questions, the teacher will assume you understand everything.</w:t>
            </w:r>
          </w:p>
        </w:tc>
      </w:tr>
    </w:tbl>
    <w:p w14:paraId="041D3AA7" w14:textId="77777777" w:rsidR="00E0054F" w:rsidRPr="00EB1B3A" w:rsidRDefault="00E0054F"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0"/>
        </w:rPr>
      </w:pPr>
    </w:p>
    <w:p w14:paraId="705FC972" w14:textId="77777777" w:rsidR="002A5B99" w:rsidRPr="00EB1B3A" w:rsidRDefault="00E0054F" w:rsidP="00E0054F">
      <w:pPr>
        <w:rPr>
          <w:rFonts w:ascii="Calibri" w:hAnsi="Calibri" w:cs="Helvetica"/>
          <w:sz w:val="20"/>
        </w:rPr>
      </w:pPr>
      <w:r w:rsidRPr="00EB1B3A">
        <w:rPr>
          <w:rFonts w:ascii="Calibri" w:hAnsi="Calibri" w:cs="Helvetica"/>
          <w:sz w:val="20"/>
        </w:rPr>
        <w:br w:type="page"/>
      </w:r>
    </w:p>
    <w:tbl>
      <w:tblPr>
        <w:tblStyle w:val="TableGrid"/>
        <w:tblW w:w="0" w:type="auto"/>
        <w:tblLook w:val="00A0" w:firstRow="1" w:lastRow="0" w:firstColumn="1" w:lastColumn="0" w:noHBand="0" w:noVBand="0"/>
      </w:tblPr>
      <w:tblGrid>
        <w:gridCol w:w="10988"/>
      </w:tblGrid>
      <w:tr w:rsidR="004A320D" w:rsidRPr="00EB1B3A" w14:paraId="51774303" w14:textId="77777777">
        <w:tc>
          <w:tcPr>
            <w:tcW w:w="11304" w:type="dxa"/>
            <w:shd w:val="clear" w:color="auto" w:fill="CCFFCC"/>
            <w:vAlign w:val="center"/>
          </w:tcPr>
          <w:p w14:paraId="25BFFDC5" w14:textId="77777777" w:rsidR="004A320D" w:rsidRPr="00EB1B3A" w:rsidRDefault="004A320D"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ヒラギノ角ゴシック W3" w:hAnsi="Calibri" w:cs="ヒラギノ角ゴシック W3"/>
                <w:kern w:val="1"/>
                <w:u w:color="FB0207"/>
              </w:rPr>
            </w:pPr>
            <w:r w:rsidRPr="00EB1B3A">
              <w:rPr>
                <w:rFonts w:ascii="Calibri" w:hAnsi="Calibri" w:cs="Helvetica Neue"/>
                <w:b/>
                <w:bCs/>
                <w:color w:val="000000"/>
                <w:sz w:val="22"/>
                <w:szCs w:val="22"/>
              </w:rPr>
              <w:t>Grades and Grading Standards:</w:t>
            </w:r>
          </w:p>
        </w:tc>
      </w:tr>
      <w:tr w:rsidR="004A320D" w:rsidRPr="00EB1B3A" w14:paraId="5590A38A" w14:textId="77777777" w:rsidTr="00EB1B3A">
        <w:trPr>
          <w:trHeight w:val="6242"/>
        </w:trPr>
        <w:tc>
          <w:tcPr>
            <w:tcW w:w="11304" w:type="dxa"/>
            <w:vAlign w:val="center"/>
          </w:tcPr>
          <w:p w14:paraId="675298C3" w14:textId="77777777" w:rsidR="004A320D" w:rsidRPr="00EB1B3A" w:rsidRDefault="004A320D" w:rsidP="008E5BD7">
            <w:pPr>
              <w:autoSpaceDE w:val="0"/>
              <w:autoSpaceDN w:val="0"/>
              <w:adjustRightInd w:val="0"/>
              <w:jc w:val="both"/>
              <w:rPr>
                <w:rFonts w:ascii="Calibri" w:hAnsi="Calibri" w:cs="Helvetica Neue"/>
                <w:color w:val="000000"/>
                <w:sz w:val="22"/>
                <w:szCs w:val="22"/>
                <w:u w:color="000000"/>
              </w:rPr>
            </w:pPr>
            <w:r w:rsidRPr="00EB1B3A">
              <w:rPr>
                <w:rFonts w:ascii="Calibri" w:hAnsi="Calibri" w:cs="Helvetica Neue"/>
                <w:color w:val="000000"/>
                <w:sz w:val="22"/>
                <w:szCs w:val="22"/>
                <w:u w:val="single" w:color="000000"/>
              </w:rPr>
              <w:t>Extensive Reading</w:t>
            </w:r>
            <w:r w:rsidRPr="00EB1B3A">
              <w:rPr>
                <w:rFonts w:ascii="Calibri" w:hAnsi="Calibri" w:cs="Helvetica Neue"/>
                <w:color w:val="000000"/>
                <w:sz w:val="22"/>
                <w:szCs w:val="22"/>
                <w:u w:color="000000"/>
              </w:rPr>
              <w:t xml:space="preserve"> – 20% </w:t>
            </w:r>
          </w:p>
          <w:p w14:paraId="66BB6666" w14:textId="77777777" w:rsidR="004A320D" w:rsidRPr="00EB1B3A" w:rsidRDefault="004A320D" w:rsidP="008E5BD7">
            <w:pPr>
              <w:autoSpaceDE w:val="0"/>
              <w:autoSpaceDN w:val="0"/>
              <w:adjustRightInd w:val="0"/>
              <w:spacing w:after="100"/>
              <w:jc w:val="both"/>
              <w:rPr>
                <w:rFonts w:ascii="Calibri" w:hAnsi="Calibri" w:cs="Helvetica Neue"/>
                <w:color w:val="000000"/>
                <w:sz w:val="22"/>
                <w:szCs w:val="22"/>
                <w:u w:color="000000"/>
              </w:rPr>
            </w:pPr>
            <w:r w:rsidRPr="00EB1B3A">
              <w:rPr>
                <w:rFonts w:ascii="Calibri" w:hAnsi="Calibri" w:cs="Helvetica Neue"/>
                <w:i/>
                <w:iCs/>
                <w:color w:val="000000"/>
                <w:sz w:val="22"/>
                <w:szCs w:val="22"/>
                <w:u w:color="000000"/>
              </w:rPr>
              <w:t>Extensive reading</w:t>
            </w:r>
            <w:r w:rsidRPr="00EB1B3A">
              <w:rPr>
                <w:rFonts w:ascii="Calibri" w:hAnsi="Calibri" w:cs="Helvetica Neue"/>
                <w:color w:val="000000"/>
                <w:sz w:val="22"/>
                <w:szCs w:val="22"/>
                <w:u w:color="000000"/>
              </w:rPr>
              <w:t xml:space="preserve"> refers to reading a large amount of longer, easier texts, focusing on the meaning. Although some class time will be used for extensive reading, most of it will be done online on your own time, and you can decide what you read.</w:t>
            </w:r>
          </w:p>
          <w:p w14:paraId="3E545708" w14:textId="77777777" w:rsidR="004A320D" w:rsidRPr="00EB1B3A" w:rsidRDefault="004A320D" w:rsidP="008E5BD7">
            <w:pPr>
              <w:autoSpaceDE w:val="0"/>
              <w:autoSpaceDN w:val="0"/>
              <w:adjustRightInd w:val="0"/>
              <w:jc w:val="both"/>
              <w:rPr>
                <w:rFonts w:ascii="Calibri" w:hAnsi="Calibri" w:cs="Helvetica Neue"/>
                <w:color w:val="000000"/>
                <w:sz w:val="22"/>
                <w:szCs w:val="22"/>
                <w:u w:color="000000"/>
              </w:rPr>
            </w:pPr>
            <w:r w:rsidRPr="00EB1B3A">
              <w:rPr>
                <w:rFonts w:ascii="Calibri" w:hAnsi="Calibri" w:cs="Helvetica Neue"/>
                <w:color w:val="000000"/>
                <w:sz w:val="22"/>
                <w:szCs w:val="22"/>
                <w:u w:val="single" w:color="000000"/>
              </w:rPr>
              <w:t>Intensive Reading</w:t>
            </w:r>
            <w:r w:rsidRPr="00EB1B3A">
              <w:rPr>
                <w:rFonts w:ascii="Calibri" w:hAnsi="Calibri" w:cs="Helvetica Neue"/>
                <w:color w:val="000000"/>
                <w:sz w:val="22"/>
                <w:szCs w:val="22"/>
                <w:u w:color="000000"/>
              </w:rPr>
              <w:t xml:space="preserve"> – 20% </w:t>
            </w:r>
          </w:p>
          <w:p w14:paraId="449BB109" w14:textId="77777777" w:rsidR="004A320D" w:rsidRPr="00EB1B3A" w:rsidRDefault="004A320D" w:rsidP="008E5BD7">
            <w:pPr>
              <w:autoSpaceDE w:val="0"/>
              <w:autoSpaceDN w:val="0"/>
              <w:adjustRightInd w:val="0"/>
              <w:spacing w:after="100"/>
              <w:jc w:val="both"/>
              <w:rPr>
                <w:rFonts w:ascii="Calibri" w:hAnsi="Calibri" w:cs="Helvetica Neue"/>
                <w:color w:val="000000"/>
                <w:sz w:val="22"/>
                <w:szCs w:val="22"/>
                <w:u w:color="000000"/>
              </w:rPr>
            </w:pPr>
            <w:r w:rsidRPr="00EB1B3A">
              <w:rPr>
                <w:rFonts w:ascii="Calibri" w:hAnsi="Calibri" w:cs="Helvetica Neue"/>
                <w:color w:val="000000"/>
                <w:sz w:val="22"/>
                <w:szCs w:val="22"/>
                <w:u w:color="000000"/>
              </w:rPr>
              <w:t xml:space="preserve">In class and as homework, you will work on </w:t>
            </w:r>
            <w:r w:rsidRPr="00EB1B3A">
              <w:rPr>
                <w:rFonts w:ascii="Calibri" w:hAnsi="Calibri" w:cs="Helvetica Neue"/>
                <w:i/>
                <w:iCs/>
                <w:color w:val="1A1A1A"/>
                <w:sz w:val="22"/>
                <w:szCs w:val="22"/>
                <w:u w:color="000000"/>
              </w:rPr>
              <w:t>intensive reading</w:t>
            </w:r>
            <w:r w:rsidRPr="00EB1B3A">
              <w:rPr>
                <w:rFonts w:ascii="Calibri" w:hAnsi="Calibri" w:cs="Helvetica Neue"/>
                <w:color w:val="1A1A1A"/>
                <w:sz w:val="22"/>
                <w:szCs w:val="22"/>
                <w:u w:color="000000"/>
              </w:rPr>
              <w:t xml:space="preserve">, which is slow, careful reading of a small amount of challenging text, focusing on the language. </w:t>
            </w:r>
            <w:r w:rsidRPr="00EB1B3A">
              <w:rPr>
                <w:rFonts w:ascii="Calibri" w:hAnsi="Calibri" w:cs="Helvetica Neue"/>
                <w:color w:val="000000"/>
                <w:sz w:val="22"/>
                <w:szCs w:val="22"/>
                <w:u w:color="000000"/>
              </w:rPr>
              <w:t>Assignments consist of reading, preparing for discussion, and completing text or handout exercises. We will typically go over previously assigned homework in class, so if you do not complete the assignment(s), you will also not be able to participate in the class activity and may get 0%. It is therefore essential that you complete the assignments to the best of your ability on time. Discussion work is included in this section. There will also be up to 10 short vocabulary tests based on the intensive readings throughout the semester.</w:t>
            </w:r>
          </w:p>
          <w:p w14:paraId="23E38C06" w14:textId="77777777" w:rsidR="004A320D" w:rsidRPr="00EB1B3A" w:rsidRDefault="004A320D" w:rsidP="008E5BD7">
            <w:pPr>
              <w:autoSpaceDE w:val="0"/>
              <w:autoSpaceDN w:val="0"/>
              <w:adjustRightInd w:val="0"/>
              <w:jc w:val="both"/>
              <w:rPr>
                <w:rFonts w:ascii="Calibri" w:hAnsi="Calibri" w:cs="Helvetica Neue"/>
                <w:color w:val="000000"/>
                <w:sz w:val="22"/>
                <w:szCs w:val="22"/>
                <w:u w:color="000000"/>
              </w:rPr>
            </w:pPr>
            <w:r w:rsidRPr="00EB1B3A">
              <w:rPr>
                <w:rFonts w:ascii="Calibri" w:hAnsi="Calibri" w:cs="Helvetica Neue"/>
                <w:color w:val="000000"/>
                <w:sz w:val="22"/>
                <w:szCs w:val="22"/>
                <w:u w:val="single" w:color="000000"/>
              </w:rPr>
              <w:t>Timed Reading</w:t>
            </w:r>
            <w:r w:rsidRPr="00EB1B3A">
              <w:rPr>
                <w:rFonts w:ascii="Calibri" w:hAnsi="Calibri" w:cs="Helvetica Neue"/>
                <w:color w:val="000000"/>
                <w:sz w:val="22"/>
                <w:szCs w:val="22"/>
                <w:u w:color="000000"/>
              </w:rPr>
              <w:t xml:space="preserve"> – 10% </w:t>
            </w:r>
          </w:p>
          <w:p w14:paraId="6B7F8F47" w14:textId="77777777" w:rsidR="004A320D" w:rsidRPr="00EB1B3A" w:rsidRDefault="004A320D" w:rsidP="008E5BD7">
            <w:pPr>
              <w:autoSpaceDE w:val="0"/>
              <w:autoSpaceDN w:val="0"/>
              <w:adjustRightInd w:val="0"/>
              <w:spacing w:after="100"/>
              <w:jc w:val="both"/>
              <w:rPr>
                <w:rFonts w:ascii="Calibri" w:hAnsi="Calibri" w:cs="Helvetica Neue"/>
                <w:color w:val="000000"/>
                <w:sz w:val="22"/>
                <w:szCs w:val="22"/>
                <w:u w:color="000000"/>
              </w:rPr>
            </w:pPr>
            <w:r w:rsidRPr="00EB1B3A">
              <w:rPr>
                <w:rFonts w:ascii="Calibri" w:hAnsi="Calibri" w:cs="Helvetica Neue"/>
                <w:color w:val="000000"/>
                <w:sz w:val="22"/>
                <w:szCs w:val="22"/>
                <w:u w:color="000000"/>
              </w:rPr>
              <w:t>To increase your reading speed and fluency, you will complete several timed reading assignments in class every week. Your reading speed and comprehension quiz results will be regularly recorded.</w:t>
            </w:r>
          </w:p>
          <w:p w14:paraId="17A8937A" w14:textId="77777777" w:rsidR="004A320D" w:rsidRPr="00EB1B3A" w:rsidRDefault="004A320D" w:rsidP="008E5BD7">
            <w:pPr>
              <w:autoSpaceDE w:val="0"/>
              <w:autoSpaceDN w:val="0"/>
              <w:adjustRightInd w:val="0"/>
              <w:jc w:val="both"/>
              <w:rPr>
                <w:rFonts w:ascii="Calibri" w:hAnsi="Calibri" w:cs="Helvetica Neue"/>
                <w:color w:val="000000"/>
                <w:sz w:val="22"/>
                <w:szCs w:val="22"/>
                <w:u w:color="000000"/>
              </w:rPr>
            </w:pPr>
            <w:r w:rsidRPr="00EB1B3A">
              <w:rPr>
                <w:rFonts w:ascii="Calibri" w:hAnsi="Calibri" w:cs="Helvetica Neue"/>
                <w:color w:val="000000"/>
                <w:sz w:val="22"/>
                <w:szCs w:val="22"/>
                <w:u w:val="single" w:color="000000"/>
              </w:rPr>
              <w:t>Course Activities</w:t>
            </w:r>
            <w:r w:rsidRPr="00EB1B3A">
              <w:rPr>
                <w:rFonts w:ascii="Calibri" w:hAnsi="Calibri" w:cs="Helvetica Neue"/>
                <w:color w:val="000000"/>
                <w:sz w:val="22"/>
                <w:szCs w:val="22"/>
                <w:u w:color="000000"/>
              </w:rPr>
              <w:t xml:space="preserve"> – 30%</w:t>
            </w:r>
          </w:p>
          <w:p w14:paraId="392E6C63" w14:textId="77777777" w:rsidR="004A320D" w:rsidRPr="00EB1B3A" w:rsidRDefault="004A320D" w:rsidP="008E5BD7">
            <w:pPr>
              <w:autoSpaceDE w:val="0"/>
              <w:autoSpaceDN w:val="0"/>
              <w:adjustRightInd w:val="0"/>
              <w:spacing w:after="100"/>
              <w:jc w:val="both"/>
              <w:rPr>
                <w:rFonts w:ascii="Calibri" w:hAnsi="Calibri" w:cs="Helvetica Neue"/>
                <w:color w:val="000000"/>
                <w:sz w:val="22"/>
                <w:szCs w:val="22"/>
                <w:u w:color="000000"/>
              </w:rPr>
            </w:pPr>
            <w:r w:rsidRPr="00EB1B3A">
              <w:rPr>
                <w:rFonts w:ascii="Calibri" w:hAnsi="Calibri" w:cs="Helvetica Neue"/>
                <w:color w:val="000000"/>
                <w:sz w:val="22"/>
                <w:szCs w:val="22"/>
                <w:u w:color="000000"/>
              </w:rPr>
              <w:t>Students will be required to do online vocabulary practice several times a week online. The web-based system used will keep track of the quantity, quality, and regularity of work completed. Short reading practice will also be conducted online though another system. Other activities may be assigned at the teacher’s discretion.</w:t>
            </w:r>
          </w:p>
          <w:p w14:paraId="4500ED3A" w14:textId="77777777" w:rsidR="004A320D" w:rsidRPr="00EB1B3A" w:rsidRDefault="004A320D" w:rsidP="008E5BD7">
            <w:pPr>
              <w:autoSpaceDE w:val="0"/>
              <w:autoSpaceDN w:val="0"/>
              <w:adjustRightInd w:val="0"/>
              <w:jc w:val="both"/>
              <w:rPr>
                <w:rFonts w:ascii="Calibri" w:hAnsi="Calibri" w:cs="Helvetica Neue"/>
                <w:color w:val="000000"/>
                <w:sz w:val="22"/>
                <w:szCs w:val="22"/>
                <w:u w:color="000000"/>
              </w:rPr>
            </w:pPr>
            <w:r w:rsidRPr="00EB1B3A">
              <w:rPr>
                <w:rFonts w:ascii="Calibri" w:hAnsi="Calibri" w:cs="Helvetica Neue"/>
                <w:color w:val="000000"/>
                <w:sz w:val="22"/>
                <w:szCs w:val="22"/>
                <w:u w:val="single" w:color="000000"/>
              </w:rPr>
              <w:t>Final Exam</w:t>
            </w:r>
            <w:r w:rsidRPr="00EB1B3A">
              <w:rPr>
                <w:rFonts w:ascii="Calibri" w:hAnsi="Calibri" w:cs="Helvetica Neue"/>
                <w:color w:val="000000"/>
                <w:sz w:val="22"/>
                <w:szCs w:val="22"/>
                <w:u w:color="000000"/>
              </w:rPr>
              <w:t xml:space="preserve"> – 20%</w:t>
            </w:r>
          </w:p>
          <w:p w14:paraId="4F99AD0D" w14:textId="77777777" w:rsidR="004A320D" w:rsidRPr="00EB1B3A" w:rsidRDefault="004A320D" w:rsidP="008E5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ヒラギノ角ゴシック W3" w:hAnsi="Calibri" w:cs="ヒラギノ角ゴシック W3"/>
                <w:kern w:val="1"/>
                <w:u w:color="FB0207"/>
              </w:rPr>
            </w:pPr>
            <w:r w:rsidRPr="00EB1B3A">
              <w:rPr>
                <w:rFonts w:ascii="Calibri" w:hAnsi="Calibri" w:cs="Helvetica Neue"/>
                <w:color w:val="000000"/>
                <w:sz w:val="22"/>
                <w:szCs w:val="22"/>
                <w:u w:color="000000"/>
              </w:rPr>
              <w:t>The final exam, including reading and vocabulary sections, will take place during exam week. Information on the content of the exam will be given in class.</w:t>
            </w:r>
          </w:p>
        </w:tc>
      </w:tr>
      <w:tr w:rsidR="004A320D" w:rsidRPr="00EB1B3A" w14:paraId="03A4AFE4" w14:textId="77777777" w:rsidTr="008E5BD7">
        <w:tc>
          <w:tcPr>
            <w:tcW w:w="11304" w:type="dxa"/>
            <w:shd w:val="clear" w:color="auto" w:fill="CCFFCC"/>
            <w:vAlign w:val="center"/>
          </w:tcPr>
          <w:p w14:paraId="28DEBA7A" w14:textId="77777777" w:rsidR="004A320D" w:rsidRPr="00EB1B3A" w:rsidRDefault="004A320D"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ヒラギノ角ゴシック W3" w:hAnsi="Calibri" w:cs="ヒラギノ角ゴシック W3"/>
                <w:kern w:val="1"/>
                <w:u w:color="FB0207"/>
              </w:rPr>
            </w:pPr>
            <w:r w:rsidRPr="00EB1B3A">
              <w:rPr>
                <w:rFonts w:ascii="Calibri" w:hAnsi="Calibri" w:cs="Helvetica Neue"/>
                <w:b/>
                <w:bCs/>
                <w:color w:val="000000"/>
                <w:sz w:val="22"/>
                <w:szCs w:val="22"/>
              </w:rPr>
              <w:t>Methods of Feedback:</w:t>
            </w:r>
          </w:p>
        </w:tc>
      </w:tr>
      <w:tr w:rsidR="004A320D" w:rsidRPr="00EB1B3A" w14:paraId="7511B24B" w14:textId="77777777">
        <w:trPr>
          <w:trHeight w:val="992"/>
        </w:trPr>
        <w:tc>
          <w:tcPr>
            <w:tcW w:w="11304" w:type="dxa"/>
            <w:vAlign w:val="center"/>
          </w:tcPr>
          <w:p w14:paraId="5FFC81F0" w14:textId="77777777" w:rsidR="004A320D" w:rsidRPr="00EB1B3A" w:rsidRDefault="004A320D"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ヒラギノ角ゴシック W3" w:hAnsi="Calibri" w:cs="ヒラギノ角ゴシック W3"/>
                <w:kern w:val="1"/>
                <w:u w:color="FB0207"/>
              </w:rPr>
            </w:pPr>
            <w:r w:rsidRPr="00EB1B3A">
              <w:rPr>
                <w:rFonts w:ascii="Calibri" w:hAnsi="Calibri" w:cs="Helvetica Neue"/>
                <w:color w:val="000000"/>
                <w:sz w:val="22"/>
                <w:szCs w:val="22"/>
              </w:rPr>
              <w:t>Online student work will be assessed several times each semester to confirm that periodic assignment goals are being met. Particularly struggling students will be contacted by email for one-on-one consultations with the teacher. Students will be formatively assessed on class performance.</w:t>
            </w:r>
          </w:p>
        </w:tc>
      </w:tr>
      <w:tr w:rsidR="004A320D" w:rsidRPr="00EB1B3A" w14:paraId="5617EF36" w14:textId="77777777" w:rsidTr="008E5BD7">
        <w:tc>
          <w:tcPr>
            <w:tcW w:w="11304" w:type="dxa"/>
            <w:shd w:val="clear" w:color="auto" w:fill="CCFFCC"/>
            <w:vAlign w:val="center"/>
          </w:tcPr>
          <w:p w14:paraId="42F1ECD8" w14:textId="77777777" w:rsidR="004A320D" w:rsidRPr="00EB1B3A" w:rsidRDefault="002158CF"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ヒラギノ角ゴシック W3" w:hAnsi="Calibri" w:cs="ヒラギノ角ゴシック W3"/>
                <w:kern w:val="1"/>
                <w:u w:color="FB0207"/>
              </w:rPr>
            </w:pPr>
            <w:r w:rsidRPr="00EB1B3A">
              <w:rPr>
                <w:rFonts w:ascii="Calibri" w:hAnsi="Calibri" w:cs="Helvetica Neue"/>
                <w:b/>
                <w:bCs/>
                <w:color w:val="000000"/>
                <w:sz w:val="22"/>
                <w:szCs w:val="22"/>
              </w:rPr>
              <w:t>Diploma Policy Objectives:</w:t>
            </w:r>
          </w:p>
        </w:tc>
      </w:tr>
      <w:tr w:rsidR="004A320D" w:rsidRPr="00EB1B3A" w14:paraId="334281A3" w14:textId="77777777">
        <w:trPr>
          <w:trHeight w:val="2686"/>
        </w:trPr>
        <w:tc>
          <w:tcPr>
            <w:tcW w:w="11304" w:type="dxa"/>
            <w:vAlign w:val="center"/>
          </w:tcPr>
          <w:p w14:paraId="6F40D52A" w14:textId="77777777" w:rsidR="002158CF" w:rsidRPr="00EB1B3A" w:rsidRDefault="002158CF" w:rsidP="008E5BD7">
            <w:pPr>
              <w:autoSpaceDE w:val="0"/>
              <w:autoSpaceDN w:val="0"/>
              <w:adjustRightInd w:val="0"/>
              <w:jc w:val="both"/>
              <w:rPr>
                <w:rFonts w:ascii="Calibri" w:hAnsi="Calibri" w:cs="Helvetica Neue"/>
                <w:color w:val="000000"/>
                <w:sz w:val="22"/>
                <w:szCs w:val="22"/>
              </w:rPr>
            </w:pPr>
            <w:r w:rsidRPr="00EB1B3A">
              <w:rPr>
                <w:rFonts w:ascii="Calibri" w:hAnsi="Calibri" w:cs="Helvetica Neue"/>
                <w:color w:val="000000"/>
                <w:sz w:val="22"/>
                <w:szCs w:val="22"/>
              </w:rPr>
              <w:t>Work completed in this course helps students achieve the following Diploma Policy objective(s):</w:t>
            </w:r>
          </w:p>
          <w:p w14:paraId="253E9157" w14:textId="77777777" w:rsidR="002158CF" w:rsidRPr="00EB1B3A" w:rsidRDefault="002158CF" w:rsidP="00EB1B3A">
            <w:pPr>
              <w:numPr>
                <w:ilvl w:val="0"/>
                <w:numId w:val="22"/>
              </w:numPr>
              <w:tabs>
                <w:tab w:val="left" w:pos="283"/>
                <w:tab w:val="left" w:pos="566"/>
              </w:tabs>
              <w:autoSpaceDE w:val="0"/>
              <w:autoSpaceDN w:val="0"/>
              <w:adjustRightInd w:val="0"/>
              <w:spacing w:after="100"/>
              <w:ind w:left="710" w:hanging="344"/>
              <w:jc w:val="both"/>
              <w:rPr>
                <w:rFonts w:ascii="Calibri" w:hAnsi="Calibri" w:cs="Helvetica Neue"/>
                <w:color w:val="000000"/>
                <w:sz w:val="22"/>
                <w:szCs w:val="22"/>
              </w:rPr>
            </w:pPr>
            <w:r w:rsidRPr="00EB1B3A">
              <w:rPr>
                <w:rFonts w:ascii="Calibri" w:hAnsi="Calibri" w:cs="Helvetica Neue"/>
                <w:color w:val="000000"/>
                <w:sz w:val="22"/>
                <w:szCs w:val="22"/>
              </w:rPr>
              <w:t>Advanced thinking skills (comparison, analysis, synthesis, and evaluation) based on critical thinking (critical and analytic thought)</w:t>
            </w:r>
          </w:p>
          <w:p w14:paraId="6C5A6B6D" w14:textId="77777777" w:rsidR="002158CF" w:rsidRPr="00EB1B3A" w:rsidRDefault="002158CF" w:rsidP="00EB1B3A">
            <w:pPr>
              <w:numPr>
                <w:ilvl w:val="0"/>
                <w:numId w:val="22"/>
              </w:numPr>
              <w:tabs>
                <w:tab w:val="left" w:pos="283"/>
                <w:tab w:val="left" w:pos="566"/>
              </w:tabs>
              <w:autoSpaceDE w:val="0"/>
              <w:autoSpaceDN w:val="0"/>
              <w:adjustRightInd w:val="0"/>
              <w:spacing w:after="100"/>
              <w:ind w:left="710" w:hanging="344"/>
              <w:jc w:val="both"/>
              <w:rPr>
                <w:rFonts w:ascii="Calibri" w:hAnsi="Calibri" w:cs="Helvetica Neue"/>
                <w:color w:val="000000"/>
                <w:sz w:val="22"/>
                <w:szCs w:val="22"/>
              </w:rPr>
            </w:pPr>
            <w:r w:rsidRPr="00EB1B3A">
              <w:rPr>
                <w:rFonts w:ascii="Calibri" w:hAnsi="Calibri" w:cs="Helvetica Neue"/>
                <w:color w:val="000000"/>
                <w:sz w:val="22"/>
                <w:szCs w:val="22"/>
              </w:rPr>
              <w:t>The ability to understand and accept different cultures developed through acquisition of a broad knowledge and comparison of the cultures of Japan and other nations</w:t>
            </w:r>
          </w:p>
          <w:p w14:paraId="63D836F9" w14:textId="77777777" w:rsidR="002158CF" w:rsidRPr="00EB1B3A" w:rsidRDefault="002158CF" w:rsidP="00EB1B3A">
            <w:pPr>
              <w:numPr>
                <w:ilvl w:val="0"/>
                <w:numId w:val="22"/>
              </w:numPr>
              <w:tabs>
                <w:tab w:val="left" w:pos="283"/>
                <w:tab w:val="left" w:pos="566"/>
              </w:tabs>
              <w:autoSpaceDE w:val="0"/>
              <w:autoSpaceDN w:val="0"/>
              <w:adjustRightInd w:val="0"/>
              <w:spacing w:after="100"/>
              <w:ind w:left="710" w:hanging="344"/>
              <w:jc w:val="both"/>
              <w:rPr>
                <w:rFonts w:ascii="Calibri" w:hAnsi="Calibri" w:cs="Helvetica Neue"/>
                <w:color w:val="000000"/>
                <w:sz w:val="22"/>
                <w:szCs w:val="22"/>
              </w:rPr>
            </w:pPr>
            <w:r w:rsidRPr="00EB1B3A">
              <w:rPr>
                <w:rFonts w:ascii="Calibri" w:hAnsi="Calibri" w:cs="Helvetica Neue"/>
                <w:color w:val="000000"/>
                <w:sz w:val="22"/>
                <w:szCs w:val="22"/>
              </w:rPr>
              <w:t>The ability to identify and solve problems</w:t>
            </w:r>
          </w:p>
          <w:p w14:paraId="78C1CA64" w14:textId="77777777" w:rsidR="008E5BD7" w:rsidRPr="00EB1B3A" w:rsidRDefault="002158CF" w:rsidP="00EB1B3A">
            <w:pPr>
              <w:numPr>
                <w:ilvl w:val="0"/>
                <w:numId w:val="22"/>
              </w:numPr>
              <w:tabs>
                <w:tab w:val="left" w:pos="283"/>
                <w:tab w:val="left" w:pos="560"/>
              </w:tabs>
              <w:autoSpaceDE w:val="0"/>
              <w:autoSpaceDN w:val="0"/>
              <w:adjustRightInd w:val="0"/>
              <w:spacing w:after="100"/>
              <w:ind w:left="710" w:hanging="344"/>
              <w:jc w:val="both"/>
              <w:rPr>
                <w:rFonts w:ascii="Calibri" w:hAnsi="Calibri" w:cs="Helvetica Neue"/>
                <w:color w:val="000000"/>
                <w:sz w:val="22"/>
                <w:szCs w:val="22"/>
              </w:rPr>
            </w:pPr>
            <w:r w:rsidRPr="00EB1B3A">
              <w:rPr>
                <w:rFonts w:ascii="Calibri" w:hAnsi="Calibri" w:cs="Helvetica Neue"/>
                <w:color w:val="000000"/>
                <w:sz w:val="22"/>
                <w:szCs w:val="22"/>
              </w:rPr>
              <w:t>Advanced communicative proficiency in both Japanese and English</w:t>
            </w:r>
          </w:p>
          <w:p w14:paraId="3D7E59A9" w14:textId="77777777" w:rsidR="004A320D" w:rsidRPr="00EB1B3A" w:rsidRDefault="002158CF" w:rsidP="00EB1B3A">
            <w:pPr>
              <w:numPr>
                <w:ilvl w:val="0"/>
                <w:numId w:val="22"/>
              </w:numPr>
              <w:tabs>
                <w:tab w:val="left" w:pos="283"/>
                <w:tab w:val="left" w:pos="560"/>
              </w:tabs>
              <w:autoSpaceDE w:val="0"/>
              <w:autoSpaceDN w:val="0"/>
              <w:adjustRightInd w:val="0"/>
              <w:spacing w:after="100"/>
              <w:ind w:left="710" w:hanging="344"/>
              <w:jc w:val="both"/>
              <w:rPr>
                <w:rFonts w:ascii="Calibri" w:hAnsi="Calibri" w:cs="Helvetica Neue"/>
                <w:color w:val="000000"/>
                <w:sz w:val="22"/>
                <w:szCs w:val="22"/>
              </w:rPr>
            </w:pPr>
            <w:r w:rsidRPr="00EB1B3A">
              <w:rPr>
                <w:rFonts w:ascii="Calibri" w:hAnsi="Calibri" w:cs="Helvetica Neue"/>
                <w:color w:val="000000"/>
                <w:sz w:val="22"/>
                <w:szCs w:val="22"/>
              </w:rPr>
              <w:t>Proficiency in the use of information technology</w:t>
            </w:r>
          </w:p>
        </w:tc>
      </w:tr>
      <w:tr w:rsidR="004A320D" w:rsidRPr="00EB1B3A" w14:paraId="13C3CADC" w14:textId="77777777" w:rsidTr="008E5BD7">
        <w:tc>
          <w:tcPr>
            <w:tcW w:w="11304" w:type="dxa"/>
            <w:shd w:val="clear" w:color="auto" w:fill="CCFFCC"/>
            <w:vAlign w:val="center"/>
          </w:tcPr>
          <w:p w14:paraId="19740A82" w14:textId="77777777" w:rsidR="004A320D" w:rsidRPr="00EB1B3A" w:rsidRDefault="002158CF"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ヒラギノ角ゴシック W3" w:hAnsi="Calibri" w:cs="ヒラギノ角ゴシック W3"/>
                <w:kern w:val="1"/>
                <w:u w:color="FB0207"/>
              </w:rPr>
            </w:pPr>
            <w:r w:rsidRPr="00EB1B3A">
              <w:rPr>
                <w:rFonts w:ascii="Calibri" w:hAnsi="Calibri" w:cs="Helvetica Neue"/>
                <w:b/>
                <w:bCs/>
                <w:color w:val="000000"/>
                <w:sz w:val="22"/>
                <w:szCs w:val="22"/>
              </w:rPr>
              <w:t>Notes:</w:t>
            </w:r>
          </w:p>
        </w:tc>
      </w:tr>
      <w:tr w:rsidR="004A320D" w:rsidRPr="00EB1B3A" w14:paraId="10B61DC7" w14:textId="77777777" w:rsidTr="005560C5">
        <w:trPr>
          <w:trHeight w:val="2474"/>
        </w:trPr>
        <w:tc>
          <w:tcPr>
            <w:tcW w:w="11304" w:type="dxa"/>
            <w:vAlign w:val="center"/>
          </w:tcPr>
          <w:p w14:paraId="594A2526" w14:textId="77777777" w:rsidR="002158CF" w:rsidRPr="00EB1B3A" w:rsidRDefault="002158CF" w:rsidP="00E0054F">
            <w:pPr>
              <w:autoSpaceDE w:val="0"/>
              <w:autoSpaceDN w:val="0"/>
              <w:adjustRightInd w:val="0"/>
              <w:jc w:val="both"/>
              <w:rPr>
                <w:rFonts w:ascii="Calibri" w:hAnsi="Calibri" w:cs="Helvetica Neue"/>
                <w:color w:val="000000"/>
                <w:sz w:val="22"/>
                <w:szCs w:val="22"/>
              </w:rPr>
            </w:pPr>
            <w:r w:rsidRPr="00EB1B3A">
              <w:rPr>
                <w:rFonts w:ascii="Calibri" w:hAnsi="Calibri" w:cs="Helvetica Neue"/>
                <w:color w:val="000000"/>
                <w:sz w:val="22"/>
                <w:szCs w:val="22"/>
              </w:rPr>
              <w:t>It is your responsibility to seek help if you need it. Please visit during the teacher’s office hours if you need study advice, and feel free to contact your teacher via email. You will be given information for certain apps to help in your studies for this course, in addition to MIC Moodle (if used) in class. Several online platforms in this course will be used, such as the following:</w:t>
            </w:r>
          </w:p>
          <w:p w14:paraId="0C800ABC" w14:textId="77777777" w:rsidR="002158CF" w:rsidRPr="00EB1B3A" w:rsidRDefault="00EF1CF3" w:rsidP="00EB1B3A">
            <w:pPr>
              <w:numPr>
                <w:ilvl w:val="0"/>
                <w:numId w:val="24"/>
              </w:numPr>
              <w:tabs>
                <w:tab w:val="left" w:pos="283"/>
                <w:tab w:val="left" w:pos="566"/>
              </w:tabs>
              <w:autoSpaceDE w:val="0"/>
              <w:autoSpaceDN w:val="0"/>
              <w:adjustRightInd w:val="0"/>
              <w:ind w:left="710"/>
              <w:jc w:val="both"/>
              <w:rPr>
                <w:rFonts w:ascii="Calibri" w:hAnsi="Calibri" w:cs="Helvetica Neue"/>
                <w:color w:val="000000"/>
                <w:sz w:val="22"/>
                <w:szCs w:val="22"/>
              </w:rPr>
            </w:pPr>
            <w:hyperlink r:id="rId8" w:history="1">
              <w:r w:rsidR="002158CF" w:rsidRPr="00EB1B3A">
                <w:rPr>
                  <w:rFonts w:ascii="Calibri" w:hAnsi="Calibri" w:cs="Helvetica Neue"/>
                  <w:color w:val="0000FF"/>
                  <w:sz w:val="22"/>
                  <w:szCs w:val="22"/>
                  <w:u w:val="single" w:color="0000FF"/>
                </w:rPr>
                <w:t>http://praxised.com/</w:t>
              </w:r>
            </w:hyperlink>
            <w:r w:rsidR="002158CF" w:rsidRPr="00EB1B3A">
              <w:rPr>
                <w:rFonts w:ascii="Calibri" w:hAnsi="Calibri" w:cs="Helvetica Neue"/>
                <w:color w:val="000000"/>
                <w:sz w:val="22"/>
                <w:szCs w:val="22"/>
              </w:rPr>
              <w:t xml:space="preserve"> (used for online vocabulary practice)</w:t>
            </w:r>
          </w:p>
          <w:p w14:paraId="27287F4D" w14:textId="77777777" w:rsidR="002158CF" w:rsidRPr="00EB1B3A" w:rsidRDefault="00EF1CF3" w:rsidP="00EB1B3A">
            <w:pPr>
              <w:numPr>
                <w:ilvl w:val="0"/>
                <w:numId w:val="24"/>
              </w:numPr>
              <w:tabs>
                <w:tab w:val="left" w:pos="283"/>
                <w:tab w:val="left" w:pos="566"/>
              </w:tabs>
              <w:autoSpaceDE w:val="0"/>
              <w:autoSpaceDN w:val="0"/>
              <w:adjustRightInd w:val="0"/>
              <w:ind w:left="710"/>
              <w:jc w:val="both"/>
              <w:rPr>
                <w:rFonts w:ascii="Calibri" w:hAnsi="Calibri" w:cs="Helvetica Neue"/>
                <w:color w:val="000000"/>
                <w:sz w:val="22"/>
                <w:szCs w:val="22"/>
              </w:rPr>
            </w:pPr>
            <w:hyperlink r:id="rId9" w:history="1">
              <w:r w:rsidR="002158CF" w:rsidRPr="00EB1B3A">
                <w:rPr>
                  <w:rFonts w:ascii="Calibri" w:hAnsi="Calibri" w:cs="Helvetica Neue"/>
                  <w:color w:val="0000FF"/>
                  <w:sz w:val="22"/>
                  <w:szCs w:val="22"/>
                  <w:u w:val="single" w:color="0000FF"/>
                </w:rPr>
                <w:t>http://www.xreading.com</w:t>
              </w:r>
            </w:hyperlink>
            <w:r w:rsidR="002158CF" w:rsidRPr="00EB1B3A">
              <w:rPr>
                <w:rFonts w:ascii="Calibri" w:hAnsi="Calibri" w:cs="Helvetica Neue"/>
                <w:color w:val="000000"/>
                <w:sz w:val="22"/>
                <w:szCs w:val="22"/>
              </w:rPr>
              <w:t xml:space="preserve"> (used for extensive reading)</w:t>
            </w:r>
          </w:p>
          <w:p w14:paraId="57A87EDE" w14:textId="77777777" w:rsidR="002158CF" w:rsidRPr="00EB1B3A" w:rsidRDefault="00EF1CF3" w:rsidP="00EB1B3A">
            <w:pPr>
              <w:numPr>
                <w:ilvl w:val="0"/>
                <w:numId w:val="24"/>
              </w:numPr>
              <w:tabs>
                <w:tab w:val="left" w:pos="283"/>
                <w:tab w:val="left" w:pos="566"/>
              </w:tabs>
              <w:autoSpaceDE w:val="0"/>
              <w:autoSpaceDN w:val="0"/>
              <w:adjustRightInd w:val="0"/>
              <w:spacing w:after="100"/>
              <w:ind w:left="710"/>
              <w:jc w:val="both"/>
              <w:rPr>
                <w:rFonts w:ascii="Calibri" w:hAnsi="Calibri" w:cs="Helvetica Neue"/>
                <w:color w:val="000000"/>
                <w:sz w:val="22"/>
                <w:szCs w:val="22"/>
              </w:rPr>
            </w:pPr>
            <w:hyperlink r:id="rId10" w:history="1">
              <w:r w:rsidR="002158CF" w:rsidRPr="00EB1B3A">
                <w:rPr>
                  <w:rFonts w:ascii="Calibri" w:hAnsi="Calibri" w:cs="Helvetica Neue"/>
                  <w:color w:val="0000FF"/>
                  <w:sz w:val="22"/>
                  <w:szCs w:val="22"/>
                  <w:u w:val="single" w:color="0000FF"/>
                </w:rPr>
                <w:t>http://www.readtheory.org</w:t>
              </w:r>
            </w:hyperlink>
            <w:r w:rsidR="002158CF" w:rsidRPr="00EB1B3A">
              <w:rPr>
                <w:rFonts w:ascii="Calibri" w:hAnsi="Calibri" w:cs="Helvetica Neue"/>
                <w:color w:val="000000"/>
                <w:sz w:val="22"/>
                <w:szCs w:val="22"/>
              </w:rPr>
              <w:t xml:space="preserve"> (used for short reading passage practice)</w:t>
            </w:r>
          </w:p>
          <w:p w14:paraId="7617F8F1" w14:textId="77777777" w:rsidR="004A320D" w:rsidRPr="00EB1B3A" w:rsidRDefault="002158CF"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ヒラギノ角ゴシック W3" w:hAnsi="Calibri" w:cs="ヒラギノ角ゴシック W3"/>
                <w:kern w:val="1"/>
                <w:u w:color="FB0207"/>
              </w:rPr>
            </w:pPr>
            <w:r w:rsidRPr="00EB1B3A">
              <w:rPr>
                <w:rFonts w:ascii="Calibri" w:hAnsi="Calibri" w:cs="Helvetica Neue"/>
                <w:color w:val="000000"/>
                <w:sz w:val="22"/>
                <w:szCs w:val="22"/>
              </w:rPr>
              <w:t>In addition to handouts and the timed reading text, please bring your tablet and/or smart phone to all classes.</w:t>
            </w:r>
          </w:p>
        </w:tc>
      </w:tr>
    </w:tbl>
    <w:p w14:paraId="35A1283F" w14:textId="77777777" w:rsidR="00FC1F86" w:rsidRPr="00EB1B3A" w:rsidRDefault="00FC1F86" w:rsidP="00D47623">
      <w:pPr>
        <w:rPr>
          <w:rFonts w:ascii="Calibri" w:hAnsi="Calibri"/>
        </w:rPr>
      </w:pPr>
    </w:p>
    <w:sectPr w:rsidR="00FC1F86" w:rsidRPr="00EB1B3A" w:rsidSect="005560C5">
      <w:pgSz w:w="11906" w:h="16838"/>
      <w:pgMar w:top="1134" w:right="567" w:bottom="851" w:left="56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シック W3">
    <w:charset w:val="4E"/>
    <w:family w:val="auto"/>
    <w:pitch w:val="variable"/>
    <w:sig w:usb0="E00002FF" w:usb1="7AC7FFFF" w:usb2="00000012" w:usb3="00000000" w:csb0="0002000D"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582994"/>
    <w:multiLevelType w:val="hybridMultilevel"/>
    <w:tmpl w:val="96248BA0"/>
    <w:lvl w:ilvl="0" w:tplc="CD049C4C">
      <w:start w:val="1"/>
      <w:numFmt w:val="bullet"/>
      <w:lvlText w:val="•"/>
      <w:lvlJc w:val="left"/>
      <w:pPr>
        <w:ind w:left="726" w:hanging="360"/>
      </w:pPr>
      <w:rPr>
        <w:rFonts w:ascii="Calibri" w:hAnsi="Calibri"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88007D"/>
    <w:multiLevelType w:val="hybridMultilevel"/>
    <w:tmpl w:val="E7100860"/>
    <w:lvl w:ilvl="0" w:tplc="8D9C1132">
      <w:start w:val="1"/>
      <w:numFmt w:val="bullet"/>
      <w:lvlText w:val=""/>
      <w:lvlJc w:val="left"/>
      <w:pPr>
        <w:ind w:left="726" w:hanging="36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0A7E4311"/>
    <w:multiLevelType w:val="multilevel"/>
    <w:tmpl w:val="003C3976"/>
    <w:lvl w:ilvl="0">
      <w:start w:val="1"/>
      <w:numFmt w:val="bullet"/>
      <w:lvlText w:val=""/>
      <w:lvlJc w:val="left"/>
      <w:pPr>
        <w:ind w:left="726" w:hanging="36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B457E54"/>
    <w:multiLevelType w:val="multilevel"/>
    <w:tmpl w:val="E446DDA2"/>
    <w:lvl w:ilvl="0">
      <w:start w:val="1"/>
      <w:numFmt w:val="bullet"/>
      <w:lvlText w:val=""/>
      <w:lvlJc w:val="left"/>
      <w:pPr>
        <w:ind w:left="725" w:hanging="360"/>
      </w:pPr>
      <w:rPr>
        <w:rFonts w:ascii="Symbol" w:hAnsi="Symbol" w:hint="default"/>
        <w:color w:val="auto"/>
      </w:rPr>
    </w:lvl>
    <w:lvl w:ilvl="1">
      <w:start w:val="1"/>
      <w:numFmt w:val="bullet"/>
      <w:lvlText w:val=""/>
      <w:lvlJc w:val="left"/>
      <w:pPr>
        <w:ind w:left="959" w:hanging="480"/>
      </w:pPr>
      <w:rPr>
        <w:rFonts w:ascii="Wingdings" w:hAnsi="Wingdings" w:hint="default"/>
      </w:rPr>
    </w:lvl>
    <w:lvl w:ilvl="2">
      <w:start w:val="1"/>
      <w:numFmt w:val="bullet"/>
      <w:lvlText w:val=""/>
      <w:lvlJc w:val="left"/>
      <w:pPr>
        <w:ind w:left="1439" w:hanging="480"/>
      </w:pPr>
      <w:rPr>
        <w:rFonts w:ascii="Wingdings" w:hAnsi="Wingdings" w:hint="default"/>
      </w:rPr>
    </w:lvl>
    <w:lvl w:ilvl="3">
      <w:start w:val="1"/>
      <w:numFmt w:val="bullet"/>
      <w:lvlText w:val=""/>
      <w:lvlJc w:val="left"/>
      <w:pPr>
        <w:ind w:left="1919" w:hanging="480"/>
      </w:pPr>
      <w:rPr>
        <w:rFonts w:ascii="Wingdings" w:hAnsi="Wingdings" w:hint="default"/>
      </w:rPr>
    </w:lvl>
    <w:lvl w:ilvl="4">
      <w:start w:val="1"/>
      <w:numFmt w:val="bullet"/>
      <w:lvlText w:val=""/>
      <w:lvlJc w:val="left"/>
      <w:pPr>
        <w:ind w:left="2399" w:hanging="480"/>
      </w:pPr>
      <w:rPr>
        <w:rFonts w:ascii="Wingdings" w:hAnsi="Wingdings" w:hint="default"/>
      </w:rPr>
    </w:lvl>
    <w:lvl w:ilvl="5">
      <w:start w:val="1"/>
      <w:numFmt w:val="bullet"/>
      <w:lvlText w:val=""/>
      <w:lvlJc w:val="left"/>
      <w:pPr>
        <w:ind w:left="2879" w:hanging="480"/>
      </w:pPr>
      <w:rPr>
        <w:rFonts w:ascii="Wingdings" w:hAnsi="Wingdings" w:hint="default"/>
      </w:rPr>
    </w:lvl>
    <w:lvl w:ilvl="6">
      <w:start w:val="1"/>
      <w:numFmt w:val="bullet"/>
      <w:lvlText w:val=""/>
      <w:lvlJc w:val="left"/>
      <w:pPr>
        <w:ind w:left="3359" w:hanging="480"/>
      </w:pPr>
      <w:rPr>
        <w:rFonts w:ascii="Wingdings" w:hAnsi="Wingdings" w:hint="default"/>
      </w:rPr>
    </w:lvl>
    <w:lvl w:ilvl="7">
      <w:start w:val="1"/>
      <w:numFmt w:val="bullet"/>
      <w:lvlText w:val=""/>
      <w:lvlJc w:val="left"/>
      <w:pPr>
        <w:ind w:left="3839" w:hanging="480"/>
      </w:pPr>
      <w:rPr>
        <w:rFonts w:ascii="Wingdings" w:hAnsi="Wingdings" w:hint="default"/>
      </w:rPr>
    </w:lvl>
    <w:lvl w:ilvl="8">
      <w:start w:val="1"/>
      <w:numFmt w:val="bullet"/>
      <w:lvlText w:val=""/>
      <w:lvlJc w:val="left"/>
      <w:pPr>
        <w:ind w:left="4319" w:hanging="480"/>
      </w:pPr>
      <w:rPr>
        <w:rFonts w:ascii="Wingdings" w:hAnsi="Wingdings" w:hint="default"/>
      </w:rPr>
    </w:lvl>
  </w:abstractNum>
  <w:abstractNum w:abstractNumId="5">
    <w:nsid w:val="0F36342A"/>
    <w:multiLevelType w:val="hybridMultilevel"/>
    <w:tmpl w:val="F7E81BD8"/>
    <w:lvl w:ilvl="0" w:tplc="A29E062C">
      <w:start w:val="1"/>
      <w:numFmt w:val="bullet"/>
      <w:lvlText w:val=""/>
      <w:lvlJc w:val="left"/>
      <w:pPr>
        <w:ind w:left="726" w:hanging="360"/>
      </w:pPr>
      <w:rPr>
        <w:rFonts w:ascii="Symbol" w:hAnsi="Symbol" w:hint="default"/>
        <w:color w:val="auto"/>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27A022B"/>
    <w:multiLevelType w:val="hybridMultilevel"/>
    <w:tmpl w:val="CFE2AA4E"/>
    <w:lvl w:ilvl="0" w:tplc="ED8CC8F6">
      <w:start w:val="1"/>
      <w:numFmt w:val="bullet"/>
      <w:lvlText w:val=""/>
      <w:lvlJc w:val="left"/>
      <w:pPr>
        <w:ind w:left="726" w:hanging="360"/>
      </w:pPr>
      <w:rPr>
        <w:rFonts w:ascii="Symbol" w:hAnsi="Symbol" w:hint="default"/>
        <w:color w:val="auto"/>
        <w:sz w:val="18"/>
        <w:szCs w:val="1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15A5164F"/>
    <w:multiLevelType w:val="multilevel"/>
    <w:tmpl w:val="00000001"/>
    <w:lvl w:ilvl="0">
      <w:start w:val="1"/>
      <w:numFmt w:val="bullet"/>
      <w:lvlText w:val="•"/>
      <w:lvlJc w:val="left"/>
      <w:pPr>
        <w:ind w:left="7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8C1350"/>
    <w:multiLevelType w:val="hybridMultilevel"/>
    <w:tmpl w:val="51E2B250"/>
    <w:lvl w:ilvl="0" w:tplc="F51CD92E">
      <w:start w:val="1"/>
      <w:numFmt w:val="bullet"/>
      <w:lvlText w:val=""/>
      <w:lvlJc w:val="left"/>
      <w:pPr>
        <w:ind w:left="726" w:hanging="360"/>
      </w:pPr>
      <w:rPr>
        <w:rFonts w:ascii="Symbol" w:hAnsi="Symbol" w:hint="default"/>
        <w:color w:val="auto"/>
        <w:sz w:val="18"/>
        <w:szCs w:val="1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1B124ABC"/>
    <w:multiLevelType w:val="hybridMultilevel"/>
    <w:tmpl w:val="B008D240"/>
    <w:lvl w:ilvl="0" w:tplc="371825A4">
      <w:start w:val="1"/>
      <w:numFmt w:val="bullet"/>
      <w:lvlText w:val="•"/>
      <w:lvlJc w:val="left"/>
      <w:pPr>
        <w:ind w:left="726" w:hanging="360"/>
      </w:pPr>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2AF4F7D"/>
    <w:multiLevelType w:val="hybridMultilevel"/>
    <w:tmpl w:val="003C3976"/>
    <w:lvl w:ilvl="0" w:tplc="17D47AF2">
      <w:start w:val="1"/>
      <w:numFmt w:val="bullet"/>
      <w:lvlText w:val=""/>
      <w:lvlJc w:val="left"/>
      <w:pPr>
        <w:ind w:left="726" w:hanging="36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23A40CDD"/>
    <w:multiLevelType w:val="hybridMultilevel"/>
    <w:tmpl w:val="62A6D36E"/>
    <w:lvl w:ilvl="0" w:tplc="045A3E08">
      <w:start w:val="1"/>
      <w:numFmt w:val="bullet"/>
      <w:lvlText w:val=""/>
      <w:lvlJc w:val="left"/>
      <w:pPr>
        <w:ind w:left="84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276D363A"/>
    <w:multiLevelType w:val="multilevel"/>
    <w:tmpl w:val="8C368ED2"/>
    <w:lvl w:ilvl="0">
      <w:start w:val="1"/>
      <w:numFmt w:val="bullet"/>
      <w:lvlText w:val=""/>
      <w:lvlJc w:val="left"/>
      <w:pPr>
        <w:ind w:left="726" w:hanging="36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2F9A58B9"/>
    <w:multiLevelType w:val="hybridMultilevel"/>
    <w:tmpl w:val="04E2C834"/>
    <w:lvl w:ilvl="0" w:tplc="B338F14A">
      <w:start w:val="1"/>
      <w:numFmt w:val="bullet"/>
      <w:lvlText w:val=""/>
      <w:lvlJc w:val="left"/>
      <w:pPr>
        <w:ind w:left="726" w:hanging="360"/>
      </w:pPr>
      <w:rPr>
        <w:rFonts w:ascii="Symbol" w:hAnsi="Symbol" w:hint="default"/>
        <w:color w:val="auto"/>
        <w:sz w:val="18"/>
        <w:szCs w:val="1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35676F40"/>
    <w:multiLevelType w:val="multilevel"/>
    <w:tmpl w:val="003C3976"/>
    <w:lvl w:ilvl="0">
      <w:start w:val="1"/>
      <w:numFmt w:val="bullet"/>
      <w:lvlText w:val=""/>
      <w:lvlJc w:val="left"/>
      <w:pPr>
        <w:ind w:left="726" w:hanging="36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nsid w:val="4027603C"/>
    <w:multiLevelType w:val="multilevel"/>
    <w:tmpl w:val="00000001"/>
    <w:lvl w:ilvl="0">
      <w:start w:val="1"/>
      <w:numFmt w:val="bullet"/>
      <w:lvlText w:val="•"/>
      <w:lvlJc w:val="left"/>
      <w:pPr>
        <w:ind w:left="7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4065E3"/>
    <w:multiLevelType w:val="hybridMultilevel"/>
    <w:tmpl w:val="E446DDA2"/>
    <w:lvl w:ilvl="0" w:tplc="F836DE1E">
      <w:start w:val="1"/>
      <w:numFmt w:val="bullet"/>
      <w:lvlText w:val=""/>
      <w:lvlJc w:val="left"/>
      <w:pPr>
        <w:ind w:left="725" w:hanging="360"/>
      </w:pPr>
      <w:rPr>
        <w:rFonts w:ascii="Symbol" w:hAnsi="Symbol" w:hint="default"/>
        <w:color w:val="auto"/>
      </w:rPr>
    </w:lvl>
    <w:lvl w:ilvl="1" w:tplc="0409000B" w:tentative="1">
      <w:start w:val="1"/>
      <w:numFmt w:val="bullet"/>
      <w:lvlText w:val=""/>
      <w:lvlJc w:val="left"/>
      <w:pPr>
        <w:ind w:left="959" w:hanging="480"/>
      </w:pPr>
      <w:rPr>
        <w:rFonts w:ascii="Wingdings" w:hAnsi="Wingdings" w:hint="default"/>
      </w:rPr>
    </w:lvl>
    <w:lvl w:ilvl="2" w:tplc="0409000D" w:tentative="1">
      <w:start w:val="1"/>
      <w:numFmt w:val="bullet"/>
      <w:lvlText w:val=""/>
      <w:lvlJc w:val="left"/>
      <w:pPr>
        <w:ind w:left="1439" w:hanging="480"/>
      </w:pPr>
      <w:rPr>
        <w:rFonts w:ascii="Wingdings" w:hAnsi="Wingdings" w:hint="default"/>
      </w:rPr>
    </w:lvl>
    <w:lvl w:ilvl="3" w:tplc="04090001" w:tentative="1">
      <w:start w:val="1"/>
      <w:numFmt w:val="bullet"/>
      <w:lvlText w:val=""/>
      <w:lvlJc w:val="left"/>
      <w:pPr>
        <w:ind w:left="1919" w:hanging="480"/>
      </w:pPr>
      <w:rPr>
        <w:rFonts w:ascii="Wingdings" w:hAnsi="Wingdings" w:hint="default"/>
      </w:rPr>
    </w:lvl>
    <w:lvl w:ilvl="4" w:tplc="0409000B" w:tentative="1">
      <w:start w:val="1"/>
      <w:numFmt w:val="bullet"/>
      <w:lvlText w:val=""/>
      <w:lvlJc w:val="left"/>
      <w:pPr>
        <w:ind w:left="2399" w:hanging="480"/>
      </w:pPr>
      <w:rPr>
        <w:rFonts w:ascii="Wingdings" w:hAnsi="Wingdings" w:hint="default"/>
      </w:rPr>
    </w:lvl>
    <w:lvl w:ilvl="5" w:tplc="0409000D" w:tentative="1">
      <w:start w:val="1"/>
      <w:numFmt w:val="bullet"/>
      <w:lvlText w:val=""/>
      <w:lvlJc w:val="left"/>
      <w:pPr>
        <w:ind w:left="2879" w:hanging="480"/>
      </w:pPr>
      <w:rPr>
        <w:rFonts w:ascii="Wingdings" w:hAnsi="Wingdings" w:hint="default"/>
      </w:rPr>
    </w:lvl>
    <w:lvl w:ilvl="6" w:tplc="04090001" w:tentative="1">
      <w:start w:val="1"/>
      <w:numFmt w:val="bullet"/>
      <w:lvlText w:val=""/>
      <w:lvlJc w:val="left"/>
      <w:pPr>
        <w:ind w:left="3359" w:hanging="480"/>
      </w:pPr>
      <w:rPr>
        <w:rFonts w:ascii="Wingdings" w:hAnsi="Wingdings" w:hint="default"/>
      </w:rPr>
    </w:lvl>
    <w:lvl w:ilvl="7" w:tplc="0409000B" w:tentative="1">
      <w:start w:val="1"/>
      <w:numFmt w:val="bullet"/>
      <w:lvlText w:val=""/>
      <w:lvlJc w:val="left"/>
      <w:pPr>
        <w:ind w:left="3839" w:hanging="480"/>
      </w:pPr>
      <w:rPr>
        <w:rFonts w:ascii="Wingdings" w:hAnsi="Wingdings" w:hint="default"/>
      </w:rPr>
    </w:lvl>
    <w:lvl w:ilvl="8" w:tplc="0409000D" w:tentative="1">
      <w:start w:val="1"/>
      <w:numFmt w:val="bullet"/>
      <w:lvlText w:val=""/>
      <w:lvlJc w:val="left"/>
      <w:pPr>
        <w:ind w:left="4319" w:hanging="480"/>
      </w:pPr>
      <w:rPr>
        <w:rFonts w:ascii="Wingdings" w:hAnsi="Wingdings" w:hint="default"/>
      </w:rPr>
    </w:lvl>
  </w:abstractNum>
  <w:abstractNum w:abstractNumId="17">
    <w:nsid w:val="524D0C84"/>
    <w:multiLevelType w:val="multilevel"/>
    <w:tmpl w:val="E7100860"/>
    <w:lvl w:ilvl="0">
      <w:start w:val="1"/>
      <w:numFmt w:val="bullet"/>
      <w:lvlText w:val=""/>
      <w:lvlJc w:val="left"/>
      <w:pPr>
        <w:ind w:left="726" w:hanging="36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53A81937"/>
    <w:multiLevelType w:val="multilevel"/>
    <w:tmpl w:val="00000001"/>
    <w:lvl w:ilvl="0">
      <w:start w:val="1"/>
      <w:numFmt w:val="bullet"/>
      <w:lvlText w:val="•"/>
      <w:lvlJc w:val="left"/>
      <w:pPr>
        <w:ind w:left="7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404741"/>
    <w:multiLevelType w:val="hybridMultilevel"/>
    <w:tmpl w:val="8C368ED2"/>
    <w:lvl w:ilvl="0" w:tplc="F836DE1E">
      <w:start w:val="1"/>
      <w:numFmt w:val="bullet"/>
      <w:lvlText w:val=""/>
      <w:lvlJc w:val="left"/>
      <w:pPr>
        <w:ind w:left="726" w:hanging="36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5C95797E"/>
    <w:multiLevelType w:val="multilevel"/>
    <w:tmpl w:val="63A2A02E"/>
    <w:lvl w:ilvl="0">
      <w:start w:val="1"/>
      <w:numFmt w:val="bullet"/>
      <w:lvlText w:val="•"/>
      <w:lvlJc w:val="left"/>
      <w:pPr>
        <w:ind w:left="720" w:hanging="360"/>
      </w:p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757B4F32"/>
    <w:multiLevelType w:val="multilevel"/>
    <w:tmpl w:val="62A6D36E"/>
    <w:lvl w:ilvl="0">
      <w:start w:val="1"/>
      <w:numFmt w:val="bullet"/>
      <w:lvlText w:val=""/>
      <w:lvlJc w:val="left"/>
      <w:pPr>
        <w:ind w:left="84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nsid w:val="7902250E"/>
    <w:multiLevelType w:val="hybridMultilevel"/>
    <w:tmpl w:val="63A2A02E"/>
    <w:lvl w:ilvl="0" w:tplc="00000001">
      <w:start w:val="1"/>
      <w:numFmt w:val="bullet"/>
      <w:lvlText w:val="•"/>
      <w:lvlJc w:val="left"/>
      <w:pPr>
        <w:ind w:left="720" w:hanging="360"/>
      </w:p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7F8734A4"/>
    <w:multiLevelType w:val="multilevel"/>
    <w:tmpl w:val="00000001"/>
    <w:lvl w:ilvl="0">
      <w:start w:val="1"/>
      <w:numFmt w:val="bullet"/>
      <w:lvlText w:val="•"/>
      <w:lvlJc w:val="left"/>
      <w:pPr>
        <w:ind w:left="7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20"/>
  </w:num>
  <w:num w:numId="4">
    <w:abstractNumId w:val="11"/>
  </w:num>
  <w:num w:numId="5">
    <w:abstractNumId w:val="23"/>
  </w:num>
  <w:num w:numId="6">
    <w:abstractNumId w:val="21"/>
  </w:num>
  <w:num w:numId="7">
    <w:abstractNumId w:val="2"/>
  </w:num>
  <w:num w:numId="8">
    <w:abstractNumId w:val="17"/>
  </w:num>
  <w:num w:numId="9">
    <w:abstractNumId w:val="19"/>
  </w:num>
  <w:num w:numId="10">
    <w:abstractNumId w:val="16"/>
  </w:num>
  <w:num w:numId="11">
    <w:abstractNumId w:val="4"/>
  </w:num>
  <w:num w:numId="12">
    <w:abstractNumId w:val="10"/>
  </w:num>
  <w:num w:numId="13">
    <w:abstractNumId w:val="18"/>
  </w:num>
  <w:num w:numId="14">
    <w:abstractNumId w:val="1"/>
  </w:num>
  <w:num w:numId="15">
    <w:abstractNumId w:val="12"/>
  </w:num>
  <w:num w:numId="16">
    <w:abstractNumId w:val="8"/>
  </w:num>
  <w:num w:numId="17">
    <w:abstractNumId w:val="14"/>
  </w:num>
  <w:num w:numId="18">
    <w:abstractNumId w:val="13"/>
  </w:num>
  <w:num w:numId="19">
    <w:abstractNumId w:val="3"/>
  </w:num>
  <w:num w:numId="20">
    <w:abstractNumId w:val="6"/>
  </w:num>
  <w:num w:numId="21">
    <w:abstractNumId w:val="15"/>
  </w:num>
  <w:num w:numId="22">
    <w:abstractNumId w:val="9"/>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oNotTrackMoves/>
  <w:defaultTabStop w:val="720"/>
  <w:drawingGridHorizontalSpacing w:val="120"/>
  <w:drawingGridVerticalSpacing w:val="163"/>
  <w:displayHorizontalDrawingGridEvery w:val="0"/>
  <w:displayVerticalDrawingGridEvery w:val="0"/>
  <w:characterSpacingControl w:val="doNotCompress"/>
  <w:savePreviewPicture/>
  <w:compat>
    <w:useFELayout/>
    <w:compatSetting w:name="compatibilityMode" w:uri="http://schemas.microsoft.com/office/word" w:val="12"/>
  </w:compat>
  <w:rsids>
    <w:rsidRoot w:val="002A5B99"/>
    <w:rsid w:val="000A311F"/>
    <w:rsid w:val="00124ECC"/>
    <w:rsid w:val="001624D9"/>
    <w:rsid w:val="001848CC"/>
    <w:rsid w:val="00200076"/>
    <w:rsid w:val="002158CF"/>
    <w:rsid w:val="00275957"/>
    <w:rsid w:val="002A5B99"/>
    <w:rsid w:val="00360DEF"/>
    <w:rsid w:val="003A5CB4"/>
    <w:rsid w:val="003B5029"/>
    <w:rsid w:val="003D0034"/>
    <w:rsid w:val="004A320D"/>
    <w:rsid w:val="005560C5"/>
    <w:rsid w:val="00565F1D"/>
    <w:rsid w:val="00635DA2"/>
    <w:rsid w:val="0068492E"/>
    <w:rsid w:val="00705F67"/>
    <w:rsid w:val="007627A3"/>
    <w:rsid w:val="00787EDE"/>
    <w:rsid w:val="007E43BB"/>
    <w:rsid w:val="008965EB"/>
    <w:rsid w:val="008E5BD7"/>
    <w:rsid w:val="009177DC"/>
    <w:rsid w:val="00945406"/>
    <w:rsid w:val="00961C53"/>
    <w:rsid w:val="009A779B"/>
    <w:rsid w:val="00AA1E2F"/>
    <w:rsid w:val="00B925B8"/>
    <w:rsid w:val="00CC25A5"/>
    <w:rsid w:val="00D47623"/>
    <w:rsid w:val="00E0054F"/>
    <w:rsid w:val="00E9374F"/>
    <w:rsid w:val="00E9775E"/>
    <w:rsid w:val="00EB1B3A"/>
    <w:rsid w:val="00EB1C35"/>
    <w:rsid w:val="00EF1CF3"/>
    <w:rsid w:val="00F75C40"/>
    <w:rsid w:val="00FC1C3A"/>
    <w:rsid w:val="00FC1F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CB0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FC1F8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1C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FC1C3A"/>
    <w:rPr>
      <w:color w:val="0000FF" w:themeColor="hyperlink"/>
      <w:u w:val="single"/>
    </w:rPr>
  </w:style>
  <w:style w:type="paragraph" w:styleId="NormalWeb">
    <w:name w:val="Normal (Web)"/>
    <w:basedOn w:val="Normal"/>
    <w:uiPriority w:val="99"/>
    <w:rsid w:val="00EB1C35"/>
    <w:pPr>
      <w:spacing w:beforeLines="1" w:afterLines="1"/>
    </w:pPr>
    <w:rPr>
      <w:rFonts w:ascii="Times" w:hAnsi="Times" w:cs="Times New Roman"/>
      <w:sz w:val="20"/>
      <w:szCs w:val="20"/>
    </w:rPr>
  </w:style>
  <w:style w:type="paragraph" w:styleId="ListParagraph">
    <w:name w:val="List Paragraph"/>
    <w:basedOn w:val="Normal"/>
    <w:rsid w:val="00D47623"/>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8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yamamoto@sky.miyazaki-mic.ac.jp" TargetMode="External"/><Relationship Id="rId7" Type="http://schemas.openxmlformats.org/officeDocument/2006/relationships/hyperlink" Target="http://www.alc.co.jp" TargetMode="External"/><Relationship Id="rId8" Type="http://schemas.openxmlformats.org/officeDocument/2006/relationships/hyperlink" Target="http://praxised.com/" TargetMode="External"/><Relationship Id="rId9" Type="http://schemas.openxmlformats.org/officeDocument/2006/relationships/hyperlink" Target="http://www.xreading.com" TargetMode="External"/><Relationship Id="rId10" Type="http://schemas.openxmlformats.org/officeDocument/2006/relationships/hyperlink" Target="http://www.readthe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1518</Words>
  <Characters>8653</Characters>
  <Application>Microsoft Macintosh Word</Application>
  <DocSecurity>0</DocSecurity>
  <Lines>72</Lines>
  <Paragraphs>20</Paragraphs>
  <ScaleCrop>false</ScaleCrop>
  <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Yamamoto</dc:creator>
  <cp:keywords/>
  <dc:description/>
  <cp:lastModifiedBy>Craig Yamamoto</cp:lastModifiedBy>
  <cp:revision>5</cp:revision>
  <dcterms:created xsi:type="dcterms:W3CDTF">2020-04-08T08:30:00Z</dcterms:created>
  <dcterms:modified xsi:type="dcterms:W3CDTF">2020-04-09T05:53:00Z</dcterms:modified>
</cp:coreProperties>
</file>