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5BB7F" w14:textId="7EDFBF9A" w:rsidR="009F2C61" w:rsidRDefault="00572A56" w:rsidP="00344103">
      <w:pPr>
        <w:spacing w:after="0"/>
      </w:pPr>
      <w:r>
        <w:rPr>
          <w:rFonts w:hint="eastAsia"/>
        </w:rPr>
        <w:t xml:space="preserve"> </w:t>
      </w:r>
    </w:p>
    <w:p w14:paraId="09893371" w14:textId="77777777" w:rsidR="006651E7" w:rsidRPr="006651E7" w:rsidRDefault="006651E7" w:rsidP="00B855F6">
      <w:pPr>
        <w:spacing w:after="0"/>
        <w:jc w:val="center"/>
        <w:outlineLvl w:val="0"/>
        <w:rPr>
          <w:rFonts w:ascii="Arial" w:hAnsi="Arial" w:cs="Arial"/>
          <w:b/>
          <w:sz w:val="28"/>
        </w:rPr>
      </w:pPr>
      <w:r w:rsidRPr="006651E7">
        <w:rPr>
          <w:rFonts w:ascii="Arial" w:hAnsi="Arial" w:cs="Arial"/>
          <w:b/>
          <w:sz w:val="28"/>
        </w:rPr>
        <w:t>Miyazaki International College</w:t>
      </w:r>
    </w:p>
    <w:p w14:paraId="6F873DFB" w14:textId="1327ACC7" w:rsidR="006651E7" w:rsidRPr="006651E7" w:rsidRDefault="006651E7" w:rsidP="00B855F6">
      <w:pPr>
        <w:spacing w:after="0"/>
        <w:jc w:val="center"/>
        <w:outlineLvl w:val="0"/>
        <w:rPr>
          <w:rFonts w:ascii="Arial" w:hAnsi="Arial" w:cs="Arial"/>
          <w:b/>
          <w:sz w:val="28"/>
        </w:rPr>
      </w:pPr>
      <w:r w:rsidRPr="006651E7">
        <w:rPr>
          <w:rFonts w:ascii="Arial" w:hAnsi="Arial" w:cs="Arial"/>
          <w:b/>
          <w:sz w:val="28"/>
        </w:rPr>
        <w:t>Course Syllabus</w:t>
      </w:r>
      <w:r w:rsidR="00D43027">
        <w:rPr>
          <w:rFonts w:ascii="Arial" w:hAnsi="Arial" w:cs="Arial"/>
          <w:b/>
          <w:sz w:val="28"/>
        </w:rPr>
        <w:t xml:space="preserve"> (Student version)</w:t>
      </w:r>
    </w:p>
    <w:p w14:paraId="3261AE69" w14:textId="46C18C5F" w:rsidR="006651E7" w:rsidRPr="006651E7" w:rsidRDefault="0029233D" w:rsidP="00B855F6">
      <w:pPr>
        <w:spacing w:after="0"/>
        <w:jc w:val="center"/>
        <w:outlineLvl w:val="0"/>
        <w:rPr>
          <w:rFonts w:ascii="Arial" w:hAnsi="Arial" w:cs="Arial"/>
          <w:b/>
          <w:sz w:val="28"/>
        </w:rPr>
      </w:pPr>
      <w:r>
        <w:rPr>
          <w:rFonts w:ascii="Arial" w:hAnsi="Arial" w:cs="Arial" w:hint="eastAsia"/>
          <w:b/>
          <w:sz w:val="28"/>
        </w:rPr>
        <w:t>Spring</w:t>
      </w:r>
      <w:r w:rsidR="006B06B4">
        <w:rPr>
          <w:rFonts w:ascii="Arial" w:hAnsi="Arial" w:cs="Arial"/>
          <w:b/>
          <w:sz w:val="28"/>
        </w:rPr>
        <w:t xml:space="preserve"> 2020</w:t>
      </w:r>
    </w:p>
    <w:p w14:paraId="686CBF18" w14:textId="77777777" w:rsidR="006651E7" w:rsidRPr="005B36FB" w:rsidRDefault="006651E7" w:rsidP="00344103">
      <w:pPr>
        <w:spacing w:after="0"/>
        <w:rPr>
          <w:rFonts w:ascii="Arial" w:hAnsi="Arial" w:cs="Arial"/>
        </w:rPr>
      </w:pPr>
    </w:p>
    <w:tbl>
      <w:tblPr>
        <w:tblStyle w:val="TableGrid"/>
        <w:tblW w:w="0" w:type="auto"/>
        <w:tblLook w:val="04A0" w:firstRow="1" w:lastRow="0" w:firstColumn="1" w:lastColumn="0" w:noHBand="0" w:noVBand="1"/>
      </w:tblPr>
      <w:tblGrid>
        <w:gridCol w:w="3224"/>
        <w:gridCol w:w="5298"/>
      </w:tblGrid>
      <w:tr w:rsidR="006651E7" w:rsidRPr="006A3337" w14:paraId="191834A6" w14:textId="77777777" w:rsidTr="006651E7">
        <w:tc>
          <w:tcPr>
            <w:tcW w:w="3224" w:type="dxa"/>
          </w:tcPr>
          <w:p w14:paraId="2EEBEA77" w14:textId="77777777" w:rsidR="006651E7" w:rsidRPr="006651E7" w:rsidRDefault="006651E7" w:rsidP="00A356D8">
            <w:pPr>
              <w:rPr>
                <w:rFonts w:ascii="Arial" w:hAnsi="Arial" w:cs="Arial"/>
              </w:rPr>
            </w:pPr>
            <w:r w:rsidRPr="006651E7">
              <w:rPr>
                <w:rFonts w:ascii="Arial" w:hAnsi="Arial" w:cs="Arial"/>
              </w:rPr>
              <w:t>Course Title (Credits)</w:t>
            </w:r>
          </w:p>
        </w:tc>
        <w:tc>
          <w:tcPr>
            <w:tcW w:w="5298" w:type="dxa"/>
          </w:tcPr>
          <w:p w14:paraId="2B8E9C8A" w14:textId="487B7431" w:rsidR="006651E7" w:rsidRPr="006651E7" w:rsidRDefault="0029233D" w:rsidP="00A356D8">
            <w:pPr>
              <w:rPr>
                <w:rFonts w:ascii="Arial" w:hAnsi="Arial" w:cs="Arial"/>
              </w:rPr>
            </w:pPr>
            <w:r>
              <w:rPr>
                <w:rFonts w:ascii="Arial" w:hAnsi="Arial" w:cs="Arial"/>
                <w:color w:val="000000"/>
              </w:rPr>
              <w:t>Reading 1</w:t>
            </w:r>
            <w:r w:rsidR="00D43027">
              <w:rPr>
                <w:rFonts w:ascii="Arial" w:hAnsi="Arial" w:cs="Arial"/>
                <w:color w:val="000000"/>
              </w:rPr>
              <w:t xml:space="preserve"> </w:t>
            </w:r>
            <w:r w:rsidR="003C6AF4">
              <w:rPr>
                <w:rFonts w:ascii="Arial" w:hAnsi="Arial" w:cs="Arial"/>
                <w:color w:val="000000"/>
              </w:rPr>
              <w:t>(2</w:t>
            </w:r>
            <w:r w:rsidR="00224B82">
              <w:rPr>
                <w:rFonts w:ascii="Arial" w:hAnsi="Arial" w:cs="Arial"/>
                <w:color w:val="000000"/>
              </w:rPr>
              <w:t xml:space="preserve"> credits)</w:t>
            </w:r>
          </w:p>
        </w:tc>
      </w:tr>
      <w:tr w:rsidR="006651E7" w:rsidRPr="006A3337" w14:paraId="5C2A9949" w14:textId="77777777" w:rsidTr="006651E7">
        <w:tc>
          <w:tcPr>
            <w:tcW w:w="3224" w:type="dxa"/>
          </w:tcPr>
          <w:p w14:paraId="50A887F7" w14:textId="77777777" w:rsidR="006651E7" w:rsidRPr="006651E7" w:rsidRDefault="006651E7" w:rsidP="00A356D8">
            <w:pPr>
              <w:rPr>
                <w:rFonts w:ascii="Arial" w:hAnsi="Arial" w:cs="Arial"/>
              </w:rPr>
            </w:pPr>
            <w:r w:rsidRPr="006651E7">
              <w:rPr>
                <w:rFonts w:ascii="Arial" w:hAnsi="Arial" w:cs="Arial"/>
              </w:rPr>
              <w:t>Course Designation for TC</w:t>
            </w:r>
          </w:p>
        </w:tc>
        <w:tc>
          <w:tcPr>
            <w:tcW w:w="5298" w:type="dxa"/>
          </w:tcPr>
          <w:p w14:paraId="6C74E964" w14:textId="2D5222A7" w:rsidR="006651E7" w:rsidRPr="006651E7" w:rsidRDefault="00E01D16" w:rsidP="00A356D8">
            <w:pPr>
              <w:rPr>
                <w:rFonts w:ascii="Arial" w:hAnsi="Arial" w:cs="Arial"/>
              </w:rPr>
            </w:pPr>
            <w:r>
              <w:rPr>
                <w:rFonts w:ascii="Arial" w:hAnsi="Arial" w:cs="Arial"/>
              </w:rPr>
              <w:t>Discipline-related</w:t>
            </w:r>
          </w:p>
        </w:tc>
      </w:tr>
      <w:tr w:rsidR="006651E7" w:rsidRPr="006A3337" w14:paraId="28250CFF" w14:textId="77777777" w:rsidTr="006651E7">
        <w:tc>
          <w:tcPr>
            <w:tcW w:w="8522" w:type="dxa"/>
            <w:gridSpan w:val="2"/>
            <w:vAlign w:val="center"/>
          </w:tcPr>
          <w:p w14:paraId="601531D1" w14:textId="4C60E772" w:rsidR="006651E7" w:rsidRPr="006651E7" w:rsidRDefault="00E05687" w:rsidP="00A356D8">
            <w:pPr>
              <w:jc w:val="center"/>
              <w:rPr>
                <w:rFonts w:ascii="Arial" w:hAnsi="Arial" w:cs="Arial"/>
              </w:rPr>
            </w:pPr>
            <w:r>
              <w:rPr>
                <w:rFonts w:ascii="Arial" w:hAnsi="Arial" w:cs="Arial"/>
              </w:rPr>
              <w:t xml:space="preserve">   </w:t>
            </w:r>
            <w:r w:rsidR="006651E7" w:rsidRPr="006651E7">
              <w:rPr>
                <w:rFonts w:ascii="Arial" w:hAnsi="Arial" w:cs="Arial"/>
              </w:rPr>
              <w:t>Language Teacher</w:t>
            </w:r>
          </w:p>
        </w:tc>
      </w:tr>
      <w:tr w:rsidR="00830131" w:rsidRPr="006A3337" w14:paraId="3547CE2D" w14:textId="77777777" w:rsidTr="006651E7">
        <w:trPr>
          <w:trHeight w:val="311"/>
        </w:trPr>
        <w:tc>
          <w:tcPr>
            <w:tcW w:w="3224" w:type="dxa"/>
          </w:tcPr>
          <w:p w14:paraId="307065F5" w14:textId="77777777" w:rsidR="00830131" w:rsidRPr="006651E7" w:rsidRDefault="00830131" w:rsidP="00830131">
            <w:pPr>
              <w:rPr>
                <w:rFonts w:ascii="Arial" w:hAnsi="Arial" w:cs="Arial"/>
              </w:rPr>
            </w:pPr>
            <w:r w:rsidRPr="006651E7">
              <w:rPr>
                <w:rFonts w:ascii="Arial" w:hAnsi="Arial" w:cs="Arial"/>
              </w:rPr>
              <w:t>Instructor</w:t>
            </w:r>
          </w:p>
        </w:tc>
        <w:tc>
          <w:tcPr>
            <w:tcW w:w="5298" w:type="dxa"/>
          </w:tcPr>
          <w:p w14:paraId="6304413E" w14:textId="30024845" w:rsidR="00830131" w:rsidRPr="006651E7" w:rsidRDefault="00830131" w:rsidP="00830131">
            <w:pPr>
              <w:rPr>
                <w:rFonts w:ascii="Arial" w:hAnsi="Arial" w:cs="Arial"/>
              </w:rPr>
            </w:pPr>
            <w:r>
              <w:rPr>
                <w:rFonts w:ascii="Arial" w:hAnsi="Arial" w:cs="Arial" w:hint="eastAsia"/>
              </w:rPr>
              <w:t>Anne Howard</w:t>
            </w:r>
          </w:p>
        </w:tc>
      </w:tr>
      <w:tr w:rsidR="00830131" w:rsidRPr="006A3337" w14:paraId="5F453D17" w14:textId="77777777" w:rsidTr="006651E7">
        <w:tc>
          <w:tcPr>
            <w:tcW w:w="3224" w:type="dxa"/>
          </w:tcPr>
          <w:p w14:paraId="1EBD6858" w14:textId="77777777" w:rsidR="00830131" w:rsidRPr="006651E7" w:rsidRDefault="00830131" w:rsidP="00830131">
            <w:pPr>
              <w:rPr>
                <w:rFonts w:ascii="Arial" w:hAnsi="Arial" w:cs="Arial"/>
              </w:rPr>
            </w:pPr>
            <w:r w:rsidRPr="006651E7">
              <w:rPr>
                <w:rFonts w:ascii="Arial" w:hAnsi="Arial" w:cs="Arial"/>
              </w:rPr>
              <w:t>E-mail address</w:t>
            </w:r>
          </w:p>
        </w:tc>
        <w:tc>
          <w:tcPr>
            <w:tcW w:w="5298" w:type="dxa"/>
          </w:tcPr>
          <w:p w14:paraId="6358C332" w14:textId="7B38DEC3" w:rsidR="00830131" w:rsidRPr="006651E7" w:rsidRDefault="00830131" w:rsidP="00830131">
            <w:pPr>
              <w:rPr>
                <w:rFonts w:ascii="Arial" w:hAnsi="Arial" w:cs="Arial"/>
              </w:rPr>
            </w:pPr>
            <w:r>
              <w:rPr>
                <w:rFonts w:ascii="Arial" w:hAnsi="Arial" w:cs="Arial" w:hint="eastAsia"/>
              </w:rPr>
              <w:t>ahoward@sky.miyazaki-mic.ac.jp</w:t>
            </w:r>
          </w:p>
        </w:tc>
      </w:tr>
      <w:tr w:rsidR="00830131" w:rsidRPr="006A3337" w14:paraId="751DD4D0" w14:textId="77777777" w:rsidTr="006651E7">
        <w:tc>
          <w:tcPr>
            <w:tcW w:w="3224" w:type="dxa"/>
          </w:tcPr>
          <w:p w14:paraId="7E4572B8" w14:textId="77777777" w:rsidR="00830131" w:rsidRPr="006651E7" w:rsidRDefault="00830131" w:rsidP="00830131">
            <w:pPr>
              <w:rPr>
                <w:rFonts w:ascii="Arial" w:hAnsi="Arial" w:cs="Arial"/>
              </w:rPr>
            </w:pPr>
            <w:r w:rsidRPr="006651E7">
              <w:rPr>
                <w:rFonts w:ascii="Arial" w:hAnsi="Arial" w:cs="Arial"/>
              </w:rPr>
              <w:t>Office/Ext</w:t>
            </w:r>
          </w:p>
        </w:tc>
        <w:tc>
          <w:tcPr>
            <w:tcW w:w="5298" w:type="dxa"/>
          </w:tcPr>
          <w:p w14:paraId="494EF51A" w14:textId="1B227DD9" w:rsidR="00830131" w:rsidRPr="006651E7" w:rsidRDefault="00830131" w:rsidP="00830131">
            <w:pPr>
              <w:rPr>
                <w:rFonts w:ascii="Arial" w:hAnsi="Arial" w:cs="Arial"/>
              </w:rPr>
            </w:pPr>
            <w:r>
              <w:rPr>
                <w:rFonts w:ascii="Arial" w:hAnsi="Arial" w:cs="Arial" w:hint="eastAsia"/>
              </w:rPr>
              <w:t>304/3723</w:t>
            </w:r>
          </w:p>
        </w:tc>
      </w:tr>
      <w:tr w:rsidR="00830131" w:rsidRPr="006A3337" w14:paraId="4DD3DC95" w14:textId="77777777" w:rsidTr="006651E7">
        <w:tc>
          <w:tcPr>
            <w:tcW w:w="3224" w:type="dxa"/>
          </w:tcPr>
          <w:p w14:paraId="147A1EC2" w14:textId="77777777" w:rsidR="00830131" w:rsidRPr="006651E7" w:rsidRDefault="00830131" w:rsidP="00830131">
            <w:pPr>
              <w:rPr>
                <w:rFonts w:ascii="Arial" w:hAnsi="Arial" w:cs="Arial"/>
              </w:rPr>
            </w:pPr>
            <w:r w:rsidRPr="006651E7">
              <w:rPr>
                <w:rFonts w:ascii="Arial" w:hAnsi="Arial" w:cs="Arial"/>
              </w:rPr>
              <w:t>Office hours</w:t>
            </w:r>
          </w:p>
        </w:tc>
        <w:tc>
          <w:tcPr>
            <w:tcW w:w="5298" w:type="dxa"/>
          </w:tcPr>
          <w:p w14:paraId="2BFAC13C" w14:textId="3C8013D7" w:rsidR="00830131" w:rsidRPr="007D1B74" w:rsidRDefault="00830131" w:rsidP="00830131">
            <w:pPr>
              <w:rPr>
                <w:rFonts w:ascii="Arial" w:hAnsi="Arial" w:cs="Arial"/>
                <w:b/>
              </w:rPr>
            </w:pPr>
            <w:r>
              <w:rPr>
                <w:rFonts w:ascii="Arial" w:hAnsi="Arial" w:cs="Arial"/>
              </w:rPr>
              <w:t>M</w:t>
            </w:r>
            <w:r>
              <w:rPr>
                <w:rFonts w:ascii="Arial" w:hAnsi="Arial" w:cs="Arial" w:hint="eastAsia"/>
              </w:rPr>
              <w:t>W 3-5</w:t>
            </w:r>
          </w:p>
        </w:tc>
      </w:tr>
    </w:tbl>
    <w:p w14:paraId="69695906" w14:textId="77777777" w:rsidR="006651E7" w:rsidRPr="00F02CB7" w:rsidRDefault="006651E7"/>
    <w:tbl>
      <w:tblPr>
        <w:tblStyle w:val="TableGrid"/>
        <w:tblW w:w="0" w:type="auto"/>
        <w:tblLook w:val="06A0" w:firstRow="1" w:lastRow="0" w:firstColumn="1" w:lastColumn="0" w:noHBand="1" w:noVBand="1"/>
      </w:tblPr>
      <w:tblGrid>
        <w:gridCol w:w="1366"/>
        <w:gridCol w:w="2760"/>
        <w:gridCol w:w="4419"/>
      </w:tblGrid>
      <w:tr w:rsidR="009F2C61" w:rsidRPr="00F02CB7" w14:paraId="7728ADE7" w14:textId="77777777" w:rsidTr="00C33665">
        <w:tc>
          <w:tcPr>
            <w:tcW w:w="8545" w:type="dxa"/>
            <w:gridSpan w:val="3"/>
            <w:vAlign w:val="center"/>
          </w:tcPr>
          <w:p w14:paraId="1446B209" w14:textId="77777777" w:rsidR="009F2C61" w:rsidRPr="0089348A" w:rsidRDefault="009F2C61" w:rsidP="009D2798">
            <w:pPr>
              <w:widowControl w:val="0"/>
              <w:autoSpaceDE w:val="0"/>
              <w:autoSpaceDN w:val="0"/>
              <w:adjustRightInd w:val="0"/>
              <w:rPr>
                <w:rFonts w:ascii="Arial" w:hAnsi="Arial" w:cs="Arial"/>
                <w:b/>
                <w:color w:val="000000"/>
              </w:rPr>
            </w:pPr>
            <w:r w:rsidRPr="0089348A">
              <w:rPr>
                <w:rFonts w:ascii="Arial" w:hAnsi="Arial" w:cs="Arial"/>
                <w:b/>
                <w:color w:val="000000"/>
              </w:rPr>
              <w:t>Course Description:</w:t>
            </w:r>
          </w:p>
        </w:tc>
      </w:tr>
      <w:tr w:rsidR="009F2C61" w:rsidRPr="00F02CB7" w14:paraId="6FD2314E" w14:textId="77777777" w:rsidTr="00C33665">
        <w:tc>
          <w:tcPr>
            <w:tcW w:w="8545" w:type="dxa"/>
            <w:gridSpan w:val="3"/>
          </w:tcPr>
          <w:p w14:paraId="14933E85" w14:textId="57797567" w:rsidR="00167CCA" w:rsidRPr="00F02CB7" w:rsidRDefault="00CB03FF" w:rsidP="00CB03FF">
            <w:pPr>
              <w:rPr>
                <w:rFonts w:ascii="Arial" w:hAnsi="Arial" w:cs="Arial"/>
                <w:color w:val="000000"/>
              </w:rPr>
            </w:pPr>
            <w:r w:rsidRPr="00051978">
              <w:rPr>
                <w:rFonts w:ascii="Arial" w:hAnsi="Arial" w:cs="Times"/>
                <w:sz w:val="22"/>
                <w:szCs w:val="22"/>
              </w:rPr>
              <w:t xml:space="preserve">This first semester course focuses on developing reading skills through the use of in-class timed readings and comprehension questions, intensive readings with comprehension and vocabulary building activities, and extensive reading conducted mostly outside of class time. Homework will consist of reading for meaning, for pleasure, and for the purpose of vocabulary building. </w:t>
            </w:r>
            <w:r>
              <w:rPr>
                <w:rFonts w:ascii="Arial" w:hAnsi="Arial" w:cs="Arial"/>
                <w:color w:val="000000"/>
                <w:sz w:val="22"/>
                <w:szCs w:val="22"/>
              </w:rPr>
              <w:t>The overall goals of the course are to increase reading fluency, to improve understanding of grammatical forms and vocabulary encountered in simplified written texts, and to gain skills and strategies necessary for further development of reading comprehension. It is hoped that students will also develop an increased interest in EFL reading.</w:t>
            </w:r>
          </w:p>
        </w:tc>
      </w:tr>
      <w:tr w:rsidR="009F2C61" w:rsidRPr="00F02CB7" w14:paraId="259A3274" w14:textId="77777777" w:rsidTr="00C33665">
        <w:tc>
          <w:tcPr>
            <w:tcW w:w="8545" w:type="dxa"/>
            <w:gridSpan w:val="3"/>
            <w:vAlign w:val="center"/>
          </w:tcPr>
          <w:p w14:paraId="6DBA77FE" w14:textId="287A609B" w:rsidR="009F2C61" w:rsidRPr="00CB03FF" w:rsidRDefault="006651E7" w:rsidP="009D2798">
            <w:pPr>
              <w:widowControl w:val="0"/>
              <w:autoSpaceDE w:val="0"/>
              <w:autoSpaceDN w:val="0"/>
              <w:adjustRightInd w:val="0"/>
              <w:rPr>
                <w:rFonts w:ascii="Arial" w:hAnsi="Arial" w:cs="Arial"/>
                <w:b/>
                <w:color w:val="000000"/>
              </w:rPr>
            </w:pPr>
            <w:r w:rsidRPr="00CB03FF">
              <w:rPr>
                <w:rFonts w:ascii="Arial" w:hAnsi="Arial" w:cs="Arial"/>
                <w:b/>
                <w:color w:val="000000"/>
              </w:rPr>
              <w:t xml:space="preserve">Course </w:t>
            </w:r>
            <w:r w:rsidR="009F2C61" w:rsidRPr="00CB03FF">
              <w:rPr>
                <w:rFonts w:ascii="Arial" w:hAnsi="Arial" w:cs="Arial"/>
                <w:b/>
                <w:color w:val="000000"/>
              </w:rPr>
              <w:t>Objectives:</w:t>
            </w:r>
          </w:p>
        </w:tc>
      </w:tr>
      <w:tr w:rsidR="009F2C61" w:rsidRPr="00F02CB7" w14:paraId="49090899" w14:textId="77777777" w:rsidTr="00C33665">
        <w:trPr>
          <w:trHeight w:val="841"/>
        </w:trPr>
        <w:tc>
          <w:tcPr>
            <w:tcW w:w="8545" w:type="dxa"/>
            <w:gridSpan w:val="3"/>
          </w:tcPr>
          <w:p w14:paraId="46D790A3" w14:textId="77777777" w:rsidR="00CB03FF" w:rsidRPr="00CB03FF" w:rsidRDefault="00CB03FF" w:rsidP="00360250">
            <w:pPr>
              <w:widowControl w:val="0"/>
              <w:rPr>
                <w:rStyle w:val="hotkey-layer"/>
                <w:rFonts w:ascii="Arial" w:hAnsi="Arial" w:cs="Arial"/>
              </w:rPr>
            </w:pPr>
            <w:r w:rsidRPr="00CB03FF">
              <w:rPr>
                <w:rStyle w:val="hotkey-layer"/>
                <w:rFonts w:ascii="Arial" w:hAnsi="Arial" w:cs="Arial"/>
              </w:rPr>
              <w:t>By the end of the course, students will be able to...</w:t>
            </w:r>
          </w:p>
          <w:p w14:paraId="36FB4B81" w14:textId="59E10234" w:rsidR="00CB03FF" w:rsidRPr="00CB03FF" w:rsidRDefault="00CB03FF" w:rsidP="00CB03FF">
            <w:pPr>
              <w:pStyle w:val="ListParagraph"/>
              <w:widowControl w:val="0"/>
              <w:numPr>
                <w:ilvl w:val="0"/>
                <w:numId w:val="21"/>
              </w:numPr>
              <w:rPr>
                <w:rStyle w:val="hotkey-layer"/>
                <w:rFonts w:ascii="Arial" w:hAnsi="Arial" w:cs="Arial"/>
              </w:rPr>
            </w:pPr>
            <w:r w:rsidRPr="00CB03FF">
              <w:rPr>
                <w:rStyle w:val="hotkey-layer"/>
                <w:rFonts w:ascii="Arial" w:hAnsi="Arial" w:cs="Arial"/>
              </w:rPr>
              <w:t xml:space="preserve">paraphrase and summarize (in speech and/or writing) course reading passages; </w:t>
            </w:r>
          </w:p>
          <w:p w14:paraId="01B522FA" w14:textId="3349D965" w:rsidR="00CB03FF" w:rsidRPr="00CB03FF" w:rsidRDefault="00CB03FF" w:rsidP="00CB03FF">
            <w:pPr>
              <w:pStyle w:val="ListParagraph"/>
              <w:widowControl w:val="0"/>
              <w:numPr>
                <w:ilvl w:val="0"/>
                <w:numId w:val="21"/>
              </w:numPr>
              <w:rPr>
                <w:rStyle w:val="hotkey-layer"/>
                <w:rFonts w:ascii="Arial" w:hAnsi="Arial" w:cs="Arial"/>
              </w:rPr>
            </w:pPr>
            <w:r w:rsidRPr="00CB03FF">
              <w:rPr>
                <w:rStyle w:val="hotkey-layer"/>
                <w:rFonts w:ascii="Arial" w:hAnsi="Arial" w:cs="Arial"/>
              </w:rPr>
              <w:t xml:space="preserve">demonstrate improved reading fluency (speed) through timed reading practice </w:t>
            </w:r>
          </w:p>
          <w:p w14:paraId="70B9E430" w14:textId="5EE80992" w:rsidR="00CB03FF" w:rsidRPr="00CB03FF" w:rsidRDefault="00CB03FF" w:rsidP="00CB03FF">
            <w:pPr>
              <w:pStyle w:val="ListParagraph"/>
              <w:widowControl w:val="0"/>
              <w:numPr>
                <w:ilvl w:val="0"/>
                <w:numId w:val="21"/>
              </w:numPr>
              <w:rPr>
                <w:rStyle w:val="hotkey-layer"/>
                <w:rFonts w:ascii="Arial" w:hAnsi="Arial" w:cs="Arial"/>
              </w:rPr>
            </w:pPr>
            <w:r w:rsidRPr="00CB03FF">
              <w:rPr>
                <w:rStyle w:val="hotkey-layer"/>
                <w:rFonts w:ascii="Arial" w:hAnsi="Arial" w:cs="Arial"/>
              </w:rPr>
              <w:t>employ dictionarie</w:t>
            </w:r>
            <w:r>
              <w:rPr>
                <w:rStyle w:val="hotkey-layer"/>
                <w:rFonts w:ascii="Arial" w:hAnsi="Arial" w:cs="Arial"/>
              </w:rPr>
              <w:t>s for learning definitions, coloc</w:t>
            </w:r>
            <w:r w:rsidRPr="00CB03FF">
              <w:rPr>
                <w:rStyle w:val="hotkey-layer"/>
                <w:rFonts w:ascii="Arial" w:hAnsi="Arial" w:cs="Arial"/>
              </w:rPr>
              <w:t>ates,and parts of speech;</w:t>
            </w:r>
          </w:p>
          <w:p w14:paraId="4BB01A42" w14:textId="5CFE29ED" w:rsidR="00CB03FF" w:rsidRPr="00CB03FF" w:rsidRDefault="00CB03FF" w:rsidP="00CB03FF">
            <w:pPr>
              <w:pStyle w:val="ListParagraph"/>
              <w:widowControl w:val="0"/>
              <w:numPr>
                <w:ilvl w:val="0"/>
                <w:numId w:val="21"/>
              </w:numPr>
              <w:rPr>
                <w:rStyle w:val="hotkey-layer"/>
                <w:rFonts w:ascii="Arial" w:hAnsi="Arial" w:cs="Arial"/>
              </w:rPr>
            </w:pPr>
            <w:r w:rsidRPr="00CB03FF">
              <w:rPr>
                <w:rStyle w:val="hotkey-layer"/>
                <w:rFonts w:ascii="Arial" w:hAnsi="Arial" w:cs="Arial"/>
              </w:rPr>
              <w:t>identify and use (in own examples) grammar forms encountered in simplified texts.</w:t>
            </w:r>
          </w:p>
          <w:p w14:paraId="686D9079" w14:textId="6D4ECA36" w:rsidR="00CB03FF" w:rsidRPr="00CB03FF" w:rsidRDefault="00CB03FF" w:rsidP="00CB03FF">
            <w:pPr>
              <w:pStyle w:val="ListParagraph"/>
              <w:widowControl w:val="0"/>
              <w:numPr>
                <w:ilvl w:val="0"/>
                <w:numId w:val="21"/>
              </w:numPr>
              <w:rPr>
                <w:rStyle w:val="hotkey-layer"/>
                <w:rFonts w:ascii="Arial" w:hAnsi="Arial" w:cs="Arial"/>
              </w:rPr>
            </w:pPr>
            <w:r w:rsidRPr="00CB03FF">
              <w:rPr>
                <w:rStyle w:val="hotkey-layer"/>
                <w:rFonts w:ascii="Arial" w:hAnsi="Arial" w:cs="Arial"/>
              </w:rPr>
              <w:t xml:space="preserve">demonstrate working knowledge up to and including band 3 of the New General Service List(NGSL). </w:t>
            </w:r>
          </w:p>
          <w:p w14:paraId="42CDA351" w14:textId="46E2432D" w:rsidR="00CB03FF" w:rsidRPr="00CB03FF" w:rsidRDefault="00CB03FF" w:rsidP="00CB03FF">
            <w:pPr>
              <w:pStyle w:val="ListParagraph"/>
              <w:widowControl w:val="0"/>
              <w:numPr>
                <w:ilvl w:val="0"/>
                <w:numId w:val="21"/>
              </w:numPr>
              <w:rPr>
                <w:rStyle w:val="hotkey-layer"/>
                <w:rFonts w:ascii="Arial" w:hAnsi="Arial" w:cs="Arial"/>
              </w:rPr>
            </w:pPr>
            <w:r w:rsidRPr="00CB03FF">
              <w:rPr>
                <w:rStyle w:val="hotkey-layer"/>
                <w:rFonts w:ascii="Arial" w:hAnsi="Arial" w:cs="Arial"/>
              </w:rPr>
              <w:t>employ skills and strategies for improved reading accuracy, such as previewing, goal awareness, predicting, text annotation, structural awareness, scanning, knowledge consolidation and self-monitoring of comprehension</w:t>
            </w:r>
          </w:p>
          <w:p w14:paraId="05E87C7F" w14:textId="77777777" w:rsidR="00CB03FF" w:rsidRPr="00CB03FF" w:rsidRDefault="00CB03FF" w:rsidP="008629E9">
            <w:pPr>
              <w:pStyle w:val="ListParagraph"/>
              <w:widowControl w:val="0"/>
              <w:rPr>
                <w:rStyle w:val="hotkey-layer"/>
                <w:rFonts w:ascii="Arial" w:hAnsi="Arial" w:cs="Arial"/>
              </w:rPr>
            </w:pPr>
          </w:p>
          <w:p w14:paraId="1AFF4E04" w14:textId="6C672187" w:rsidR="00360250" w:rsidRPr="00CB03FF" w:rsidRDefault="00360250" w:rsidP="00360250">
            <w:pPr>
              <w:widowControl w:val="0"/>
              <w:rPr>
                <w:rFonts w:ascii="Arial" w:hAnsi="Arial" w:cs="Arial"/>
              </w:rPr>
            </w:pPr>
            <w:r w:rsidRPr="00CB03FF">
              <w:rPr>
                <w:rFonts w:ascii="Arial" w:hAnsi="Arial" w:cs="Arial"/>
              </w:rPr>
              <w:t xml:space="preserve">Attainment Objectives for MEXT Teacher Certification: </w:t>
            </w:r>
          </w:p>
          <w:p w14:paraId="6ED24753" w14:textId="77777777" w:rsidR="001642ED" w:rsidRPr="00CB03FF" w:rsidRDefault="001642ED" w:rsidP="00360250">
            <w:pPr>
              <w:widowControl w:val="0"/>
              <w:rPr>
                <w:rFonts w:ascii="Arial" w:hAnsi="Arial" w:cs="Arial"/>
              </w:rPr>
            </w:pPr>
          </w:p>
          <w:p w14:paraId="6867394B" w14:textId="1F05DEE8" w:rsidR="00D50374" w:rsidRPr="00CB03FF" w:rsidRDefault="00D50374" w:rsidP="001642ED">
            <w:pPr>
              <w:pStyle w:val="ListParagraph"/>
              <w:numPr>
                <w:ilvl w:val="0"/>
                <w:numId w:val="19"/>
              </w:numPr>
              <w:rPr>
                <w:rFonts w:ascii="Arial" w:eastAsiaTheme="majorEastAsia" w:hAnsi="Arial" w:cs="Arial"/>
                <w:bCs/>
              </w:rPr>
            </w:pPr>
            <w:r w:rsidRPr="00CB03FF">
              <w:rPr>
                <w:rFonts w:ascii="Arial" w:eastAsiaTheme="majorEastAsia" w:hAnsi="Arial" w:cs="Arial"/>
                <w:bCs/>
              </w:rPr>
              <w:t>To be able to listen to English in various different genres and themes and to be able to understand the information and thinking to suit the purpose.</w:t>
            </w:r>
          </w:p>
          <w:p w14:paraId="74DEB655" w14:textId="77777777" w:rsidR="001642ED" w:rsidRPr="00CB03FF" w:rsidRDefault="001642ED" w:rsidP="001642ED">
            <w:pPr>
              <w:pStyle w:val="ListParagraph"/>
              <w:ind w:left="360"/>
              <w:rPr>
                <w:rFonts w:ascii="Arial" w:eastAsiaTheme="majorEastAsia" w:hAnsi="Arial" w:cs="Arial"/>
                <w:bCs/>
              </w:rPr>
            </w:pPr>
          </w:p>
          <w:p w14:paraId="5B0DE1F6" w14:textId="1D9D8649" w:rsidR="00D50374" w:rsidRPr="00CB03FF" w:rsidRDefault="00D50374" w:rsidP="006E20A0">
            <w:pPr>
              <w:pStyle w:val="ListParagraph"/>
              <w:numPr>
                <w:ilvl w:val="0"/>
                <w:numId w:val="19"/>
              </w:numPr>
              <w:rPr>
                <w:rFonts w:ascii="Arial" w:eastAsiaTheme="majorEastAsia" w:hAnsi="Arial" w:cs="Arial"/>
                <w:bCs/>
              </w:rPr>
            </w:pPr>
            <w:r w:rsidRPr="00CB03FF">
              <w:rPr>
                <w:rFonts w:ascii="Arial" w:eastAsiaTheme="majorEastAsia" w:hAnsi="Arial" w:cs="Arial"/>
                <w:bCs/>
              </w:rPr>
              <w:t>To be able to read English in various different genres and themes and to be able to understand the information and thinking to suit the purpose.</w:t>
            </w:r>
          </w:p>
          <w:p w14:paraId="62206CB0" w14:textId="77777777" w:rsidR="006E20A0" w:rsidRPr="00CB03FF" w:rsidRDefault="006E20A0" w:rsidP="006E20A0">
            <w:pPr>
              <w:pStyle w:val="ListParagraph"/>
              <w:rPr>
                <w:rFonts w:ascii="Arial" w:eastAsiaTheme="majorEastAsia" w:hAnsi="Arial" w:cs="Arial"/>
                <w:bCs/>
              </w:rPr>
            </w:pPr>
          </w:p>
          <w:p w14:paraId="145CE843" w14:textId="77777777" w:rsidR="006E20A0" w:rsidRPr="00CB03FF" w:rsidRDefault="00D50374" w:rsidP="001642ED">
            <w:pPr>
              <w:rPr>
                <w:rFonts w:ascii="Arial" w:eastAsiaTheme="majorEastAsia" w:hAnsi="Arial" w:cs="Arial"/>
                <w:bCs/>
              </w:rPr>
            </w:pPr>
            <w:r w:rsidRPr="00CB03FF">
              <w:rPr>
                <w:rFonts w:ascii="Arial" w:eastAsiaTheme="majorEastAsia" w:hAnsi="Arial" w:cs="Arial"/>
                <w:bCs/>
              </w:rPr>
              <w:t>3) To be able to speak English (in conversation and presentation) to suit the</w:t>
            </w:r>
          </w:p>
          <w:p w14:paraId="3EA293E7" w14:textId="157C8D19" w:rsidR="00D50374" w:rsidRPr="00CB03FF" w:rsidRDefault="00D50374" w:rsidP="001642ED">
            <w:pPr>
              <w:rPr>
                <w:rFonts w:ascii="Arial" w:eastAsiaTheme="majorEastAsia" w:hAnsi="Arial" w:cs="Arial"/>
                <w:bCs/>
              </w:rPr>
            </w:pPr>
            <w:r w:rsidRPr="00CB03FF">
              <w:rPr>
                <w:rFonts w:ascii="Arial" w:eastAsiaTheme="majorEastAsia" w:hAnsi="Arial" w:cs="Arial"/>
                <w:bCs/>
              </w:rPr>
              <w:lastRenderedPageBreak/>
              <w:t xml:space="preserve"> </w:t>
            </w:r>
            <w:r w:rsidR="006E20A0" w:rsidRPr="00CB03FF">
              <w:rPr>
                <w:rFonts w:ascii="Arial" w:eastAsiaTheme="majorEastAsia" w:hAnsi="Arial" w:cs="Arial" w:hint="eastAsia"/>
                <w:bCs/>
              </w:rPr>
              <w:t xml:space="preserve">　</w:t>
            </w:r>
            <w:r w:rsidRPr="00CB03FF">
              <w:rPr>
                <w:rFonts w:ascii="Arial" w:eastAsiaTheme="majorEastAsia" w:hAnsi="Arial" w:cs="Arial"/>
                <w:bCs/>
              </w:rPr>
              <w:t>purpose, scene and situation, etc</w:t>
            </w:r>
            <w:r w:rsidR="00CB03FF">
              <w:rPr>
                <w:rFonts w:ascii="Arial" w:eastAsiaTheme="majorEastAsia" w:hAnsi="Arial" w:cs="Arial"/>
                <w:bCs/>
              </w:rPr>
              <w:t>., for various different themes</w:t>
            </w:r>
          </w:p>
          <w:p w14:paraId="201B7004" w14:textId="77777777" w:rsidR="001642ED" w:rsidRPr="00CB03FF" w:rsidRDefault="001642ED" w:rsidP="001642ED">
            <w:pPr>
              <w:rPr>
                <w:rFonts w:ascii="Arial" w:eastAsiaTheme="majorEastAsia" w:hAnsi="Arial" w:cs="Arial"/>
                <w:bCs/>
              </w:rPr>
            </w:pPr>
          </w:p>
          <w:p w14:paraId="7E10D038" w14:textId="759020F3" w:rsidR="00D50374" w:rsidRPr="00CB03FF" w:rsidRDefault="00D50374" w:rsidP="006E20A0">
            <w:pPr>
              <w:ind w:left="360" w:hangingChars="150" w:hanging="360"/>
              <w:rPr>
                <w:rFonts w:ascii="Arial" w:eastAsiaTheme="majorEastAsia" w:hAnsi="Arial" w:cs="Arial"/>
                <w:bCs/>
              </w:rPr>
            </w:pPr>
            <w:r w:rsidRPr="00CB03FF">
              <w:rPr>
                <w:rFonts w:ascii="Arial" w:eastAsiaTheme="majorEastAsia" w:hAnsi="Arial" w:cs="Arial"/>
                <w:bCs/>
              </w:rPr>
              <w:t>4) To be able to write English to suit the purpose, scene and situation, etc., or various different themes.</w:t>
            </w:r>
          </w:p>
          <w:p w14:paraId="57A51BB9" w14:textId="77777777" w:rsidR="001642ED" w:rsidRPr="00CB03FF" w:rsidRDefault="001642ED" w:rsidP="001642ED">
            <w:pPr>
              <w:rPr>
                <w:rFonts w:ascii="Arial" w:eastAsiaTheme="majorEastAsia" w:hAnsi="Arial" w:cs="Arial"/>
                <w:bCs/>
              </w:rPr>
            </w:pPr>
          </w:p>
          <w:p w14:paraId="60842840" w14:textId="01C14720" w:rsidR="001642ED" w:rsidRPr="00CB03FF" w:rsidRDefault="00D50374" w:rsidP="001642ED">
            <w:pPr>
              <w:rPr>
                <w:rFonts w:ascii="Arial" w:eastAsiaTheme="majorEastAsia" w:hAnsi="Arial" w:cs="Arial"/>
                <w:bCs/>
              </w:rPr>
            </w:pPr>
            <w:r w:rsidRPr="00CB03FF">
              <w:rPr>
                <w:rFonts w:ascii="Arial" w:eastAsiaTheme="majorEastAsia" w:hAnsi="Arial" w:cs="Arial"/>
                <w:bCs/>
              </w:rPr>
              <w:t>5) To be able to execute language activities that integrate multiple themes.</w:t>
            </w:r>
          </w:p>
        </w:tc>
      </w:tr>
      <w:tr w:rsidR="009F2C61" w:rsidRPr="00F02CB7" w14:paraId="529DEB05" w14:textId="77777777" w:rsidTr="00C33665">
        <w:tc>
          <w:tcPr>
            <w:tcW w:w="8545" w:type="dxa"/>
            <w:gridSpan w:val="3"/>
            <w:vAlign w:val="center"/>
          </w:tcPr>
          <w:p w14:paraId="43DEBA4D" w14:textId="617C9B56" w:rsidR="003D5B1F" w:rsidRPr="002A6375" w:rsidRDefault="009F2C61" w:rsidP="009D2798">
            <w:pPr>
              <w:widowControl w:val="0"/>
              <w:autoSpaceDE w:val="0"/>
              <w:autoSpaceDN w:val="0"/>
              <w:adjustRightInd w:val="0"/>
              <w:rPr>
                <w:rFonts w:ascii="Arial" w:hAnsi="Arial" w:cs="Arial"/>
                <w:b/>
                <w:color w:val="000000"/>
              </w:rPr>
            </w:pPr>
            <w:r w:rsidRPr="002A6375">
              <w:rPr>
                <w:rFonts w:ascii="Arial" w:hAnsi="Arial" w:cs="Arial"/>
                <w:b/>
                <w:color w:val="000000"/>
              </w:rPr>
              <w:lastRenderedPageBreak/>
              <w:t>Course Schedule:</w:t>
            </w:r>
          </w:p>
        </w:tc>
      </w:tr>
      <w:tr w:rsidR="00AB1C83" w:rsidRPr="00F02CB7" w14:paraId="08B78861" w14:textId="77777777" w:rsidTr="00C33665">
        <w:trPr>
          <w:trHeight w:val="305"/>
        </w:trPr>
        <w:tc>
          <w:tcPr>
            <w:tcW w:w="1366" w:type="dxa"/>
          </w:tcPr>
          <w:p w14:paraId="0F4E10DC" w14:textId="77777777" w:rsidR="009F2C61" w:rsidRPr="009D2798" w:rsidRDefault="009F2C61" w:rsidP="009F2C61">
            <w:pPr>
              <w:widowControl w:val="0"/>
              <w:autoSpaceDE w:val="0"/>
              <w:autoSpaceDN w:val="0"/>
              <w:adjustRightInd w:val="0"/>
              <w:jc w:val="center"/>
              <w:rPr>
                <w:rFonts w:ascii="Arial" w:hAnsi="Arial" w:cs="Arial"/>
                <w:b/>
                <w:color w:val="000000"/>
              </w:rPr>
            </w:pPr>
            <w:r w:rsidRPr="009D2798">
              <w:rPr>
                <w:rFonts w:ascii="Arial" w:hAnsi="Arial" w:cs="Arial"/>
                <w:b/>
                <w:color w:val="000000"/>
              </w:rPr>
              <w:t xml:space="preserve">Lesson </w:t>
            </w:r>
          </w:p>
        </w:tc>
        <w:tc>
          <w:tcPr>
            <w:tcW w:w="2760" w:type="dxa"/>
          </w:tcPr>
          <w:p w14:paraId="40E98CEE" w14:textId="77777777" w:rsidR="009F2C61" w:rsidRPr="009D2798" w:rsidRDefault="009F2C61" w:rsidP="009F2C61">
            <w:pPr>
              <w:widowControl w:val="0"/>
              <w:autoSpaceDE w:val="0"/>
              <w:autoSpaceDN w:val="0"/>
              <w:adjustRightInd w:val="0"/>
              <w:jc w:val="center"/>
              <w:rPr>
                <w:rFonts w:ascii="Arial" w:hAnsi="Arial" w:cs="Arial"/>
                <w:b/>
                <w:color w:val="000000"/>
              </w:rPr>
            </w:pPr>
            <w:r w:rsidRPr="009D2798">
              <w:rPr>
                <w:rFonts w:ascii="Arial" w:hAnsi="Arial" w:cs="Arial"/>
                <w:b/>
                <w:color w:val="000000"/>
              </w:rPr>
              <w:t>Topic</w:t>
            </w:r>
          </w:p>
        </w:tc>
        <w:tc>
          <w:tcPr>
            <w:tcW w:w="4419" w:type="dxa"/>
          </w:tcPr>
          <w:p w14:paraId="5AD06B77" w14:textId="77777777" w:rsidR="009F2C61" w:rsidRPr="009D2798" w:rsidRDefault="009F2C61" w:rsidP="009F2C61">
            <w:pPr>
              <w:widowControl w:val="0"/>
              <w:autoSpaceDE w:val="0"/>
              <w:autoSpaceDN w:val="0"/>
              <w:adjustRightInd w:val="0"/>
              <w:jc w:val="center"/>
              <w:rPr>
                <w:rFonts w:ascii="Arial" w:hAnsi="Arial" w:cs="Arial"/>
                <w:b/>
                <w:color w:val="000000"/>
              </w:rPr>
            </w:pPr>
            <w:r w:rsidRPr="009D2798">
              <w:rPr>
                <w:rFonts w:ascii="Arial" w:hAnsi="Arial" w:cs="Arial"/>
                <w:b/>
                <w:color w:val="000000"/>
              </w:rPr>
              <w:t>Content</w:t>
            </w:r>
          </w:p>
        </w:tc>
      </w:tr>
      <w:tr w:rsidR="00AC0131" w:rsidRPr="00F02CB7" w14:paraId="5F7FD6C7" w14:textId="77777777" w:rsidTr="00C33665">
        <w:trPr>
          <w:trHeight w:val="285"/>
        </w:trPr>
        <w:tc>
          <w:tcPr>
            <w:tcW w:w="1366" w:type="dxa"/>
          </w:tcPr>
          <w:p w14:paraId="4E5CF351"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1</w:t>
            </w:r>
          </w:p>
        </w:tc>
        <w:tc>
          <w:tcPr>
            <w:tcW w:w="2760" w:type="dxa"/>
          </w:tcPr>
          <w:p w14:paraId="5EEF428A" w14:textId="34C55C85" w:rsidR="00AC0131" w:rsidRPr="00F02CB7" w:rsidRDefault="00AC0131" w:rsidP="00B46FB5">
            <w:pPr>
              <w:widowControl w:val="0"/>
              <w:autoSpaceDE w:val="0"/>
              <w:autoSpaceDN w:val="0"/>
              <w:adjustRightInd w:val="0"/>
              <w:rPr>
                <w:rFonts w:ascii="Arial" w:hAnsi="Arial" w:cs="Arial"/>
                <w:color w:val="000000"/>
              </w:rPr>
            </w:pPr>
            <w:r w:rsidRPr="00F02CB7">
              <w:rPr>
                <w:rFonts w:ascii="Arial" w:hAnsi="Arial" w:cs="Arial"/>
                <w:color w:val="000000"/>
              </w:rPr>
              <w:t xml:space="preserve">Course introduction </w:t>
            </w:r>
          </w:p>
        </w:tc>
        <w:tc>
          <w:tcPr>
            <w:tcW w:w="4419" w:type="dxa"/>
          </w:tcPr>
          <w:p w14:paraId="6589A7F8" w14:textId="77777777" w:rsidR="001642ED" w:rsidRDefault="00AC0131" w:rsidP="00791A98">
            <w:pPr>
              <w:widowControl w:val="0"/>
              <w:autoSpaceDE w:val="0"/>
              <w:autoSpaceDN w:val="0"/>
              <w:adjustRightInd w:val="0"/>
              <w:rPr>
                <w:rFonts w:ascii="Arial" w:hAnsi="Arial" w:cs="Arial"/>
                <w:color w:val="000000"/>
              </w:rPr>
            </w:pPr>
            <w:r w:rsidRPr="00F02CB7">
              <w:rPr>
                <w:rFonts w:ascii="Arial" w:hAnsi="Arial" w:cs="Arial"/>
                <w:color w:val="000000"/>
              </w:rPr>
              <w:t>Course outline and objectives, review of syllabus, explanation of tools used in the class, expectations</w:t>
            </w:r>
          </w:p>
          <w:p w14:paraId="1BD8995A" w14:textId="020EA4B9" w:rsidR="00AC0131" w:rsidRPr="00F02CB7" w:rsidRDefault="001642ED" w:rsidP="008F0941">
            <w:pPr>
              <w:widowControl w:val="0"/>
              <w:autoSpaceDE w:val="0"/>
              <w:autoSpaceDN w:val="0"/>
              <w:adjustRightInd w:val="0"/>
              <w:rPr>
                <w:rFonts w:ascii="Arial" w:hAnsi="Arial" w:cs="Arial"/>
                <w:color w:val="000000"/>
              </w:rPr>
            </w:pPr>
            <w:r>
              <w:rPr>
                <w:rFonts w:ascii="Arial" w:hAnsi="Arial" w:cs="Arial"/>
                <w:color w:val="000000"/>
              </w:rPr>
              <w:t>TC attainment objective 1,2</w:t>
            </w:r>
            <w:r w:rsidR="00AC0131" w:rsidRPr="00F02CB7">
              <w:rPr>
                <w:rFonts w:ascii="Arial" w:hAnsi="Arial" w:cs="Arial"/>
                <w:color w:val="000000"/>
              </w:rPr>
              <w:t xml:space="preserve"> </w:t>
            </w:r>
          </w:p>
        </w:tc>
      </w:tr>
      <w:tr w:rsidR="00AC0131" w:rsidRPr="00F02CB7" w14:paraId="413939C1" w14:textId="77777777" w:rsidTr="00C33665">
        <w:trPr>
          <w:trHeight w:val="285"/>
        </w:trPr>
        <w:tc>
          <w:tcPr>
            <w:tcW w:w="1366" w:type="dxa"/>
          </w:tcPr>
          <w:p w14:paraId="582F0CBA"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2</w:t>
            </w:r>
          </w:p>
        </w:tc>
        <w:tc>
          <w:tcPr>
            <w:tcW w:w="2760" w:type="dxa"/>
          </w:tcPr>
          <w:p w14:paraId="2008151D" w14:textId="675D4E69" w:rsidR="00AC0131" w:rsidRPr="00F02CB7" w:rsidRDefault="00E84229" w:rsidP="00B96EBD">
            <w:pPr>
              <w:widowControl w:val="0"/>
              <w:autoSpaceDE w:val="0"/>
              <w:autoSpaceDN w:val="0"/>
              <w:adjustRightInd w:val="0"/>
              <w:rPr>
                <w:rFonts w:ascii="Arial" w:hAnsi="Arial" w:cs="Arial"/>
                <w:color w:val="000000"/>
              </w:rPr>
            </w:pPr>
            <w:r>
              <w:rPr>
                <w:rFonts w:ascii="Arial" w:hAnsi="Arial" w:cs="Arial"/>
                <w:color w:val="000000"/>
              </w:rPr>
              <w:t xml:space="preserve">Intensive </w:t>
            </w:r>
            <w:r w:rsidR="00AC0131" w:rsidRPr="00F02CB7">
              <w:rPr>
                <w:rFonts w:ascii="Arial" w:hAnsi="Arial" w:cs="Arial"/>
                <w:color w:val="000000"/>
              </w:rPr>
              <w:t>Reading 1</w:t>
            </w:r>
            <w:r w:rsidR="00B96EBD" w:rsidRPr="00F02CB7">
              <w:rPr>
                <w:rFonts w:ascii="Arial" w:hAnsi="Arial" w:cs="Arial"/>
                <w:color w:val="000000"/>
              </w:rPr>
              <w:t xml:space="preserve"> </w:t>
            </w:r>
          </w:p>
        </w:tc>
        <w:tc>
          <w:tcPr>
            <w:tcW w:w="4419" w:type="dxa"/>
          </w:tcPr>
          <w:p w14:paraId="6727E3AF" w14:textId="2638E499" w:rsidR="00AC0131" w:rsidRDefault="00C9011A" w:rsidP="009F2C61">
            <w:pPr>
              <w:widowControl w:val="0"/>
              <w:autoSpaceDE w:val="0"/>
              <w:autoSpaceDN w:val="0"/>
              <w:adjustRightInd w:val="0"/>
              <w:rPr>
                <w:rFonts w:ascii="Arial" w:hAnsi="Arial" w:cs="Arial"/>
                <w:color w:val="000000"/>
              </w:rPr>
            </w:pPr>
            <w:r>
              <w:rPr>
                <w:rFonts w:ascii="Arial" w:hAnsi="Arial" w:cs="Arial"/>
                <w:color w:val="000000"/>
              </w:rPr>
              <w:t>“</w:t>
            </w:r>
            <w:r w:rsidR="00B95FAD">
              <w:rPr>
                <w:rFonts w:ascii="Arial" w:hAnsi="Arial" w:cs="Arial"/>
              </w:rPr>
              <w:t>Masaki’s Story</w:t>
            </w:r>
            <w:r w:rsidR="00AC0131" w:rsidRPr="00F02CB7">
              <w:rPr>
                <w:rFonts w:ascii="Arial" w:hAnsi="Arial" w:cs="Arial"/>
                <w:color w:val="000000"/>
              </w:rPr>
              <w:t>”</w:t>
            </w:r>
            <w:r w:rsidR="00B96EBD" w:rsidRPr="00F02CB7">
              <w:rPr>
                <w:rFonts w:ascii="Arial" w:hAnsi="Arial" w:cs="Arial"/>
                <w:color w:val="000000"/>
              </w:rPr>
              <w:t xml:space="preserve"> comp</w:t>
            </w:r>
            <w:r w:rsidR="00B4470E" w:rsidRPr="00F02CB7">
              <w:rPr>
                <w:rFonts w:ascii="Arial" w:hAnsi="Arial" w:cs="Arial"/>
                <w:color w:val="000000"/>
              </w:rPr>
              <w:t xml:space="preserve">rehension and discussion </w:t>
            </w:r>
            <w:r w:rsidR="00791A98">
              <w:rPr>
                <w:rFonts w:ascii="Arial" w:hAnsi="Arial" w:cs="Arial"/>
                <w:color w:val="000000"/>
              </w:rPr>
              <w:t xml:space="preserve">and oral paraphrasing </w:t>
            </w:r>
            <w:r w:rsidR="006B06B4">
              <w:rPr>
                <w:rFonts w:ascii="Arial" w:hAnsi="Arial" w:cs="Arial"/>
                <w:color w:val="000000"/>
              </w:rPr>
              <w:t>activities, vocabulary study</w:t>
            </w:r>
          </w:p>
          <w:p w14:paraId="711EAF55" w14:textId="06D1F05A" w:rsidR="001642ED" w:rsidRPr="00F02CB7" w:rsidRDefault="001642ED" w:rsidP="008F0941">
            <w:pPr>
              <w:widowControl w:val="0"/>
              <w:autoSpaceDE w:val="0"/>
              <w:autoSpaceDN w:val="0"/>
              <w:adjustRightInd w:val="0"/>
              <w:rPr>
                <w:rFonts w:ascii="Arial" w:hAnsi="Arial" w:cs="Arial"/>
                <w:color w:val="000000"/>
              </w:rPr>
            </w:pPr>
            <w:r>
              <w:rPr>
                <w:rFonts w:ascii="Arial" w:hAnsi="Arial" w:cs="Arial"/>
                <w:color w:val="000000"/>
              </w:rPr>
              <w:t>TC attainment objective 2, 3</w:t>
            </w:r>
          </w:p>
        </w:tc>
      </w:tr>
      <w:tr w:rsidR="00AC0131" w:rsidRPr="00F02CB7" w14:paraId="591779D8" w14:textId="77777777" w:rsidTr="00C33665">
        <w:trPr>
          <w:trHeight w:val="285"/>
        </w:trPr>
        <w:tc>
          <w:tcPr>
            <w:tcW w:w="1366" w:type="dxa"/>
          </w:tcPr>
          <w:p w14:paraId="26AA8AD1" w14:textId="77777777" w:rsidR="00AC0131" w:rsidRPr="00F02CB7" w:rsidRDefault="00AC0131" w:rsidP="009F2C61">
            <w:pPr>
              <w:widowControl w:val="0"/>
              <w:autoSpaceDE w:val="0"/>
              <w:autoSpaceDN w:val="0"/>
              <w:adjustRightInd w:val="0"/>
              <w:rPr>
                <w:rFonts w:ascii="Arial" w:hAnsi="Arial" w:cs="Arial"/>
                <w:color w:val="000000"/>
              </w:rPr>
            </w:pPr>
            <w:r w:rsidRPr="00F02CB7">
              <w:rPr>
                <w:rFonts w:ascii="Arial" w:hAnsi="Arial" w:cs="Arial"/>
                <w:color w:val="000000"/>
              </w:rPr>
              <w:t>Lesson 3</w:t>
            </w:r>
          </w:p>
        </w:tc>
        <w:tc>
          <w:tcPr>
            <w:tcW w:w="2760" w:type="dxa"/>
          </w:tcPr>
          <w:p w14:paraId="779C4179" w14:textId="10F17FA1" w:rsidR="00AC0131" w:rsidRPr="00F02CB7" w:rsidRDefault="00F96269" w:rsidP="00B96EBD">
            <w:pPr>
              <w:widowControl w:val="0"/>
              <w:autoSpaceDE w:val="0"/>
              <w:autoSpaceDN w:val="0"/>
              <w:adjustRightInd w:val="0"/>
              <w:rPr>
                <w:rFonts w:ascii="Arial" w:hAnsi="Arial" w:cs="Arial"/>
                <w:color w:val="000000"/>
              </w:rPr>
            </w:pPr>
            <w:r>
              <w:rPr>
                <w:rFonts w:ascii="Arial" w:hAnsi="Arial" w:cs="Arial"/>
                <w:color w:val="000000"/>
              </w:rPr>
              <w:t>Introduction to timed reading and using apps</w:t>
            </w:r>
          </w:p>
        </w:tc>
        <w:tc>
          <w:tcPr>
            <w:tcW w:w="4419" w:type="dxa"/>
          </w:tcPr>
          <w:p w14:paraId="4088BF16" w14:textId="473D2CEE" w:rsidR="001642ED" w:rsidRPr="00F02CB7" w:rsidRDefault="00F96269" w:rsidP="00791A98">
            <w:pPr>
              <w:widowControl w:val="0"/>
              <w:autoSpaceDE w:val="0"/>
              <w:autoSpaceDN w:val="0"/>
              <w:adjustRightInd w:val="0"/>
              <w:rPr>
                <w:rFonts w:ascii="Arial" w:hAnsi="Arial" w:cs="Arial"/>
                <w:color w:val="000000"/>
              </w:rPr>
            </w:pPr>
            <w:r>
              <w:rPr>
                <w:rFonts w:ascii="Arial" w:hAnsi="Arial" w:cs="Arial"/>
                <w:color w:val="000000"/>
              </w:rPr>
              <w:t>Reading for Speed and Fluency, vocabulary study and extensive reading using apps</w:t>
            </w:r>
          </w:p>
        </w:tc>
      </w:tr>
      <w:tr w:rsidR="00F96269" w:rsidRPr="00F02CB7" w14:paraId="4725661B" w14:textId="77777777" w:rsidTr="00C33665">
        <w:trPr>
          <w:trHeight w:val="285"/>
        </w:trPr>
        <w:tc>
          <w:tcPr>
            <w:tcW w:w="1366" w:type="dxa"/>
          </w:tcPr>
          <w:p w14:paraId="7A9B9B44" w14:textId="5D5E4966" w:rsidR="00F96269" w:rsidRPr="00F02CB7" w:rsidRDefault="00F96269" w:rsidP="00F96269">
            <w:pPr>
              <w:widowControl w:val="0"/>
              <w:autoSpaceDE w:val="0"/>
              <w:autoSpaceDN w:val="0"/>
              <w:adjustRightInd w:val="0"/>
              <w:rPr>
                <w:rFonts w:ascii="Arial" w:hAnsi="Arial" w:cs="Arial"/>
                <w:color w:val="000000"/>
              </w:rPr>
            </w:pPr>
            <w:r>
              <w:rPr>
                <w:rFonts w:ascii="Arial" w:hAnsi="Arial" w:cs="Arial"/>
                <w:color w:val="000000"/>
              </w:rPr>
              <w:t>Lesson 4</w:t>
            </w:r>
          </w:p>
        </w:tc>
        <w:tc>
          <w:tcPr>
            <w:tcW w:w="2760" w:type="dxa"/>
          </w:tcPr>
          <w:p w14:paraId="3EA07E7B" w14:textId="4B9C32E5" w:rsidR="00F96269" w:rsidRDefault="00F96269" w:rsidP="00F9626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1</w:t>
            </w:r>
          </w:p>
        </w:tc>
        <w:tc>
          <w:tcPr>
            <w:tcW w:w="4419" w:type="dxa"/>
          </w:tcPr>
          <w:p w14:paraId="1D312DEF" w14:textId="77777777" w:rsidR="00F96269" w:rsidRDefault="00F96269" w:rsidP="00F96269">
            <w:pPr>
              <w:widowControl w:val="0"/>
              <w:autoSpaceDE w:val="0"/>
              <w:autoSpaceDN w:val="0"/>
              <w:adjustRightInd w:val="0"/>
              <w:rPr>
                <w:rFonts w:ascii="Arial" w:hAnsi="Arial" w:cs="Arial"/>
                <w:color w:val="000000"/>
              </w:rPr>
            </w:pPr>
            <w:r w:rsidRPr="00F02CB7">
              <w:rPr>
                <w:rFonts w:ascii="Arial" w:hAnsi="Arial" w:cs="Arial"/>
                <w:color w:val="000000"/>
              </w:rPr>
              <w:t>Vocabulary comprehension</w:t>
            </w:r>
            <w:r>
              <w:rPr>
                <w:rFonts w:ascii="Arial" w:hAnsi="Arial" w:cs="Arial"/>
                <w:color w:val="000000"/>
              </w:rPr>
              <w:t>, dictionary use</w:t>
            </w:r>
            <w:r w:rsidRPr="00F02CB7">
              <w:rPr>
                <w:rFonts w:ascii="Arial" w:hAnsi="Arial" w:cs="Arial"/>
                <w:color w:val="000000"/>
              </w:rPr>
              <w:t xml:space="preserve"> and </w:t>
            </w:r>
            <w:r>
              <w:rPr>
                <w:rFonts w:ascii="Arial" w:hAnsi="Arial" w:cs="Arial"/>
                <w:color w:val="000000"/>
              </w:rPr>
              <w:t>discussion</w:t>
            </w:r>
            <w:r w:rsidRPr="00F02CB7">
              <w:rPr>
                <w:rFonts w:ascii="Arial" w:hAnsi="Arial" w:cs="Arial"/>
                <w:color w:val="000000"/>
              </w:rPr>
              <w:t xml:space="preserve"> activities, timed reading</w:t>
            </w:r>
          </w:p>
          <w:p w14:paraId="2E211B69" w14:textId="02BBE399" w:rsidR="00F96269" w:rsidRPr="00F02CB7" w:rsidRDefault="00F96269" w:rsidP="00F96269">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F96269" w:rsidRPr="00F02CB7" w14:paraId="14CA32CD" w14:textId="77777777" w:rsidTr="00C33665">
        <w:trPr>
          <w:trHeight w:val="285"/>
        </w:trPr>
        <w:tc>
          <w:tcPr>
            <w:tcW w:w="1366" w:type="dxa"/>
          </w:tcPr>
          <w:p w14:paraId="423C82FB" w14:textId="17FD8598" w:rsidR="00F96269" w:rsidRPr="00F02CB7" w:rsidRDefault="00F96269" w:rsidP="00F96269">
            <w:pPr>
              <w:widowControl w:val="0"/>
              <w:autoSpaceDE w:val="0"/>
              <w:autoSpaceDN w:val="0"/>
              <w:adjustRightInd w:val="0"/>
              <w:rPr>
                <w:rFonts w:ascii="Arial" w:hAnsi="Arial" w:cs="Arial"/>
                <w:color w:val="000000"/>
              </w:rPr>
            </w:pPr>
            <w:r>
              <w:rPr>
                <w:rFonts w:ascii="Arial" w:hAnsi="Arial" w:cs="Arial"/>
                <w:color w:val="000000"/>
              </w:rPr>
              <w:t>Lesson 5</w:t>
            </w:r>
          </w:p>
        </w:tc>
        <w:tc>
          <w:tcPr>
            <w:tcW w:w="2760" w:type="dxa"/>
          </w:tcPr>
          <w:p w14:paraId="2679A749" w14:textId="787A0C38" w:rsidR="00F96269" w:rsidRPr="00F02CB7" w:rsidRDefault="004B5ECD" w:rsidP="00F9626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1</w:t>
            </w:r>
          </w:p>
        </w:tc>
        <w:tc>
          <w:tcPr>
            <w:tcW w:w="4419" w:type="dxa"/>
          </w:tcPr>
          <w:p w14:paraId="65D62061" w14:textId="1B3D6371" w:rsidR="00F96269" w:rsidRDefault="00F96269" w:rsidP="00F96269">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r w:rsidR="004B5ECD">
              <w:rPr>
                <w:rFonts w:ascii="Arial" w:hAnsi="Arial" w:cs="Arial"/>
                <w:color w:val="000000"/>
              </w:rPr>
              <w:t xml:space="preserve">, </w:t>
            </w:r>
          </w:p>
          <w:p w14:paraId="241355AA" w14:textId="3EFE6771" w:rsidR="00F96269" w:rsidRPr="00F02CB7" w:rsidRDefault="00F96269" w:rsidP="00F96269">
            <w:pPr>
              <w:widowControl w:val="0"/>
              <w:autoSpaceDE w:val="0"/>
              <w:autoSpaceDN w:val="0"/>
              <w:adjustRightInd w:val="0"/>
              <w:rPr>
                <w:rFonts w:ascii="Arial" w:hAnsi="Arial" w:cs="Arial"/>
                <w:color w:val="000000"/>
              </w:rPr>
            </w:pPr>
            <w:r>
              <w:rPr>
                <w:rFonts w:ascii="Arial" w:hAnsi="Arial" w:cs="Arial"/>
                <w:color w:val="000000"/>
              </w:rPr>
              <w:t xml:space="preserve">TC attainment objective 2, 3 </w:t>
            </w:r>
          </w:p>
        </w:tc>
      </w:tr>
      <w:tr w:rsidR="00F96269" w:rsidRPr="00F02CB7" w14:paraId="6A96BCF8" w14:textId="77777777" w:rsidTr="00C33665">
        <w:trPr>
          <w:trHeight w:val="285"/>
        </w:trPr>
        <w:tc>
          <w:tcPr>
            <w:tcW w:w="1366" w:type="dxa"/>
          </w:tcPr>
          <w:p w14:paraId="55F9E0A0" w14:textId="3499325D" w:rsidR="00F96269" w:rsidRPr="00F02CB7" w:rsidRDefault="00F96269" w:rsidP="00F96269">
            <w:pPr>
              <w:widowControl w:val="0"/>
              <w:autoSpaceDE w:val="0"/>
              <w:autoSpaceDN w:val="0"/>
              <w:adjustRightInd w:val="0"/>
              <w:rPr>
                <w:rFonts w:ascii="Arial" w:hAnsi="Arial" w:cs="Arial"/>
                <w:color w:val="000000"/>
              </w:rPr>
            </w:pPr>
            <w:r>
              <w:rPr>
                <w:rFonts w:ascii="Arial" w:hAnsi="Arial" w:cs="Arial"/>
                <w:color w:val="000000"/>
              </w:rPr>
              <w:t>Lesson 6</w:t>
            </w:r>
          </w:p>
        </w:tc>
        <w:tc>
          <w:tcPr>
            <w:tcW w:w="2760" w:type="dxa"/>
          </w:tcPr>
          <w:p w14:paraId="6E2B45B8" w14:textId="30ECEBF1" w:rsidR="00F96269" w:rsidRPr="00F02CB7" w:rsidRDefault="004B5ECD" w:rsidP="00F96269">
            <w:pPr>
              <w:widowControl w:val="0"/>
              <w:autoSpaceDE w:val="0"/>
              <w:autoSpaceDN w:val="0"/>
              <w:adjustRightInd w:val="0"/>
              <w:rPr>
                <w:rFonts w:ascii="Arial" w:hAnsi="Arial" w:cs="Arial"/>
                <w:color w:val="000000"/>
              </w:rPr>
            </w:pPr>
            <w:r>
              <w:rPr>
                <w:rFonts w:ascii="Arial" w:hAnsi="Arial" w:cs="Arial"/>
                <w:color w:val="000000"/>
              </w:rPr>
              <w:t>Extensive reading focus</w:t>
            </w:r>
          </w:p>
        </w:tc>
        <w:tc>
          <w:tcPr>
            <w:tcW w:w="4419" w:type="dxa"/>
          </w:tcPr>
          <w:p w14:paraId="0D1E9DC1" w14:textId="21CCA78F" w:rsidR="004B5ECD" w:rsidRPr="00F02CB7" w:rsidRDefault="004B5ECD" w:rsidP="00862D9E">
            <w:pPr>
              <w:widowControl w:val="0"/>
              <w:autoSpaceDE w:val="0"/>
              <w:autoSpaceDN w:val="0"/>
              <w:adjustRightInd w:val="0"/>
              <w:rPr>
                <w:rFonts w:ascii="Arial" w:hAnsi="Arial" w:cs="Arial"/>
                <w:color w:val="000000"/>
              </w:rPr>
            </w:pPr>
            <w:r>
              <w:rPr>
                <w:rFonts w:ascii="Arial" w:hAnsi="Arial" w:cs="Arial"/>
                <w:color w:val="000000"/>
              </w:rPr>
              <w:t>How to do written or spoken report of x reading book</w:t>
            </w:r>
            <w:r w:rsidR="00862D9E">
              <w:rPr>
                <w:rFonts w:ascii="Arial" w:hAnsi="Arial" w:cs="Arial"/>
                <w:color w:val="000000"/>
              </w:rPr>
              <w:t xml:space="preserve"> (oral book report)</w:t>
            </w:r>
            <w:r>
              <w:rPr>
                <w:rFonts w:ascii="Arial" w:hAnsi="Arial" w:cs="Arial"/>
                <w:color w:val="000000"/>
              </w:rPr>
              <w:t>; timed reading; catch up with Intensive Reading 1</w:t>
            </w:r>
          </w:p>
        </w:tc>
      </w:tr>
      <w:tr w:rsidR="004B5ECD" w:rsidRPr="00F02CB7" w14:paraId="735C0FF5" w14:textId="77777777" w:rsidTr="00C33665">
        <w:trPr>
          <w:trHeight w:val="285"/>
        </w:trPr>
        <w:tc>
          <w:tcPr>
            <w:tcW w:w="1366" w:type="dxa"/>
          </w:tcPr>
          <w:p w14:paraId="13FC9E29" w14:textId="000D0E45"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Lesson 7</w:t>
            </w:r>
          </w:p>
        </w:tc>
        <w:tc>
          <w:tcPr>
            <w:tcW w:w="2760" w:type="dxa"/>
          </w:tcPr>
          <w:p w14:paraId="5D4C5346" w14:textId="7C95C0B0"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2 </w:t>
            </w:r>
          </w:p>
        </w:tc>
        <w:tc>
          <w:tcPr>
            <w:tcW w:w="4419" w:type="dxa"/>
          </w:tcPr>
          <w:p w14:paraId="180E1BCC"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Reading 1 vocabulary test, “</w:t>
            </w:r>
            <w:r>
              <w:rPr>
                <w:rFonts w:ascii="Arial" w:hAnsi="Arial" w:cs="Arial"/>
                <w:color w:val="000000"/>
              </w:rPr>
              <w:t>Kana’s Story</w:t>
            </w:r>
            <w:r w:rsidRPr="00F02CB7">
              <w:rPr>
                <w:rFonts w:ascii="Arial" w:hAnsi="Arial" w:cs="Arial"/>
                <w:color w:val="000000"/>
              </w:rPr>
              <w:t xml:space="preserve">” comprehension and </w:t>
            </w:r>
            <w:r>
              <w:rPr>
                <w:rFonts w:ascii="Arial" w:hAnsi="Arial" w:cs="Arial"/>
                <w:color w:val="000000"/>
              </w:rPr>
              <w:t>oral paraphrasing</w:t>
            </w:r>
            <w:r w:rsidRPr="00F02CB7">
              <w:rPr>
                <w:rFonts w:ascii="Arial" w:hAnsi="Arial" w:cs="Arial"/>
                <w:color w:val="000000"/>
              </w:rPr>
              <w:t xml:space="preserve"> work</w:t>
            </w:r>
          </w:p>
          <w:p w14:paraId="5423901A" w14:textId="704D1E53"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08EE035A" w14:textId="77777777" w:rsidTr="00C33665">
        <w:trPr>
          <w:trHeight w:val="285"/>
        </w:trPr>
        <w:tc>
          <w:tcPr>
            <w:tcW w:w="1366" w:type="dxa"/>
          </w:tcPr>
          <w:p w14:paraId="270FE8B2" w14:textId="0FE92378"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Lesson 8</w:t>
            </w:r>
          </w:p>
        </w:tc>
        <w:tc>
          <w:tcPr>
            <w:tcW w:w="2760" w:type="dxa"/>
          </w:tcPr>
          <w:p w14:paraId="285EB5B4" w14:textId="2EF1EF56"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2 </w:t>
            </w:r>
          </w:p>
        </w:tc>
        <w:tc>
          <w:tcPr>
            <w:tcW w:w="4419" w:type="dxa"/>
          </w:tcPr>
          <w:p w14:paraId="1D39C1B9"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w:t>
            </w:r>
            <w:r>
              <w:rPr>
                <w:rFonts w:ascii="Arial" w:hAnsi="Arial" w:cs="Arial"/>
                <w:color w:val="000000"/>
              </w:rPr>
              <w:t>and discussion activities</w:t>
            </w:r>
            <w:r w:rsidRPr="00F02CB7">
              <w:rPr>
                <w:rFonts w:ascii="Arial" w:hAnsi="Arial" w:cs="Arial"/>
                <w:color w:val="000000"/>
              </w:rPr>
              <w:t>, timed reading</w:t>
            </w:r>
          </w:p>
          <w:p w14:paraId="546D8757" w14:textId="40D3341B"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w:t>
            </w:r>
          </w:p>
        </w:tc>
      </w:tr>
      <w:tr w:rsidR="004B5ECD" w:rsidRPr="00F02CB7" w14:paraId="47AC5771" w14:textId="77777777" w:rsidTr="00C33665">
        <w:trPr>
          <w:trHeight w:val="285"/>
        </w:trPr>
        <w:tc>
          <w:tcPr>
            <w:tcW w:w="1366" w:type="dxa"/>
          </w:tcPr>
          <w:p w14:paraId="517A55E0" w14:textId="7E02611F"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Lesson 9</w:t>
            </w:r>
          </w:p>
        </w:tc>
        <w:tc>
          <w:tcPr>
            <w:tcW w:w="2760" w:type="dxa"/>
          </w:tcPr>
          <w:p w14:paraId="5D3D5C66" w14:textId="127784B2"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2</w:t>
            </w:r>
          </w:p>
        </w:tc>
        <w:tc>
          <w:tcPr>
            <w:tcW w:w="4419" w:type="dxa"/>
          </w:tcPr>
          <w:p w14:paraId="1C1E9E5D"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r>
              <w:rPr>
                <w:rFonts w:ascii="Arial" w:hAnsi="Arial" w:cs="Arial"/>
                <w:color w:val="000000"/>
              </w:rPr>
              <w:t xml:space="preserve"> </w:t>
            </w:r>
          </w:p>
          <w:p w14:paraId="160E8FB9" w14:textId="5DAE0763"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0E011596" w14:textId="77777777" w:rsidTr="00C33665">
        <w:trPr>
          <w:trHeight w:val="285"/>
        </w:trPr>
        <w:tc>
          <w:tcPr>
            <w:tcW w:w="1366" w:type="dxa"/>
          </w:tcPr>
          <w:p w14:paraId="363C5898" w14:textId="3C54E86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Lesson 10</w:t>
            </w:r>
          </w:p>
        </w:tc>
        <w:tc>
          <w:tcPr>
            <w:tcW w:w="2760" w:type="dxa"/>
          </w:tcPr>
          <w:p w14:paraId="466269B8"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2</w:t>
            </w:r>
          </w:p>
          <w:p w14:paraId="441F9FEA" w14:textId="70F8E3CA" w:rsidR="00862D9E" w:rsidRDefault="00862D9E" w:rsidP="004B5ECD">
            <w:pPr>
              <w:widowControl w:val="0"/>
              <w:autoSpaceDE w:val="0"/>
              <w:autoSpaceDN w:val="0"/>
              <w:adjustRightInd w:val="0"/>
              <w:rPr>
                <w:rFonts w:ascii="Arial" w:hAnsi="Arial" w:cs="Arial"/>
                <w:color w:val="000000"/>
              </w:rPr>
            </w:pPr>
            <w:r>
              <w:rPr>
                <w:rFonts w:ascii="Arial" w:hAnsi="Arial" w:cs="Arial"/>
                <w:color w:val="000000"/>
              </w:rPr>
              <w:t xml:space="preserve">+ Extensive reading </w:t>
            </w:r>
          </w:p>
        </w:tc>
        <w:tc>
          <w:tcPr>
            <w:tcW w:w="4419" w:type="dxa"/>
          </w:tcPr>
          <w:p w14:paraId="0C46AA54" w14:textId="37E85F61"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Vocabula</w:t>
            </w:r>
            <w:r w:rsidR="00862D9E">
              <w:rPr>
                <w:rFonts w:ascii="Arial" w:hAnsi="Arial" w:cs="Arial"/>
                <w:color w:val="000000"/>
              </w:rPr>
              <w:t>ry review and test, discussion, oral book report</w:t>
            </w:r>
          </w:p>
        </w:tc>
      </w:tr>
      <w:tr w:rsidR="00F96269" w:rsidRPr="00F02CB7" w14:paraId="2A364E4F" w14:textId="77777777" w:rsidTr="00C33665">
        <w:trPr>
          <w:trHeight w:val="285"/>
        </w:trPr>
        <w:tc>
          <w:tcPr>
            <w:tcW w:w="1366" w:type="dxa"/>
          </w:tcPr>
          <w:p w14:paraId="4B1F604E" w14:textId="08EC436A" w:rsidR="00F96269" w:rsidRPr="00F02CB7" w:rsidRDefault="004B5ECD" w:rsidP="00F96269">
            <w:pPr>
              <w:widowControl w:val="0"/>
              <w:autoSpaceDE w:val="0"/>
              <w:autoSpaceDN w:val="0"/>
              <w:adjustRightInd w:val="0"/>
              <w:rPr>
                <w:rFonts w:ascii="Arial" w:hAnsi="Arial" w:cs="Arial"/>
                <w:color w:val="000000"/>
              </w:rPr>
            </w:pPr>
            <w:r>
              <w:rPr>
                <w:rFonts w:ascii="Arial" w:hAnsi="Arial" w:cs="Arial"/>
                <w:color w:val="000000"/>
              </w:rPr>
              <w:t>Lesson 11</w:t>
            </w:r>
          </w:p>
        </w:tc>
        <w:tc>
          <w:tcPr>
            <w:tcW w:w="2760" w:type="dxa"/>
          </w:tcPr>
          <w:p w14:paraId="0DBE5BB8" w14:textId="0E2A5AF6" w:rsidR="00F96269" w:rsidRPr="00F02CB7" w:rsidRDefault="00F96269" w:rsidP="00F96269">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3 </w:t>
            </w:r>
          </w:p>
        </w:tc>
        <w:tc>
          <w:tcPr>
            <w:tcW w:w="4419" w:type="dxa"/>
          </w:tcPr>
          <w:p w14:paraId="785E443E" w14:textId="1DDBB5C2" w:rsidR="00F96269" w:rsidRDefault="00F96269" w:rsidP="00F96269">
            <w:pPr>
              <w:widowControl w:val="0"/>
              <w:autoSpaceDE w:val="0"/>
              <w:autoSpaceDN w:val="0"/>
              <w:adjustRightInd w:val="0"/>
              <w:rPr>
                <w:rFonts w:ascii="Arial" w:hAnsi="Arial" w:cs="Arial"/>
                <w:color w:val="000000"/>
              </w:rPr>
            </w:pPr>
            <w:r w:rsidRPr="00F02CB7">
              <w:rPr>
                <w:rFonts w:ascii="Arial" w:hAnsi="Arial" w:cs="Arial"/>
                <w:color w:val="000000"/>
              </w:rPr>
              <w:t>Reading</w:t>
            </w:r>
            <w:r>
              <w:rPr>
                <w:rFonts w:ascii="Arial" w:hAnsi="Arial" w:cs="Arial"/>
                <w:color w:val="000000"/>
              </w:rPr>
              <w:t xml:space="preserve"> 3</w:t>
            </w:r>
            <w:r w:rsidRPr="00F02CB7">
              <w:rPr>
                <w:rFonts w:ascii="Arial" w:hAnsi="Arial" w:cs="Arial"/>
                <w:color w:val="000000"/>
              </w:rPr>
              <w:t>, “</w:t>
            </w:r>
            <w:r>
              <w:rPr>
                <w:rFonts w:ascii="Arial" w:hAnsi="Arial" w:cs="Arial"/>
                <w:color w:val="000000"/>
              </w:rPr>
              <w:t>Learning English at MIC</w:t>
            </w:r>
            <w:r w:rsidRPr="00F02CB7">
              <w:rPr>
                <w:rFonts w:ascii="Arial" w:hAnsi="Arial" w:cs="Arial"/>
                <w:color w:val="000000"/>
              </w:rPr>
              <w:t>”</w:t>
            </w:r>
            <w:r>
              <w:rPr>
                <w:rFonts w:ascii="Arial" w:hAnsi="Arial" w:cs="Arial"/>
                <w:color w:val="000000"/>
              </w:rPr>
              <w:t xml:space="preserve"> comprehension and oral paraphrasing </w:t>
            </w:r>
            <w:r w:rsidRPr="00F02CB7">
              <w:rPr>
                <w:rFonts w:ascii="Arial" w:hAnsi="Arial" w:cs="Arial"/>
                <w:color w:val="000000"/>
              </w:rPr>
              <w:t>work</w:t>
            </w:r>
          </w:p>
          <w:p w14:paraId="5AD14AFA" w14:textId="22D53360" w:rsidR="00F96269" w:rsidRPr="00F02CB7" w:rsidRDefault="00F96269" w:rsidP="00F96269">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7428F33E" w14:textId="77777777" w:rsidTr="00C33665">
        <w:trPr>
          <w:trHeight w:val="285"/>
        </w:trPr>
        <w:tc>
          <w:tcPr>
            <w:tcW w:w="1366" w:type="dxa"/>
          </w:tcPr>
          <w:p w14:paraId="0A5EBA39" w14:textId="216E227C"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11</w:t>
            </w:r>
          </w:p>
        </w:tc>
        <w:tc>
          <w:tcPr>
            <w:tcW w:w="2760" w:type="dxa"/>
          </w:tcPr>
          <w:p w14:paraId="6F1ADBB8" w14:textId="09F04EFC"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3 </w:t>
            </w:r>
          </w:p>
        </w:tc>
        <w:tc>
          <w:tcPr>
            <w:tcW w:w="4419" w:type="dxa"/>
          </w:tcPr>
          <w:p w14:paraId="68209BED"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Pr>
                <w:rFonts w:ascii="Arial" w:hAnsi="Arial" w:cs="Arial"/>
                <w:color w:val="000000"/>
              </w:rPr>
              <w:t>discussion</w:t>
            </w:r>
            <w:r w:rsidRPr="00F02CB7">
              <w:rPr>
                <w:rFonts w:ascii="Arial" w:hAnsi="Arial" w:cs="Arial"/>
                <w:color w:val="000000"/>
              </w:rPr>
              <w:t xml:space="preserve"> activities, timed reading</w:t>
            </w:r>
          </w:p>
          <w:p w14:paraId="746C2734" w14:textId="460AB9D3"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2310A25B" w14:textId="77777777" w:rsidTr="00C33665">
        <w:trPr>
          <w:trHeight w:val="285"/>
        </w:trPr>
        <w:tc>
          <w:tcPr>
            <w:tcW w:w="1366" w:type="dxa"/>
          </w:tcPr>
          <w:p w14:paraId="7D24A5D1" w14:textId="09A93EDC"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12</w:t>
            </w:r>
          </w:p>
        </w:tc>
        <w:tc>
          <w:tcPr>
            <w:tcW w:w="2760" w:type="dxa"/>
          </w:tcPr>
          <w:p w14:paraId="01FA2C21" w14:textId="6312D530"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3</w:t>
            </w:r>
          </w:p>
        </w:tc>
        <w:tc>
          <w:tcPr>
            <w:tcW w:w="4419" w:type="dxa"/>
          </w:tcPr>
          <w:p w14:paraId="2487AE9E"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p w14:paraId="757BA25C" w14:textId="0182C71B"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TC attainment objective 2, 3 </w:t>
            </w:r>
          </w:p>
        </w:tc>
      </w:tr>
      <w:tr w:rsidR="004B5ECD" w:rsidRPr="00F02CB7" w14:paraId="0D659C60" w14:textId="77777777" w:rsidTr="00C33665">
        <w:trPr>
          <w:trHeight w:val="285"/>
        </w:trPr>
        <w:tc>
          <w:tcPr>
            <w:tcW w:w="1366" w:type="dxa"/>
          </w:tcPr>
          <w:p w14:paraId="0BDA7587" w14:textId="3CDD37C4"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lastRenderedPageBreak/>
              <w:t>Lesson 13</w:t>
            </w:r>
          </w:p>
        </w:tc>
        <w:tc>
          <w:tcPr>
            <w:tcW w:w="2760" w:type="dxa"/>
          </w:tcPr>
          <w:p w14:paraId="56DB809A" w14:textId="3CA29550"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3</w:t>
            </w:r>
          </w:p>
        </w:tc>
        <w:tc>
          <w:tcPr>
            <w:tcW w:w="4419" w:type="dxa"/>
          </w:tcPr>
          <w:p w14:paraId="6CAA3C45"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 xml:space="preserve">Reading 3 vocabulary test, </w:t>
            </w:r>
          </w:p>
          <w:p w14:paraId="2B48F8A5" w14:textId="20211922"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Speed Reading test, discussion</w:t>
            </w:r>
          </w:p>
          <w:p w14:paraId="3DE17581" w14:textId="59D714E2"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1AD060DC" w14:textId="77777777" w:rsidTr="00C33665">
        <w:trPr>
          <w:trHeight w:val="285"/>
        </w:trPr>
        <w:tc>
          <w:tcPr>
            <w:tcW w:w="1366" w:type="dxa"/>
          </w:tcPr>
          <w:p w14:paraId="65B8AD69" w14:textId="7B28FD86"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14</w:t>
            </w:r>
          </w:p>
        </w:tc>
        <w:tc>
          <w:tcPr>
            <w:tcW w:w="2760" w:type="dxa"/>
          </w:tcPr>
          <w:p w14:paraId="78E175CD" w14:textId="0A6A0AAC"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 xml:space="preserve">Reading 4 </w:t>
            </w:r>
          </w:p>
        </w:tc>
        <w:tc>
          <w:tcPr>
            <w:tcW w:w="4419" w:type="dxa"/>
          </w:tcPr>
          <w:p w14:paraId="2C13431A" w14:textId="694A141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Reading 4 Adventures on the Mississipi </w:t>
            </w:r>
            <w:r w:rsidRPr="00F02CB7">
              <w:rPr>
                <w:rFonts w:ascii="Arial" w:hAnsi="Arial" w:cs="Arial"/>
                <w:color w:val="000000"/>
              </w:rPr>
              <w:t>Vocabulary</w:t>
            </w:r>
            <w:r w:rsidR="00862D9E">
              <w:rPr>
                <w:rFonts w:ascii="Arial" w:hAnsi="Arial" w:cs="Arial"/>
                <w:color w:val="000000"/>
              </w:rPr>
              <w:t>,</w:t>
            </w:r>
            <w:r w:rsidRPr="00F02CB7">
              <w:rPr>
                <w:rFonts w:ascii="Arial" w:hAnsi="Arial" w:cs="Arial"/>
                <w:color w:val="000000"/>
              </w:rPr>
              <w:t xml:space="preserve"> comprehension and </w:t>
            </w:r>
            <w:r>
              <w:rPr>
                <w:rFonts w:ascii="Arial" w:hAnsi="Arial" w:cs="Arial"/>
                <w:color w:val="000000"/>
              </w:rPr>
              <w:t>discussion</w:t>
            </w:r>
            <w:r w:rsidRPr="00F02CB7">
              <w:rPr>
                <w:rFonts w:ascii="Arial" w:hAnsi="Arial" w:cs="Arial"/>
                <w:color w:val="000000"/>
              </w:rPr>
              <w:t xml:space="preserve"> activities, timed reading</w:t>
            </w:r>
          </w:p>
          <w:p w14:paraId="7C711F72" w14:textId="7A02063F"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2D479E82" w14:textId="77777777" w:rsidTr="00C33665">
        <w:trPr>
          <w:trHeight w:val="324"/>
        </w:trPr>
        <w:tc>
          <w:tcPr>
            <w:tcW w:w="1366" w:type="dxa"/>
          </w:tcPr>
          <w:p w14:paraId="4AFD26C6" w14:textId="6E930898"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15</w:t>
            </w:r>
          </w:p>
        </w:tc>
        <w:tc>
          <w:tcPr>
            <w:tcW w:w="2760" w:type="dxa"/>
          </w:tcPr>
          <w:p w14:paraId="6CC546E1" w14:textId="212812D2"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Intensive </w:t>
            </w:r>
            <w:r w:rsidRPr="00F02CB7">
              <w:rPr>
                <w:rFonts w:ascii="Arial" w:hAnsi="Arial" w:cs="Arial"/>
                <w:color w:val="000000"/>
              </w:rPr>
              <w:t>Reading 4</w:t>
            </w:r>
          </w:p>
        </w:tc>
        <w:tc>
          <w:tcPr>
            <w:tcW w:w="4419" w:type="dxa"/>
          </w:tcPr>
          <w:p w14:paraId="673D147B" w14:textId="0C0CFCC7"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 </w:t>
            </w:r>
            <w:r w:rsidR="00862D9E">
              <w:rPr>
                <w:rFonts w:ascii="Arial" w:hAnsi="Arial" w:cs="Arial"/>
                <w:color w:val="000000"/>
              </w:rPr>
              <w:t xml:space="preserve">Reading 4 </w:t>
            </w:r>
            <w:r w:rsidR="00862D9E" w:rsidRPr="00F02CB7">
              <w:rPr>
                <w:rFonts w:ascii="Arial" w:hAnsi="Arial" w:cs="Arial"/>
                <w:color w:val="000000"/>
              </w:rPr>
              <w:t>“</w:t>
            </w:r>
            <w:r w:rsidR="00862D9E">
              <w:rPr>
                <w:rFonts w:ascii="Arial" w:hAnsi="Arial" w:cs="Arial"/>
                <w:color w:val="000000"/>
              </w:rPr>
              <w:t>Adventures on the Missisipi</w:t>
            </w:r>
            <w:r w:rsidR="00862D9E" w:rsidRPr="00F02CB7">
              <w:rPr>
                <w:rFonts w:ascii="Arial" w:hAnsi="Arial" w:cs="Arial"/>
                <w:color w:val="000000"/>
              </w:rPr>
              <w:t>”</w:t>
            </w:r>
            <w:r w:rsidR="00862D9E">
              <w:rPr>
                <w:rFonts w:ascii="Arial" w:hAnsi="Arial" w:cs="Arial"/>
                <w:color w:val="000000"/>
              </w:rPr>
              <w:t xml:space="preserve"> Vocabulary work</w:t>
            </w:r>
            <w:r w:rsidR="00862D9E" w:rsidRPr="00F02CB7">
              <w:rPr>
                <w:rFonts w:ascii="Arial" w:hAnsi="Arial" w:cs="Arial"/>
                <w:color w:val="000000"/>
              </w:rPr>
              <w:t xml:space="preserve">,  comprehension </w:t>
            </w:r>
            <w:r w:rsidR="00862D9E">
              <w:rPr>
                <w:rFonts w:ascii="Arial" w:hAnsi="Arial" w:cs="Arial"/>
                <w:color w:val="000000"/>
              </w:rPr>
              <w:t>and oral paraphrasing work</w:t>
            </w:r>
          </w:p>
        </w:tc>
      </w:tr>
      <w:tr w:rsidR="004B5ECD" w:rsidRPr="00F02CB7" w14:paraId="3CBE2E9B" w14:textId="77777777" w:rsidTr="00C33665">
        <w:trPr>
          <w:trHeight w:val="285"/>
        </w:trPr>
        <w:tc>
          <w:tcPr>
            <w:tcW w:w="1366" w:type="dxa"/>
          </w:tcPr>
          <w:p w14:paraId="0DBE15D9" w14:textId="19BDA66F"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16</w:t>
            </w:r>
          </w:p>
        </w:tc>
        <w:tc>
          <w:tcPr>
            <w:tcW w:w="2760" w:type="dxa"/>
          </w:tcPr>
          <w:p w14:paraId="5058DAE1" w14:textId="24E06258"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4</w:t>
            </w:r>
          </w:p>
        </w:tc>
        <w:tc>
          <w:tcPr>
            <w:tcW w:w="4419" w:type="dxa"/>
          </w:tcPr>
          <w:p w14:paraId="50D85DAC" w14:textId="0AF581EA" w:rsidR="00862D9E" w:rsidRDefault="00862D9E" w:rsidP="00862D9E">
            <w:pPr>
              <w:widowControl w:val="0"/>
              <w:autoSpaceDE w:val="0"/>
              <w:autoSpaceDN w:val="0"/>
              <w:adjustRightInd w:val="0"/>
              <w:rPr>
                <w:rFonts w:ascii="Arial" w:hAnsi="Arial" w:cs="Arial"/>
                <w:color w:val="000000"/>
              </w:rPr>
            </w:pPr>
            <w:r>
              <w:rPr>
                <w:rFonts w:ascii="Arial" w:hAnsi="Arial" w:cs="Arial"/>
                <w:color w:val="000000"/>
              </w:rPr>
              <w:t xml:space="preserve">Further comprehension activities, </w:t>
            </w:r>
            <w:r w:rsidRPr="00F02CB7">
              <w:rPr>
                <w:rFonts w:ascii="Arial" w:hAnsi="Arial" w:cs="Arial"/>
                <w:color w:val="000000"/>
              </w:rPr>
              <w:t>timed reading</w:t>
            </w:r>
            <w:r>
              <w:rPr>
                <w:rFonts w:ascii="Arial" w:hAnsi="Arial" w:cs="Arial"/>
                <w:color w:val="000000"/>
              </w:rPr>
              <w:t>.</w:t>
            </w:r>
          </w:p>
          <w:p w14:paraId="689C5792" w14:textId="178E5CF7" w:rsidR="00862D9E" w:rsidRDefault="00862D9E" w:rsidP="00862D9E">
            <w:pPr>
              <w:widowControl w:val="0"/>
              <w:autoSpaceDE w:val="0"/>
              <w:autoSpaceDN w:val="0"/>
              <w:adjustRightInd w:val="0"/>
              <w:rPr>
                <w:rFonts w:ascii="Arial" w:hAnsi="Arial" w:cs="Arial"/>
                <w:color w:val="000000"/>
              </w:rPr>
            </w:pPr>
            <w:r>
              <w:rPr>
                <w:rFonts w:ascii="Arial" w:hAnsi="Arial" w:cs="Arial"/>
                <w:color w:val="000000"/>
              </w:rPr>
              <w:t>TC attainment objective 2, 3</w:t>
            </w:r>
          </w:p>
          <w:p w14:paraId="7BD1DAA7" w14:textId="4E2BD654"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60544002" w14:textId="77777777" w:rsidTr="00C33665">
        <w:trPr>
          <w:trHeight w:val="285"/>
        </w:trPr>
        <w:tc>
          <w:tcPr>
            <w:tcW w:w="1366" w:type="dxa"/>
          </w:tcPr>
          <w:p w14:paraId="3CE3EBAF" w14:textId="1BA6A381"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17</w:t>
            </w:r>
          </w:p>
        </w:tc>
        <w:tc>
          <w:tcPr>
            <w:tcW w:w="2760" w:type="dxa"/>
          </w:tcPr>
          <w:p w14:paraId="0ED577F6" w14:textId="39A237AB"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4</w:t>
            </w:r>
          </w:p>
        </w:tc>
        <w:tc>
          <w:tcPr>
            <w:tcW w:w="4419" w:type="dxa"/>
          </w:tcPr>
          <w:p w14:paraId="02CA449D" w14:textId="386B157B" w:rsidR="004B5ECD" w:rsidRDefault="00862D9E" w:rsidP="004B5ECD">
            <w:pPr>
              <w:widowControl w:val="0"/>
              <w:autoSpaceDE w:val="0"/>
              <w:autoSpaceDN w:val="0"/>
              <w:adjustRightInd w:val="0"/>
              <w:rPr>
                <w:rFonts w:ascii="Arial" w:hAnsi="Arial" w:cs="Arial"/>
                <w:color w:val="000000"/>
              </w:rPr>
            </w:pPr>
            <w:r>
              <w:rPr>
                <w:rFonts w:ascii="Arial" w:hAnsi="Arial" w:cs="Arial"/>
                <w:color w:val="000000"/>
              </w:rPr>
              <w:t>Written reflection and d</w:t>
            </w:r>
            <w:r w:rsidR="004B5ECD">
              <w:rPr>
                <w:rFonts w:ascii="Arial" w:hAnsi="Arial" w:cs="Arial"/>
                <w:color w:val="000000"/>
              </w:rPr>
              <w:t>iscussion</w:t>
            </w:r>
            <w:r w:rsidR="004B5ECD" w:rsidRPr="00F02CB7">
              <w:rPr>
                <w:rFonts w:ascii="Arial" w:hAnsi="Arial" w:cs="Arial"/>
                <w:color w:val="000000"/>
              </w:rPr>
              <w:t xml:space="preserve"> activities, timed reading</w:t>
            </w:r>
          </w:p>
          <w:p w14:paraId="2E67D49C" w14:textId="24B6E453"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5149427C" w14:textId="77777777" w:rsidTr="00C33665">
        <w:trPr>
          <w:trHeight w:val="285"/>
        </w:trPr>
        <w:tc>
          <w:tcPr>
            <w:tcW w:w="1366" w:type="dxa"/>
          </w:tcPr>
          <w:p w14:paraId="7A5D9E8A" w14:textId="317F8B20"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18</w:t>
            </w:r>
          </w:p>
        </w:tc>
        <w:tc>
          <w:tcPr>
            <w:tcW w:w="2760" w:type="dxa"/>
          </w:tcPr>
          <w:p w14:paraId="74981036" w14:textId="440503EE"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4</w:t>
            </w:r>
          </w:p>
        </w:tc>
        <w:tc>
          <w:tcPr>
            <w:tcW w:w="4419" w:type="dxa"/>
          </w:tcPr>
          <w:p w14:paraId="7CAFA2DC" w14:textId="7F23DD02"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Vocabulary test, written reflection</w:t>
            </w:r>
          </w:p>
          <w:p w14:paraId="1761FADB" w14:textId="6793FF3A"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Homework review</w:t>
            </w:r>
          </w:p>
          <w:p w14:paraId="08B2E008" w14:textId="1FE45DEE"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TC attainment objective 2, 3 </w:t>
            </w:r>
          </w:p>
        </w:tc>
      </w:tr>
      <w:tr w:rsidR="004B5ECD" w:rsidRPr="00F02CB7" w14:paraId="752AF6E4" w14:textId="77777777" w:rsidTr="00C33665">
        <w:trPr>
          <w:trHeight w:val="285"/>
        </w:trPr>
        <w:tc>
          <w:tcPr>
            <w:tcW w:w="1366" w:type="dxa"/>
          </w:tcPr>
          <w:p w14:paraId="4823A781" w14:textId="05091F26"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19</w:t>
            </w:r>
          </w:p>
        </w:tc>
        <w:tc>
          <w:tcPr>
            <w:tcW w:w="2760" w:type="dxa"/>
          </w:tcPr>
          <w:p w14:paraId="1ADDE0FA" w14:textId="3EFEB2FF"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5</w:t>
            </w:r>
          </w:p>
        </w:tc>
        <w:tc>
          <w:tcPr>
            <w:tcW w:w="4419" w:type="dxa"/>
          </w:tcPr>
          <w:p w14:paraId="74F718E0" w14:textId="33B33D58"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Reading 5 “</w:t>
            </w:r>
            <w:r>
              <w:rPr>
                <w:rFonts w:ascii="Arial" w:hAnsi="Arial" w:cs="Arial"/>
                <w:color w:val="000000"/>
              </w:rPr>
              <w:t>Comparison of Japanese and American university life</w:t>
            </w:r>
            <w:r w:rsidRPr="00F02CB7">
              <w:rPr>
                <w:rFonts w:ascii="Arial" w:hAnsi="Arial" w:cs="Arial"/>
                <w:color w:val="000000"/>
              </w:rPr>
              <w:t xml:space="preserve">” comprehension </w:t>
            </w:r>
            <w:r>
              <w:rPr>
                <w:rFonts w:ascii="Arial" w:hAnsi="Arial" w:cs="Arial"/>
                <w:color w:val="000000"/>
              </w:rPr>
              <w:t xml:space="preserve">and oral paraphrasing </w:t>
            </w:r>
            <w:r w:rsidRPr="00F02CB7">
              <w:rPr>
                <w:rFonts w:ascii="Arial" w:hAnsi="Arial" w:cs="Arial"/>
                <w:color w:val="000000"/>
              </w:rPr>
              <w:t>work</w:t>
            </w:r>
          </w:p>
          <w:p w14:paraId="4D0C8A85" w14:textId="46824EE6"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3D248A22" w14:textId="77777777" w:rsidTr="00C33665">
        <w:trPr>
          <w:trHeight w:val="285"/>
        </w:trPr>
        <w:tc>
          <w:tcPr>
            <w:tcW w:w="1366" w:type="dxa"/>
          </w:tcPr>
          <w:p w14:paraId="3A003FB2" w14:textId="49FCA416"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20</w:t>
            </w:r>
          </w:p>
        </w:tc>
        <w:tc>
          <w:tcPr>
            <w:tcW w:w="2760" w:type="dxa"/>
          </w:tcPr>
          <w:p w14:paraId="369850DA" w14:textId="61ABC405"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5</w:t>
            </w:r>
          </w:p>
        </w:tc>
        <w:tc>
          <w:tcPr>
            <w:tcW w:w="4419" w:type="dxa"/>
          </w:tcPr>
          <w:p w14:paraId="10199B69"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Pr>
                <w:rFonts w:ascii="Arial" w:hAnsi="Arial" w:cs="Arial"/>
                <w:color w:val="000000"/>
              </w:rPr>
              <w:t>discussion</w:t>
            </w:r>
            <w:r w:rsidRPr="00F02CB7">
              <w:rPr>
                <w:rFonts w:ascii="Arial" w:hAnsi="Arial" w:cs="Arial"/>
                <w:color w:val="000000"/>
              </w:rPr>
              <w:t xml:space="preserve"> activities, timed reading</w:t>
            </w:r>
          </w:p>
          <w:p w14:paraId="0C629616" w14:textId="416BB40E"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4F5A6849" w14:textId="77777777" w:rsidTr="00C33665">
        <w:trPr>
          <w:trHeight w:val="285"/>
        </w:trPr>
        <w:tc>
          <w:tcPr>
            <w:tcW w:w="1366" w:type="dxa"/>
          </w:tcPr>
          <w:p w14:paraId="09208F9E" w14:textId="7C2FAB11"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21</w:t>
            </w:r>
          </w:p>
        </w:tc>
        <w:tc>
          <w:tcPr>
            <w:tcW w:w="2760" w:type="dxa"/>
          </w:tcPr>
          <w:p w14:paraId="41326136" w14:textId="6E946188"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5</w:t>
            </w:r>
          </w:p>
        </w:tc>
        <w:tc>
          <w:tcPr>
            <w:tcW w:w="4419" w:type="dxa"/>
          </w:tcPr>
          <w:p w14:paraId="5BE75DAB" w14:textId="094F231C"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r w:rsidR="00862D9E">
              <w:rPr>
                <w:rFonts w:ascii="Arial" w:hAnsi="Arial" w:cs="Arial"/>
                <w:color w:val="000000"/>
              </w:rPr>
              <w:t>, oral book report</w:t>
            </w:r>
          </w:p>
          <w:p w14:paraId="44C83307" w14:textId="16F44074"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TC attainment objective 2, 3 </w:t>
            </w:r>
          </w:p>
        </w:tc>
      </w:tr>
      <w:tr w:rsidR="004B5ECD" w:rsidRPr="00F02CB7" w14:paraId="3BD96B18" w14:textId="77777777" w:rsidTr="00C33665">
        <w:trPr>
          <w:trHeight w:val="285"/>
        </w:trPr>
        <w:tc>
          <w:tcPr>
            <w:tcW w:w="1366" w:type="dxa"/>
          </w:tcPr>
          <w:p w14:paraId="21FFA842" w14:textId="4BC2AB87"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22</w:t>
            </w:r>
          </w:p>
        </w:tc>
        <w:tc>
          <w:tcPr>
            <w:tcW w:w="2760" w:type="dxa"/>
          </w:tcPr>
          <w:p w14:paraId="67E6A0B9" w14:textId="17BDFF0F"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5</w:t>
            </w:r>
          </w:p>
        </w:tc>
        <w:tc>
          <w:tcPr>
            <w:tcW w:w="4419" w:type="dxa"/>
          </w:tcPr>
          <w:p w14:paraId="35E5AFAA"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Further work on reading 5 vocabulary</w:t>
            </w:r>
          </w:p>
          <w:p w14:paraId="15B0D49E" w14:textId="39376EDF"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Timed reading</w:t>
            </w:r>
          </w:p>
        </w:tc>
      </w:tr>
      <w:tr w:rsidR="00F96269" w:rsidRPr="00F02CB7" w14:paraId="551A899D" w14:textId="77777777" w:rsidTr="00C33665">
        <w:trPr>
          <w:trHeight w:val="285"/>
        </w:trPr>
        <w:tc>
          <w:tcPr>
            <w:tcW w:w="1366" w:type="dxa"/>
          </w:tcPr>
          <w:p w14:paraId="36F275AD" w14:textId="20ED19F1" w:rsidR="00F96269" w:rsidRPr="00F02CB7" w:rsidRDefault="004B5ECD" w:rsidP="00F96269">
            <w:pPr>
              <w:widowControl w:val="0"/>
              <w:autoSpaceDE w:val="0"/>
              <w:autoSpaceDN w:val="0"/>
              <w:adjustRightInd w:val="0"/>
              <w:rPr>
                <w:rFonts w:ascii="Arial" w:hAnsi="Arial" w:cs="Arial"/>
                <w:color w:val="000000"/>
              </w:rPr>
            </w:pPr>
            <w:r>
              <w:rPr>
                <w:rFonts w:ascii="Arial" w:hAnsi="Arial" w:cs="Arial"/>
                <w:color w:val="000000"/>
              </w:rPr>
              <w:t>Lesson 23</w:t>
            </w:r>
          </w:p>
        </w:tc>
        <w:tc>
          <w:tcPr>
            <w:tcW w:w="2760" w:type="dxa"/>
          </w:tcPr>
          <w:p w14:paraId="0E9934CF" w14:textId="40AAA252" w:rsidR="00F96269" w:rsidRPr="00F02CB7" w:rsidRDefault="00F96269" w:rsidP="00F96269">
            <w:pPr>
              <w:widowControl w:val="0"/>
              <w:autoSpaceDE w:val="0"/>
              <w:autoSpaceDN w:val="0"/>
              <w:adjustRightInd w:val="0"/>
              <w:rPr>
                <w:rFonts w:ascii="Arial" w:hAnsi="Arial" w:cs="Arial"/>
                <w:color w:val="000000"/>
              </w:rPr>
            </w:pPr>
            <w:r>
              <w:rPr>
                <w:rFonts w:ascii="Arial" w:hAnsi="Arial" w:cs="Arial"/>
                <w:color w:val="000000"/>
              </w:rPr>
              <w:t xml:space="preserve">Intensive </w:t>
            </w:r>
            <w:r w:rsidR="00A356D8">
              <w:rPr>
                <w:rFonts w:ascii="Arial" w:hAnsi="Arial" w:cs="Arial"/>
                <w:color w:val="000000"/>
              </w:rPr>
              <w:t>Reading 5</w:t>
            </w:r>
          </w:p>
        </w:tc>
        <w:tc>
          <w:tcPr>
            <w:tcW w:w="4419" w:type="dxa"/>
          </w:tcPr>
          <w:p w14:paraId="32D86562" w14:textId="77777777" w:rsidR="00A356D8" w:rsidRDefault="00A356D8" w:rsidP="00A356D8">
            <w:pPr>
              <w:widowControl w:val="0"/>
              <w:autoSpaceDE w:val="0"/>
              <w:autoSpaceDN w:val="0"/>
              <w:adjustRightInd w:val="0"/>
              <w:rPr>
                <w:rFonts w:ascii="Arial" w:hAnsi="Arial" w:cs="Arial"/>
                <w:color w:val="000000"/>
              </w:rPr>
            </w:pPr>
            <w:r>
              <w:rPr>
                <w:rFonts w:ascii="Arial" w:hAnsi="Arial" w:cs="Arial"/>
                <w:color w:val="000000"/>
              </w:rPr>
              <w:t>Reading 5</w:t>
            </w:r>
            <w:r w:rsidRPr="00F02CB7">
              <w:rPr>
                <w:rFonts w:ascii="Arial" w:hAnsi="Arial" w:cs="Arial"/>
                <w:color w:val="000000"/>
              </w:rPr>
              <w:t xml:space="preserve"> vocabulary test</w:t>
            </w:r>
            <w:r>
              <w:rPr>
                <w:rFonts w:ascii="Arial" w:hAnsi="Arial" w:cs="Arial"/>
                <w:color w:val="000000"/>
              </w:rPr>
              <w:t>,</w:t>
            </w:r>
          </w:p>
          <w:p w14:paraId="2E346EEE" w14:textId="32B6290F" w:rsidR="00A356D8" w:rsidRDefault="00A356D8" w:rsidP="00A356D8">
            <w:pPr>
              <w:widowControl w:val="0"/>
              <w:autoSpaceDE w:val="0"/>
              <w:autoSpaceDN w:val="0"/>
              <w:adjustRightInd w:val="0"/>
              <w:rPr>
                <w:rFonts w:ascii="Arial" w:hAnsi="Arial" w:cs="Arial"/>
                <w:color w:val="000000"/>
              </w:rPr>
            </w:pPr>
            <w:r>
              <w:rPr>
                <w:rFonts w:ascii="Arial" w:hAnsi="Arial" w:cs="Arial"/>
                <w:color w:val="000000"/>
              </w:rPr>
              <w:t>written reflection, discussion</w:t>
            </w:r>
          </w:p>
          <w:p w14:paraId="268B9D34" w14:textId="45875B15" w:rsidR="00F96269" w:rsidRPr="00F02CB7" w:rsidRDefault="00A356D8" w:rsidP="00F96269">
            <w:pPr>
              <w:widowControl w:val="0"/>
              <w:autoSpaceDE w:val="0"/>
              <w:autoSpaceDN w:val="0"/>
              <w:adjustRightInd w:val="0"/>
              <w:rPr>
                <w:rFonts w:ascii="Arial" w:hAnsi="Arial" w:cs="Arial"/>
                <w:color w:val="000000"/>
              </w:rPr>
            </w:pPr>
            <w:r>
              <w:rPr>
                <w:rFonts w:ascii="Arial" w:hAnsi="Arial" w:cs="Arial"/>
                <w:color w:val="000000"/>
              </w:rPr>
              <w:t xml:space="preserve">TC attainment objective 2, 3 and 5 </w:t>
            </w:r>
          </w:p>
        </w:tc>
      </w:tr>
      <w:tr w:rsidR="004B5ECD" w:rsidRPr="00F02CB7" w14:paraId="6C7D6FFB" w14:textId="77777777" w:rsidTr="00C33665">
        <w:trPr>
          <w:trHeight w:val="285"/>
        </w:trPr>
        <w:tc>
          <w:tcPr>
            <w:tcW w:w="1366" w:type="dxa"/>
          </w:tcPr>
          <w:p w14:paraId="7EFBA465" w14:textId="05C5991C"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24</w:t>
            </w:r>
          </w:p>
        </w:tc>
        <w:tc>
          <w:tcPr>
            <w:tcW w:w="2760" w:type="dxa"/>
          </w:tcPr>
          <w:p w14:paraId="16DEB699" w14:textId="297185B1"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6</w:t>
            </w:r>
          </w:p>
        </w:tc>
        <w:tc>
          <w:tcPr>
            <w:tcW w:w="4419" w:type="dxa"/>
          </w:tcPr>
          <w:p w14:paraId="038D4D56"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Reading 6 “How to be great” </w:t>
            </w:r>
            <w:r w:rsidRPr="00F02CB7">
              <w:rPr>
                <w:rFonts w:ascii="Arial" w:hAnsi="Arial" w:cs="Arial"/>
                <w:color w:val="000000"/>
              </w:rPr>
              <w:t xml:space="preserve">Vocabulary comprehension and </w:t>
            </w:r>
            <w:r>
              <w:rPr>
                <w:rFonts w:ascii="Arial" w:hAnsi="Arial" w:cs="Arial"/>
                <w:color w:val="000000"/>
              </w:rPr>
              <w:t>discussion</w:t>
            </w:r>
            <w:r w:rsidRPr="00F02CB7">
              <w:rPr>
                <w:rFonts w:ascii="Arial" w:hAnsi="Arial" w:cs="Arial"/>
                <w:color w:val="000000"/>
              </w:rPr>
              <w:t xml:space="preserve"> activities, timed reading</w:t>
            </w:r>
          </w:p>
          <w:p w14:paraId="790FC174" w14:textId="5EDC91AA"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7389E497" w14:textId="77777777" w:rsidTr="00C33665">
        <w:trPr>
          <w:trHeight w:val="285"/>
        </w:trPr>
        <w:tc>
          <w:tcPr>
            <w:tcW w:w="1366" w:type="dxa"/>
          </w:tcPr>
          <w:p w14:paraId="17AC7533" w14:textId="088F6EAA"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25</w:t>
            </w:r>
          </w:p>
        </w:tc>
        <w:tc>
          <w:tcPr>
            <w:tcW w:w="2760" w:type="dxa"/>
          </w:tcPr>
          <w:p w14:paraId="4E18F267" w14:textId="2DFBA150"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6</w:t>
            </w:r>
          </w:p>
        </w:tc>
        <w:tc>
          <w:tcPr>
            <w:tcW w:w="4419" w:type="dxa"/>
          </w:tcPr>
          <w:p w14:paraId="2B5EF8C4" w14:textId="0D01699A"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Reading 6</w:t>
            </w:r>
            <w:r w:rsidRPr="00F02CB7">
              <w:rPr>
                <w:rFonts w:ascii="Arial" w:hAnsi="Arial" w:cs="Arial"/>
                <w:color w:val="000000"/>
              </w:rPr>
              <w:t xml:space="preserve"> </w:t>
            </w:r>
          </w:p>
          <w:p w14:paraId="67EE3147" w14:textId="1A14B1DB"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C</w:t>
            </w:r>
            <w:r w:rsidRPr="00F02CB7">
              <w:rPr>
                <w:rFonts w:ascii="Arial" w:hAnsi="Arial" w:cs="Arial"/>
                <w:color w:val="000000"/>
              </w:rPr>
              <w:t xml:space="preserve">omprehension </w:t>
            </w:r>
            <w:r>
              <w:rPr>
                <w:rFonts w:ascii="Arial" w:hAnsi="Arial" w:cs="Arial"/>
                <w:color w:val="000000"/>
              </w:rPr>
              <w:t xml:space="preserve">and oral paraphrasing </w:t>
            </w:r>
            <w:r w:rsidRPr="00F02CB7">
              <w:rPr>
                <w:rFonts w:ascii="Arial" w:hAnsi="Arial" w:cs="Arial"/>
                <w:color w:val="000000"/>
              </w:rPr>
              <w:t>work</w:t>
            </w:r>
          </w:p>
          <w:p w14:paraId="2E184132" w14:textId="37E56130"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7F7F969E" w14:textId="77777777" w:rsidTr="00C33665">
        <w:trPr>
          <w:trHeight w:val="285"/>
        </w:trPr>
        <w:tc>
          <w:tcPr>
            <w:tcW w:w="1366" w:type="dxa"/>
          </w:tcPr>
          <w:p w14:paraId="618A11AD" w14:textId="019518AC"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26</w:t>
            </w:r>
          </w:p>
        </w:tc>
        <w:tc>
          <w:tcPr>
            <w:tcW w:w="2760" w:type="dxa"/>
          </w:tcPr>
          <w:p w14:paraId="08D51017" w14:textId="2C870F8E"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6</w:t>
            </w:r>
          </w:p>
        </w:tc>
        <w:tc>
          <w:tcPr>
            <w:tcW w:w="4419" w:type="dxa"/>
          </w:tcPr>
          <w:p w14:paraId="75CE3398"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 xml:space="preserve">Vocabulary comprehension and </w:t>
            </w:r>
            <w:r>
              <w:rPr>
                <w:rFonts w:ascii="Arial" w:hAnsi="Arial" w:cs="Arial"/>
                <w:color w:val="000000"/>
              </w:rPr>
              <w:t>discussion</w:t>
            </w:r>
            <w:r w:rsidRPr="00F02CB7">
              <w:rPr>
                <w:rFonts w:ascii="Arial" w:hAnsi="Arial" w:cs="Arial"/>
                <w:color w:val="000000"/>
              </w:rPr>
              <w:t xml:space="preserve"> activities, timed reading</w:t>
            </w:r>
          </w:p>
          <w:p w14:paraId="70D6E798" w14:textId="029E412A"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761CCCF9" w14:textId="77777777" w:rsidTr="00C33665">
        <w:trPr>
          <w:trHeight w:val="285"/>
        </w:trPr>
        <w:tc>
          <w:tcPr>
            <w:tcW w:w="1366" w:type="dxa"/>
          </w:tcPr>
          <w:p w14:paraId="2259EA50" w14:textId="4FE038B4"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27</w:t>
            </w:r>
          </w:p>
        </w:tc>
        <w:tc>
          <w:tcPr>
            <w:tcW w:w="2760" w:type="dxa"/>
          </w:tcPr>
          <w:p w14:paraId="6E7EBC5A" w14:textId="57AB76D6"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6</w:t>
            </w:r>
          </w:p>
        </w:tc>
        <w:tc>
          <w:tcPr>
            <w:tcW w:w="4419" w:type="dxa"/>
          </w:tcPr>
          <w:p w14:paraId="0F0CB8DE" w14:textId="284EE1E9"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 Reading 6 Further work on reading </w:t>
            </w:r>
            <w:r>
              <w:rPr>
                <w:rFonts w:ascii="Arial" w:hAnsi="Arial" w:cs="Arial"/>
                <w:color w:val="000000"/>
              </w:rPr>
              <w:lastRenderedPageBreak/>
              <w:t>comprehension, vocabulary review, discussion</w:t>
            </w:r>
          </w:p>
        </w:tc>
      </w:tr>
      <w:tr w:rsidR="004B5ECD" w:rsidRPr="00F02CB7" w14:paraId="13D92890" w14:textId="77777777" w:rsidTr="00C33665">
        <w:trPr>
          <w:trHeight w:val="285"/>
        </w:trPr>
        <w:tc>
          <w:tcPr>
            <w:tcW w:w="1366" w:type="dxa"/>
          </w:tcPr>
          <w:p w14:paraId="286E3698" w14:textId="27678783"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lastRenderedPageBreak/>
              <w:t>Lesson 28</w:t>
            </w:r>
          </w:p>
        </w:tc>
        <w:tc>
          <w:tcPr>
            <w:tcW w:w="2760" w:type="dxa"/>
          </w:tcPr>
          <w:p w14:paraId="273123B6" w14:textId="1F35FA1C"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Intensive Reading 6</w:t>
            </w:r>
          </w:p>
        </w:tc>
        <w:tc>
          <w:tcPr>
            <w:tcW w:w="4419" w:type="dxa"/>
          </w:tcPr>
          <w:p w14:paraId="0C976452"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Reading 6 </w:t>
            </w:r>
            <w:r w:rsidRPr="00F02CB7">
              <w:rPr>
                <w:rFonts w:ascii="Arial" w:hAnsi="Arial" w:cs="Arial"/>
                <w:color w:val="000000"/>
              </w:rPr>
              <w:t>vocabulary test</w:t>
            </w:r>
          </w:p>
          <w:p w14:paraId="26F056E3" w14:textId="77777777" w:rsidR="004B5ECD"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Homework review, timed reading</w:t>
            </w:r>
          </w:p>
          <w:p w14:paraId="2333C354" w14:textId="6D4205AC"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w:t>
            </w:r>
          </w:p>
        </w:tc>
      </w:tr>
      <w:tr w:rsidR="004B5ECD" w:rsidRPr="00F02CB7" w14:paraId="2C966DB5" w14:textId="77777777" w:rsidTr="00C33665">
        <w:trPr>
          <w:trHeight w:val="285"/>
        </w:trPr>
        <w:tc>
          <w:tcPr>
            <w:tcW w:w="1366" w:type="dxa"/>
          </w:tcPr>
          <w:p w14:paraId="4DF4C143" w14:textId="49C67306"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29</w:t>
            </w:r>
          </w:p>
        </w:tc>
        <w:tc>
          <w:tcPr>
            <w:tcW w:w="2760" w:type="dxa"/>
          </w:tcPr>
          <w:p w14:paraId="157FA23F"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Vocabulary quiz,</w:t>
            </w:r>
          </w:p>
          <w:p w14:paraId="41A6F50A" w14:textId="5C801092"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Oral book report</w:t>
            </w:r>
          </w:p>
        </w:tc>
        <w:tc>
          <w:tcPr>
            <w:tcW w:w="4419" w:type="dxa"/>
          </w:tcPr>
          <w:p w14:paraId="3A577053"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Readings 1-6 Vo</w:t>
            </w:r>
            <w:r w:rsidRPr="00F02CB7">
              <w:rPr>
                <w:rFonts w:ascii="Arial" w:hAnsi="Arial" w:cs="Arial"/>
                <w:color w:val="000000"/>
              </w:rPr>
              <w:t xml:space="preserve">cabulary test, </w:t>
            </w:r>
          </w:p>
          <w:p w14:paraId="477CFCB0"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Review dictionary use and word building, talk about your x reading </w:t>
            </w:r>
          </w:p>
          <w:p w14:paraId="3D136856" w14:textId="20F6D24B"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TC attainment objective 2, 3 and 5</w:t>
            </w:r>
          </w:p>
        </w:tc>
      </w:tr>
      <w:tr w:rsidR="004B5ECD" w:rsidRPr="00F02CB7" w14:paraId="3B150AB6" w14:textId="77777777" w:rsidTr="00C33665">
        <w:trPr>
          <w:trHeight w:val="285"/>
        </w:trPr>
        <w:tc>
          <w:tcPr>
            <w:tcW w:w="1366" w:type="dxa"/>
          </w:tcPr>
          <w:p w14:paraId="461D7D7A" w14:textId="5D377D20"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Lesson 30</w:t>
            </w:r>
          </w:p>
        </w:tc>
        <w:tc>
          <w:tcPr>
            <w:tcW w:w="2760" w:type="dxa"/>
          </w:tcPr>
          <w:p w14:paraId="74637DBF" w14:textId="434FE259" w:rsidR="004B5ECD" w:rsidRPr="00F02CB7" w:rsidRDefault="004B5ECD" w:rsidP="004B5ECD">
            <w:pPr>
              <w:widowControl w:val="0"/>
              <w:autoSpaceDE w:val="0"/>
              <w:autoSpaceDN w:val="0"/>
              <w:adjustRightInd w:val="0"/>
              <w:rPr>
                <w:rFonts w:ascii="Arial" w:hAnsi="Arial" w:cs="Arial"/>
                <w:color w:val="000000"/>
              </w:rPr>
            </w:pPr>
            <w:r w:rsidRPr="00F02CB7">
              <w:rPr>
                <w:rFonts w:ascii="Arial" w:hAnsi="Arial" w:cs="Arial"/>
                <w:color w:val="000000"/>
              </w:rPr>
              <w:t>Review</w:t>
            </w:r>
          </w:p>
        </w:tc>
        <w:tc>
          <w:tcPr>
            <w:tcW w:w="4419" w:type="dxa"/>
          </w:tcPr>
          <w:p w14:paraId="37066C11"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Vocabulary review, timed reading test</w:t>
            </w:r>
          </w:p>
          <w:p w14:paraId="0C6CA085"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O</w:t>
            </w:r>
            <w:r w:rsidRPr="00F02CB7">
              <w:rPr>
                <w:rFonts w:ascii="Arial" w:hAnsi="Arial" w:cs="Arial"/>
                <w:color w:val="000000"/>
              </w:rPr>
              <w:t>verview of final exam</w:t>
            </w:r>
          </w:p>
          <w:p w14:paraId="27DBECB8" w14:textId="3E56C7B6"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 xml:space="preserve">TC attainment objective 1, 2  </w:t>
            </w:r>
          </w:p>
        </w:tc>
      </w:tr>
      <w:tr w:rsidR="004B5ECD" w:rsidRPr="00F02CB7" w14:paraId="124BB37E" w14:textId="77777777" w:rsidTr="00C33665">
        <w:trPr>
          <w:trHeight w:val="285"/>
        </w:trPr>
        <w:tc>
          <w:tcPr>
            <w:tcW w:w="1366" w:type="dxa"/>
          </w:tcPr>
          <w:p w14:paraId="615C0E0A" w14:textId="7D31B439" w:rsidR="004B5ECD" w:rsidRPr="00F02CB7" w:rsidRDefault="004B5ECD" w:rsidP="004B5ECD">
            <w:pPr>
              <w:widowControl w:val="0"/>
              <w:autoSpaceDE w:val="0"/>
              <w:autoSpaceDN w:val="0"/>
              <w:adjustRightInd w:val="0"/>
              <w:rPr>
                <w:rFonts w:ascii="Arial" w:hAnsi="Arial" w:cs="Arial"/>
                <w:color w:val="000000"/>
              </w:rPr>
            </w:pPr>
            <w:r>
              <w:rPr>
                <w:rFonts w:ascii="Arial" w:hAnsi="Arial" w:cs="Arial"/>
                <w:color w:val="000000"/>
              </w:rPr>
              <w:t>Week 16</w:t>
            </w:r>
          </w:p>
        </w:tc>
        <w:tc>
          <w:tcPr>
            <w:tcW w:w="2760" w:type="dxa"/>
          </w:tcPr>
          <w:p w14:paraId="76DBEB89" w14:textId="77777777" w:rsidR="004B5ECD" w:rsidRDefault="004B5ECD" w:rsidP="004B5ECD">
            <w:pPr>
              <w:widowControl w:val="0"/>
              <w:autoSpaceDE w:val="0"/>
              <w:autoSpaceDN w:val="0"/>
              <w:adjustRightInd w:val="0"/>
              <w:rPr>
                <w:rFonts w:ascii="Arial" w:hAnsi="Arial" w:cs="Arial"/>
                <w:color w:val="000000"/>
              </w:rPr>
            </w:pPr>
            <w:r>
              <w:rPr>
                <w:rFonts w:ascii="Arial" w:hAnsi="Arial" w:cs="Arial"/>
                <w:color w:val="000000"/>
              </w:rPr>
              <w:t>Final Exam</w:t>
            </w:r>
          </w:p>
          <w:p w14:paraId="23937698" w14:textId="77777777" w:rsidR="004B5ECD" w:rsidRPr="00F02CB7" w:rsidRDefault="004B5ECD" w:rsidP="004B5ECD">
            <w:pPr>
              <w:widowControl w:val="0"/>
              <w:autoSpaceDE w:val="0"/>
              <w:autoSpaceDN w:val="0"/>
              <w:adjustRightInd w:val="0"/>
              <w:rPr>
                <w:rFonts w:ascii="Arial" w:hAnsi="Arial" w:cs="Arial"/>
                <w:color w:val="000000"/>
              </w:rPr>
            </w:pPr>
          </w:p>
        </w:tc>
        <w:tc>
          <w:tcPr>
            <w:tcW w:w="4419" w:type="dxa"/>
          </w:tcPr>
          <w:p w14:paraId="6B395A57" w14:textId="1556BC2F" w:rsidR="004B5ECD" w:rsidRPr="007419E9" w:rsidRDefault="004B5ECD" w:rsidP="004B5ECD">
            <w:pPr>
              <w:widowControl w:val="0"/>
              <w:autoSpaceDE w:val="0"/>
              <w:autoSpaceDN w:val="0"/>
              <w:adjustRightInd w:val="0"/>
              <w:rPr>
                <w:rFonts w:ascii="Arial" w:hAnsi="Arial" w:cs="Arial"/>
                <w:color w:val="000000"/>
              </w:rPr>
            </w:pPr>
            <w:r>
              <w:rPr>
                <w:rFonts w:ascii="Arial" w:hAnsi="Arial" w:cs="Arial"/>
                <w:color w:val="000000"/>
              </w:rPr>
              <w:t>Reading and vocabulary</w:t>
            </w:r>
          </w:p>
        </w:tc>
      </w:tr>
    </w:tbl>
    <w:p w14:paraId="01032FD5" w14:textId="77777777" w:rsidR="00CB0E91" w:rsidRDefault="00CB0E91"/>
    <w:tbl>
      <w:tblPr>
        <w:tblStyle w:val="TableGrid"/>
        <w:tblW w:w="0" w:type="auto"/>
        <w:tblLook w:val="06A0" w:firstRow="1" w:lastRow="0" w:firstColumn="1" w:lastColumn="0" w:noHBand="1" w:noVBand="1"/>
      </w:tblPr>
      <w:tblGrid>
        <w:gridCol w:w="8545"/>
      </w:tblGrid>
      <w:tr w:rsidR="004B5ECD" w:rsidRPr="00F02CB7" w14:paraId="419BC305" w14:textId="77777777" w:rsidTr="00C33665">
        <w:trPr>
          <w:trHeight w:val="285"/>
        </w:trPr>
        <w:tc>
          <w:tcPr>
            <w:tcW w:w="8545" w:type="dxa"/>
            <w:vAlign w:val="center"/>
          </w:tcPr>
          <w:p w14:paraId="327EB2BD" w14:textId="6DE7D849" w:rsidR="004B5ECD" w:rsidRPr="002A6375" w:rsidRDefault="004B5ECD" w:rsidP="004B5ECD">
            <w:pPr>
              <w:widowControl w:val="0"/>
              <w:autoSpaceDE w:val="0"/>
              <w:autoSpaceDN w:val="0"/>
              <w:adjustRightInd w:val="0"/>
              <w:rPr>
                <w:rFonts w:ascii="Arial" w:hAnsi="Arial" w:cs="Arial"/>
                <w:b/>
                <w:color w:val="000000"/>
              </w:rPr>
            </w:pPr>
            <w:r w:rsidRPr="002A6375">
              <w:rPr>
                <w:rFonts w:ascii="Arial" w:hAnsi="Arial" w:cs="Arial"/>
                <w:b/>
                <w:color w:val="000000"/>
              </w:rPr>
              <w:t>Required Materials:</w:t>
            </w:r>
          </w:p>
        </w:tc>
      </w:tr>
      <w:tr w:rsidR="004B5ECD" w:rsidRPr="00AB7056" w14:paraId="6AD66591" w14:textId="77777777" w:rsidTr="00C33665">
        <w:trPr>
          <w:trHeight w:val="285"/>
        </w:trPr>
        <w:tc>
          <w:tcPr>
            <w:tcW w:w="8545" w:type="dxa"/>
          </w:tcPr>
          <w:p w14:paraId="38813142" w14:textId="77777777" w:rsidR="004B5ECD" w:rsidRPr="002A6375" w:rsidRDefault="004B5ECD" w:rsidP="004B5ECD">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color w:val="000000"/>
              </w:rPr>
              <w:t>A4 writing paper, pens, pencils</w:t>
            </w:r>
          </w:p>
          <w:p w14:paraId="4F4B95D4" w14:textId="77777777" w:rsidR="004B5ECD" w:rsidRPr="002A6375" w:rsidRDefault="004B5ECD" w:rsidP="004B5ECD">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color w:val="000000"/>
              </w:rPr>
              <w:t xml:space="preserve">Japanese-English, English Japanese dictionary (if you have a smartphone, download the EIJIRO app; also try </w:t>
            </w:r>
            <w:hyperlink r:id="rId7" w:history="1">
              <w:r w:rsidRPr="002A6375">
                <w:rPr>
                  <w:rStyle w:val="Hyperlink"/>
                  <w:rFonts w:ascii="Arial" w:hAnsi="Arial" w:cs="Arial"/>
                </w:rPr>
                <w:t>http://www.alc.ac.jp</w:t>
              </w:r>
            </w:hyperlink>
            <w:r w:rsidRPr="002A6375">
              <w:rPr>
                <w:rFonts w:ascii="Arial" w:hAnsi="Arial" w:cs="Arial"/>
                <w:color w:val="000000"/>
              </w:rPr>
              <w:t>)</w:t>
            </w:r>
          </w:p>
          <w:p w14:paraId="34E72C64" w14:textId="2FF55EFA" w:rsidR="004B5ECD" w:rsidRPr="002A6375" w:rsidRDefault="004B5ECD" w:rsidP="004B5ECD">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color w:val="000000"/>
              </w:rPr>
              <w:t>Graded readers (online and from the Library)</w:t>
            </w:r>
          </w:p>
          <w:p w14:paraId="56FEA5E6" w14:textId="0A311107" w:rsidR="004B5ECD" w:rsidRPr="002A6375" w:rsidRDefault="004B5ECD" w:rsidP="004B5ECD">
            <w:pPr>
              <w:pStyle w:val="ListParagraph"/>
              <w:widowControl w:val="0"/>
              <w:numPr>
                <w:ilvl w:val="0"/>
                <w:numId w:val="2"/>
              </w:numPr>
              <w:autoSpaceDE w:val="0"/>
              <w:autoSpaceDN w:val="0"/>
              <w:adjustRightInd w:val="0"/>
              <w:rPr>
                <w:rFonts w:ascii="Arial" w:hAnsi="Arial" w:cs="Arial"/>
                <w:color w:val="000000"/>
              </w:rPr>
            </w:pPr>
            <w:r w:rsidRPr="002A6375">
              <w:rPr>
                <w:rFonts w:ascii="Arial" w:hAnsi="Arial" w:cs="Arial"/>
              </w:rPr>
              <w:t>Handouts provided by teacher/ downloaded by students as necessary</w:t>
            </w:r>
          </w:p>
          <w:p w14:paraId="12D3953B" w14:textId="77777777" w:rsidR="004B5ECD" w:rsidRPr="00AB7056" w:rsidRDefault="004B5ECD" w:rsidP="004B5ECD">
            <w:pPr>
              <w:pStyle w:val="ListParagraph"/>
              <w:widowControl w:val="0"/>
              <w:numPr>
                <w:ilvl w:val="0"/>
                <w:numId w:val="2"/>
              </w:numPr>
              <w:autoSpaceDE w:val="0"/>
              <w:autoSpaceDN w:val="0"/>
              <w:adjustRightInd w:val="0"/>
              <w:rPr>
                <w:rFonts w:ascii="Arial" w:hAnsi="Arial" w:cs="Arial"/>
                <w:color w:val="000000"/>
              </w:rPr>
            </w:pPr>
            <w:r>
              <w:rPr>
                <w:rFonts w:ascii="Arial" w:hAnsi="Arial" w:cs="Arial"/>
              </w:rPr>
              <w:t>Textbook (Reading for Speed and Fluency 1 by Paul Nation – purple book</w:t>
            </w:r>
            <w:r w:rsidRPr="002A6375">
              <w:rPr>
                <w:rFonts w:ascii="Arial" w:hAnsi="Arial" w:cs="Arial"/>
              </w:rPr>
              <w:t xml:space="preserve">) </w:t>
            </w:r>
          </w:p>
          <w:p w14:paraId="07F22C88" w14:textId="3BB1756E" w:rsidR="004B5ECD" w:rsidRPr="00AB7056" w:rsidRDefault="004B5ECD" w:rsidP="004B5ECD">
            <w:pPr>
              <w:pStyle w:val="ListParagraph"/>
              <w:widowControl w:val="0"/>
              <w:numPr>
                <w:ilvl w:val="0"/>
                <w:numId w:val="2"/>
              </w:numPr>
              <w:autoSpaceDE w:val="0"/>
              <w:autoSpaceDN w:val="0"/>
              <w:adjustRightInd w:val="0"/>
              <w:rPr>
                <w:rFonts w:ascii="Arial" w:hAnsi="Arial" w:cs="Arial"/>
                <w:b/>
                <w:color w:val="000000"/>
              </w:rPr>
            </w:pPr>
            <w:r>
              <w:rPr>
                <w:rFonts w:ascii="Arial" w:hAnsi="Arial" w:cs="Arial"/>
              </w:rPr>
              <w:t xml:space="preserve">Internet access from a smart phone or notebook pc for x reading, Read theory and Praxis ed </w:t>
            </w:r>
          </w:p>
          <w:p w14:paraId="022F477E" w14:textId="6280F2DE" w:rsidR="004B5ECD" w:rsidRPr="002A6375" w:rsidRDefault="004B5ECD" w:rsidP="004B5ECD">
            <w:pPr>
              <w:pStyle w:val="ListParagraph"/>
              <w:widowControl w:val="0"/>
              <w:autoSpaceDE w:val="0"/>
              <w:autoSpaceDN w:val="0"/>
              <w:adjustRightInd w:val="0"/>
              <w:ind w:left="360"/>
              <w:rPr>
                <w:rFonts w:ascii="Arial" w:hAnsi="Arial" w:cs="Arial"/>
                <w:b/>
                <w:color w:val="000000"/>
              </w:rPr>
            </w:pPr>
          </w:p>
        </w:tc>
      </w:tr>
    </w:tbl>
    <w:p w14:paraId="724EA603" w14:textId="77777777" w:rsidR="00CB0E91" w:rsidRDefault="00CB0E91"/>
    <w:tbl>
      <w:tblPr>
        <w:tblStyle w:val="TableGrid"/>
        <w:tblW w:w="0" w:type="auto"/>
        <w:tblLook w:val="06A0" w:firstRow="1" w:lastRow="0" w:firstColumn="1" w:lastColumn="0" w:noHBand="1" w:noVBand="1"/>
      </w:tblPr>
      <w:tblGrid>
        <w:gridCol w:w="8545"/>
      </w:tblGrid>
      <w:tr w:rsidR="004B5ECD" w:rsidRPr="00F02CB7" w14:paraId="227CD45E" w14:textId="77777777" w:rsidTr="00C33665">
        <w:trPr>
          <w:trHeight w:val="285"/>
        </w:trPr>
        <w:tc>
          <w:tcPr>
            <w:tcW w:w="8545" w:type="dxa"/>
            <w:vAlign w:val="center"/>
          </w:tcPr>
          <w:p w14:paraId="3E035FBE" w14:textId="3AA6C4A0" w:rsidR="004B5ECD" w:rsidRPr="002A6375" w:rsidRDefault="004B5ECD" w:rsidP="004B5ECD">
            <w:pPr>
              <w:widowControl w:val="0"/>
              <w:autoSpaceDE w:val="0"/>
              <w:autoSpaceDN w:val="0"/>
              <w:adjustRightInd w:val="0"/>
              <w:rPr>
                <w:rFonts w:ascii="Arial" w:hAnsi="Arial" w:cs="Arial"/>
                <w:b/>
                <w:color w:val="000000"/>
              </w:rPr>
            </w:pPr>
            <w:r w:rsidRPr="002A6375">
              <w:rPr>
                <w:rFonts w:ascii="Arial" w:hAnsi="Arial" w:cs="Arial"/>
                <w:b/>
                <w:color w:val="000000"/>
              </w:rPr>
              <w:t>Course Policies</w:t>
            </w:r>
            <w:r>
              <w:rPr>
                <w:rFonts w:ascii="Arial" w:hAnsi="Arial" w:cs="Arial"/>
                <w:b/>
                <w:color w:val="000000"/>
              </w:rPr>
              <w:t xml:space="preserve"> </w:t>
            </w:r>
            <w:r w:rsidRPr="00164B0C">
              <w:rPr>
                <w:rFonts w:ascii="Arial" w:hAnsi="Arial" w:cs="Arial"/>
                <w:b/>
              </w:rPr>
              <w:t>(Attendance, etc.)</w:t>
            </w:r>
            <w:r w:rsidRPr="002A6375">
              <w:rPr>
                <w:rFonts w:ascii="Arial" w:hAnsi="Arial" w:cs="Arial"/>
                <w:b/>
                <w:color w:val="000000"/>
              </w:rPr>
              <w:t>:</w:t>
            </w:r>
          </w:p>
        </w:tc>
      </w:tr>
      <w:tr w:rsidR="004B5ECD" w:rsidRPr="00F02CB7" w14:paraId="55AAE5FB" w14:textId="77777777" w:rsidTr="00C33665">
        <w:trPr>
          <w:trHeight w:val="285"/>
        </w:trPr>
        <w:tc>
          <w:tcPr>
            <w:tcW w:w="8545" w:type="dxa"/>
          </w:tcPr>
          <w:p w14:paraId="571F5A94" w14:textId="77777777" w:rsidR="004B5ECD" w:rsidRPr="00F02CB7" w:rsidRDefault="004B5ECD" w:rsidP="004B5ECD">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Attendance</w:t>
            </w:r>
          </w:p>
          <w:p w14:paraId="7363E710" w14:textId="098C1476" w:rsidR="004B5ECD" w:rsidRPr="00F02CB7" w:rsidRDefault="004B5ECD" w:rsidP="004B5ECD">
            <w:pPr>
              <w:widowControl w:val="0"/>
              <w:autoSpaceDE w:val="0"/>
              <w:autoSpaceDN w:val="0"/>
              <w:adjustRightInd w:val="0"/>
              <w:rPr>
                <w:rFonts w:ascii="Arial" w:hAnsi="Arial" w:cs="Arial"/>
              </w:rPr>
            </w:pPr>
            <w:r>
              <w:rPr>
                <w:rFonts w:ascii="Arial" w:hAnsi="Arial" w:cs="Arial"/>
                <w:color w:val="000000"/>
              </w:rPr>
              <w:t>You must attend at least 2/3 of classes. You must be on time! If you are more than 10 minutes late you might be asked to wait outside until a suitable time in the class. If you need to be absent please e-mail the teacher to explain. If you miss more than 4 classes without a doctor’s certificate then you might not pass the class.</w:t>
            </w:r>
          </w:p>
          <w:p w14:paraId="2A20323B" w14:textId="706231E8" w:rsidR="004B5ECD" w:rsidRPr="005D739A" w:rsidRDefault="004B5ECD" w:rsidP="004B5ECD">
            <w:pPr>
              <w:widowControl w:val="0"/>
              <w:autoSpaceDE w:val="0"/>
              <w:autoSpaceDN w:val="0"/>
              <w:adjustRightInd w:val="0"/>
              <w:rPr>
                <w:rFonts w:ascii="Arial" w:hAnsi="Arial" w:cs="Arial"/>
                <w:color w:val="000000"/>
              </w:rPr>
            </w:pPr>
          </w:p>
          <w:p w14:paraId="503380D1" w14:textId="351B3C7A" w:rsidR="004B5ECD" w:rsidRPr="00F02CB7" w:rsidRDefault="004B5ECD" w:rsidP="004B5ECD">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Academic Honesty</w:t>
            </w:r>
          </w:p>
          <w:p w14:paraId="7F9294C2" w14:textId="083E216E" w:rsidR="004B5ECD" w:rsidRPr="004F66E1" w:rsidRDefault="004B5ECD" w:rsidP="004B5ECD">
            <w:pPr>
              <w:widowControl w:val="0"/>
              <w:autoSpaceDE w:val="0"/>
              <w:autoSpaceDN w:val="0"/>
              <w:adjustRightInd w:val="0"/>
              <w:rPr>
                <w:rFonts w:ascii="Arial" w:hAnsi="Arial" w:cs="Arial"/>
                <w:color w:val="000000"/>
              </w:rPr>
            </w:pPr>
            <w:r>
              <w:rPr>
                <w:rFonts w:ascii="Arial" w:hAnsi="Arial" w:cs="Arial"/>
                <w:color w:val="000000"/>
              </w:rPr>
              <w:t>Students</w:t>
            </w:r>
            <w:r w:rsidRPr="00F02CB7">
              <w:rPr>
                <w:rFonts w:ascii="Arial" w:hAnsi="Arial" w:cs="Arial"/>
                <w:color w:val="000000"/>
              </w:rPr>
              <w:t xml:space="preserve"> are not allowed to use translation software or Internet translation sites in this or any course at MIC. Although it is fine to work with classmates on homework assignments toge</w:t>
            </w:r>
            <w:r>
              <w:rPr>
                <w:rFonts w:ascii="Arial" w:hAnsi="Arial" w:cs="Arial"/>
                <w:color w:val="000000"/>
              </w:rPr>
              <w:t xml:space="preserve">ther, </w:t>
            </w:r>
            <w:r w:rsidRPr="004F66E1">
              <w:rPr>
                <w:rFonts w:ascii="Arial" w:hAnsi="Arial" w:cs="Arial"/>
                <w:color w:val="000000"/>
              </w:rPr>
              <w:t>copying homework from classmates is unacceptable and will result in 0% on that assignment for both parties.</w:t>
            </w:r>
          </w:p>
          <w:p w14:paraId="071C3007" w14:textId="77777777" w:rsidR="004B5ECD" w:rsidRPr="00F02CB7" w:rsidRDefault="004B5ECD" w:rsidP="004B5ECD">
            <w:pPr>
              <w:widowControl w:val="0"/>
              <w:autoSpaceDE w:val="0"/>
              <w:autoSpaceDN w:val="0"/>
              <w:adjustRightInd w:val="0"/>
              <w:rPr>
                <w:rFonts w:ascii="Arial" w:hAnsi="Arial" w:cs="Arial"/>
                <w:color w:val="000000"/>
              </w:rPr>
            </w:pPr>
          </w:p>
          <w:p w14:paraId="2B973E97" w14:textId="70EBDE92" w:rsidR="004B5ECD" w:rsidRPr="00F02CB7" w:rsidRDefault="004B5ECD" w:rsidP="004B5ECD">
            <w:pPr>
              <w:widowControl w:val="0"/>
              <w:autoSpaceDE w:val="0"/>
              <w:autoSpaceDN w:val="0"/>
              <w:adjustRightInd w:val="0"/>
              <w:rPr>
                <w:rFonts w:ascii="Arial" w:hAnsi="Arial" w:cs="Arial"/>
                <w:color w:val="000000"/>
                <w:u w:val="single"/>
              </w:rPr>
            </w:pPr>
            <w:r w:rsidRPr="00F02CB7">
              <w:rPr>
                <w:rFonts w:ascii="Arial" w:hAnsi="Arial" w:cs="Arial"/>
                <w:color w:val="000000"/>
                <w:u w:val="single"/>
              </w:rPr>
              <w:t>Assignment Submission</w:t>
            </w:r>
          </w:p>
          <w:p w14:paraId="4EEB3BC1" w14:textId="5DF99B97" w:rsidR="004B5ECD" w:rsidRPr="009D2798" w:rsidRDefault="004B5ECD" w:rsidP="004B5ECD">
            <w:pPr>
              <w:pStyle w:val="ListParagraph"/>
              <w:widowControl w:val="0"/>
              <w:numPr>
                <w:ilvl w:val="0"/>
                <w:numId w:val="4"/>
              </w:numPr>
              <w:autoSpaceDE w:val="0"/>
              <w:autoSpaceDN w:val="0"/>
              <w:adjustRightInd w:val="0"/>
              <w:rPr>
                <w:rFonts w:ascii="Arial" w:hAnsi="Arial" w:cs="Arial"/>
                <w:color w:val="000000"/>
              </w:rPr>
            </w:pPr>
            <w:r w:rsidRPr="00F02CB7">
              <w:rPr>
                <w:rFonts w:ascii="Arial" w:hAnsi="Arial" w:cs="Arial"/>
                <w:color w:val="000000"/>
              </w:rPr>
              <w:t xml:space="preserve">Any homework assignments written on the handouts must be completed on time </w:t>
            </w:r>
            <w:r>
              <w:rPr>
                <w:rFonts w:ascii="Arial" w:hAnsi="Arial" w:cs="Arial"/>
                <w:color w:val="000000"/>
              </w:rPr>
              <w:t>to earn points. For assignments r</w:t>
            </w:r>
            <w:r w:rsidRPr="009D2798">
              <w:rPr>
                <w:rFonts w:ascii="Arial" w:hAnsi="Arial" w:cs="Arial"/>
                <w:color w:val="000000"/>
              </w:rPr>
              <w:t>eviewed in class, late homework will unlikely be accepted.</w:t>
            </w:r>
          </w:p>
          <w:p w14:paraId="316047B0" w14:textId="77777777" w:rsidR="004B5ECD" w:rsidRPr="00F02CB7" w:rsidRDefault="004B5ECD" w:rsidP="004B5ECD">
            <w:pPr>
              <w:pStyle w:val="ListParagraph"/>
              <w:widowControl w:val="0"/>
              <w:autoSpaceDE w:val="0"/>
              <w:autoSpaceDN w:val="0"/>
              <w:adjustRightInd w:val="0"/>
              <w:rPr>
                <w:rFonts w:ascii="Arial" w:hAnsi="Arial" w:cs="Arial"/>
                <w:color w:val="000000"/>
              </w:rPr>
            </w:pPr>
          </w:p>
        </w:tc>
      </w:tr>
      <w:tr w:rsidR="004B5ECD" w:rsidRPr="00F02CB7" w14:paraId="40C81DFF" w14:textId="77777777" w:rsidTr="00C33665">
        <w:trPr>
          <w:trHeight w:val="285"/>
        </w:trPr>
        <w:tc>
          <w:tcPr>
            <w:tcW w:w="8545" w:type="dxa"/>
            <w:vAlign w:val="center"/>
          </w:tcPr>
          <w:p w14:paraId="795EB163" w14:textId="20A5398D" w:rsidR="004B5ECD" w:rsidRPr="00F02CB7" w:rsidRDefault="004B5ECD" w:rsidP="004B5ECD">
            <w:pPr>
              <w:widowControl w:val="0"/>
              <w:autoSpaceDE w:val="0"/>
              <w:autoSpaceDN w:val="0"/>
              <w:adjustRightInd w:val="0"/>
              <w:rPr>
                <w:rFonts w:ascii="Arial" w:hAnsi="Arial" w:cs="Arial"/>
                <w:color w:val="000000"/>
              </w:rPr>
            </w:pPr>
            <w:r w:rsidRPr="00164B0C">
              <w:rPr>
                <w:rFonts w:ascii="Arial" w:hAnsi="Arial" w:cs="Arial"/>
                <w:b/>
              </w:rPr>
              <w:t>Class Preparation and Review</w:t>
            </w:r>
            <w:r>
              <w:rPr>
                <w:rFonts w:ascii="Arial" w:hAnsi="Arial" w:cs="Arial"/>
                <w:b/>
              </w:rPr>
              <w:t>:</w:t>
            </w:r>
          </w:p>
        </w:tc>
      </w:tr>
      <w:tr w:rsidR="004B5ECD" w:rsidRPr="00F02CB7" w14:paraId="49FDE5BF" w14:textId="77777777" w:rsidTr="00C33665">
        <w:trPr>
          <w:trHeight w:val="285"/>
        </w:trPr>
        <w:tc>
          <w:tcPr>
            <w:tcW w:w="8545" w:type="dxa"/>
          </w:tcPr>
          <w:p w14:paraId="1354A4E5" w14:textId="0A562867" w:rsidR="004B5ECD" w:rsidRPr="006651E7" w:rsidRDefault="004B5ECD" w:rsidP="004B5ECD">
            <w:pPr>
              <w:pStyle w:val="ListParagraph"/>
              <w:numPr>
                <w:ilvl w:val="0"/>
                <w:numId w:val="16"/>
              </w:numPr>
              <w:rPr>
                <w:rFonts w:ascii="Arial" w:hAnsi="Arial" w:cs="Arial"/>
                <w:bCs/>
              </w:rPr>
            </w:pPr>
            <w:r w:rsidRPr="006651E7">
              <w:rPr>
                <w:rFonts w:ascii="Arial" w:hAnsi="Arial" w:cs="Arial"/>
                <w:bCs/>
              </w:rPr>
              <w:t>Students are expected to spend at least one hour reviewing and doing homework and one hour preparing for every hour of lesson time.</w:t>
            </w:r>
            <w:r>
              <w:rPr>
                <w:rFonts w:ascii="Arial" w:hAnsi="Arial" w:cs="Arial"/>
                <w:bCs/>
              </w:rPr>
              <w:t xml:space="preserve"> </w:t>
            </w:r>
          </w:p>
          <w:p w14:paraId="60381575" w14:textId="1E3DA143" w:rsidR="004B5ECD" w:rsidRPr="00F02CB7" w:rsidRDefault="004B5ECD" w:rsidP="004B5ECD">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lastRenderedPageBreak/>
              <w:t>If you</w:t>
            </w:r>
            <w:r w:rsidRPr="00F02CB7">
              <w:rPr>
                <w:rFonts w:ascii="Arial" w:hAnsi="Arial" w:cs="Arial"/>
                <w:color w:val="000000"/>
              </w:rPr>
              <w:t xml:space="preserve"> miss a class, </w:t>
            </w:r>
            <w:r>
              <w:rPr>
                <w:rFonts w:ascii="Arial" w:hAnsi="Arial" w:cs="Arial"/>
                <w:color w:val="000000"/>
              </w:rPr>
              <w:t>you should ask</w:t>
            </w:r>
            <w:r w:rsidRPr="00F02CB7">
              <w:rPr>
                <w:rFonts w:ascii="Arial" w:hAnsi="Arial" w:cs="Arial"/>
                <w:color w:val="000000"/>
              </w:rPr>
              <w:t xml:space="preserve"> your class</w:t>
            </w:r>
            <w:r>
              <w:rPr>
                <w:rFonts w:ascii="Arial" w:hAnsi="Arial" w:cs="Arial"/>
                <w:color w:val="000000"/>
              </w:rPr>
              <w:t>mates to find out what you</w:t>
            </w:r>
            <w:r w:rsidRPr="00F02CB7">
              <w:rPr>
                <w:rFonts w:ascii="Arial" w:hAnsi="Arial" w:cs="Arial"/>
                <w:color w:val="000000"/>
              </w:rPr>
              <w:t xml:space="preserve"> have missed</w:t>
            </w:r>
            <w:r>
              <w:rPr>
                <w:rFonts w:ascii="Arial" w:hAnsi="Arial" w:cs="Arial"/>
                <w:color w:val="000000"/>
              </w:rPr>
              <w:t>, do the work to catch up and also e-mail the teacher.</w:t>
            </w:r>
          </w:p>
          <w:p w14:paraId="629C19BF" w14:textId="5D32D711" w:rsidR="004B5ECD" w:rsidRDefault="004B5ECD" w:rsidP="004B5ECD">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t>If students</w:t>
            </w:r>
            <w:r w:rsidRPr="00585342">
              <w:rPr>
                <w:rFonts w:ascii="Arial" w:hAnsi="Arial" w:cs="Arial"/>
                <w:color w:val="000000"/>
              </w:rPr>
              <w:t xml:space="preserve"> do not understand </w:t>
            </w:r>
            <w:r>
              <w:rPr>
                <w:rFonts w:ascii="Arial" w:hAnsi="Arial" w:cs="Arial"/>
                <w:color w:val="000000"/>
              </w:rPr>
              <w:t>it</w:t>
            </w:r>
            <w:r w:rsidRPr="00585342">
              <w:rPr>
                <w:rFonts w:ascii="Arial" w:hAnsi="Arial" w:cs="Arial"/>
                <w:color w:val="000000"/>
              </w:rPr>
              <w:t xml:space="preserve"> is </w:t>
            </w:r>
            <w:r>
              <w:rPr>
                <w:rFonts w:ascii="Arial" w:hAnsi="Arial" w:cs="Arial"/>
                <w:color w:val="000000"/>
              </w:rPr>
              <w:t>their</w:t>
            </w:r>
            <w:r w:rsidRPr="00585342">
              <w:rPr>
                <w:rFonts w:ascii="Arial" w:hAnsi="Arial" w:cs="Arial"/>
                <w:color w:val="000000"/>
              </w:rPr>
              <w:t xml:space="preserve"> responsibility to ask questions. If </w:t>
            </w:r>
            <w:r>
              <w:rPr>
                <w:rFonts w:ascii="Arial" w:hAnsi="Arial" w:cs="Arial"/>
                <w:color w:val="000000"/>
              </w:rPr>
              <w:t>they</w:t>
            </w:r>
            <w:r w:rsidRPr="00585342">
              <w:rPr>
                <w:rFonts w:ascii="Arial" w:hAnsi="Arial" w:cs="Arial"/>
                <w:color w:val="000000"/>
              </w:rPr>
              <w:t xml:space="preserve"> do not ask questions, the teacher will assume </w:t>
            </w:r>
            <w:r>
              <w:rPr>
                <w:rFonts w:ascii="Arial" w:hAnsi="Arial" w:cs="Arial"/>
                <w:color w:val="000000"/>
              </w:rPr>
              <w:t>they</w:t>
            </w:r>
            <w:r w:rsidRPr="00585342">
              <w:rPr>
                <w:rFonts w:ascii="Arial" w:hAnsi="Arial" w:cs="Arial"/>
                <w:color w:val="000000"/>
              </w:rPr>
              <w:t xml:space="preserve"> understand everything. </w:t>
            </w:r>
          </w:p>
          <w:p w14:paraId="6EFBB93A" w14:textId="77777777" w:rsidR="004B5ECD" w:rsidRPr="00F02CB7" w:rsidRDefault="004B5ECD" w:rsidP="004B5ECD">
            <w:pPr>
              <w:widowControl w:val="0"/>
              <w:autoSpaceDE w:val="0"/>
              <w:autoSpaceDN w:val="0"/>
              <w:adjustRightInd w:val="0"/>
              <w:rPr>
                <w:rFonts w:ascii="Arial" w:hAnsi="Arial" w:cs="Arial"/>
                <w:color w:val="000000"/>
              </w:rPr>
            </w:pPr>
          </w:p>
        </w:tc>
      </w:tr>
      <w:tr w:rsidR="004B5ECD" w:rsidRPr="00F02CB7" w14:paraId="440F370F" w14:textId="77777777" w:rsidTr="00C33665">
        <w:trPr>
          <w:trHeight w:val="285"/>
        </w:trPr>
        <w:tc>
          <w:tcPr>
            <w:tcW w:w="8545" w:type="dxa"/>
            <w:vAlign w:val="center"/>
          </w:tcPr>
          <w:p w14:paraId="1845AD1F" w14:textId="4F2C8882" w:rsidR="004B5ECD" w:rsidRPr="002A6375" w:rsidRDefault="004B5ECD" w:rsidP="004B5ECD">
            <w:pPr>
              <w:widowControl w:val="0"/>
              <w:autoSpaceDE w:val="0"/>
              <w:autoSpaceDN w:val="0"/>
              <w:adjustRightInd w:val="0"/>
              <w:rPr>
                <w:rFonts w:ascii="Arial" w:hAnsi="Arial" w:cs="Arial"/>
                <w:b/>
                <w:color w:val="000000"/>
              </w:rPr>
            </w:pPr>
            <w:r>
              <w:rPr>
                <w:rFonts w:ascii="Arial" w:hAnsi="Arial" w:cs="Arial"/>
                <w:b/>
                <w:color w:val="000000"/>
              </w:rPr>
              <w:lastRenderedPageBreak/>
              <w:t>Grades and Grading Standards</w:t>
            </w:r>
            <w:r w:rsidRPr="002A6375">
              <w:rPr>
                <w:rFonts w:ascii="Arial" w:hAnsi="Arial" w:cs="Arial"/>
                <w:b/>
                <w:color w:val="000000"/>
              </w:rPr>
              <w:t>:</w:t>
            </w:r>
          </w:p>
        </w:tc>
      </w:tr>
      <w:tr w:rsidR="004B5ECD" w:rsidRPr="00F02CB7" w14:paraId="02D9B822" w14:textId="77777777" w:rsidTr="00C33665">
        <w:trPr>
          <w:trHeight w:val="285"/>
        </w:trPr>
        <w:tc>
          <w:tcPr>
            <w:tcW w:w="8545" w:type="dxa"/>
          </w:tcPr>
          <w:p w14:paraId="6016105E" w14:textId="77777777" w:rsidR="004B5ECD" w:rsidRPr="00C547BC" w:rsidRDefault="004B5ECD" w:rsidP="004B5ECD">
            <w:pPr>
              <w:autoSpaceDE w:val="0"/>
              <w:autoSpaceDN w:val="0"/>
              <w:adjustRightInd w:val="0"/>
              <w:rPr>
                <w:rFonts w:ascii="Arial" w:hAnsi="Arial" w:cs="Arial"/>
                <w:color w:val="000000"/>
                <w:sz w:val="22"/>
                <w:szCs w:val="22"/>
              </w:rPr>
            </w:pPr>
            <w:r>
              <w:rPr>
                <w:rFonts w:ascii="Arial" w:hAnsi="Arial" w:cs="Arial"/>
                <w:color w:val="000000"/>
                <w:sz w:val="22"/>
                <w:szCs w:val="22"/>
                <w:u w:val="single"/>
              </w:rPr>
              <w:t>Extensive</w:t>
            </w:r>
            <w:r w:rsidRPr="00C547BC">
              <w:rPr>
                <w:rFonts w:ascii="Arial" w:hAnsi="Arial" w:cs="Arial"/>
                <w:color w:val="000000"/>
                <w:sz w:val="22"/>
                <w:szCs w:val="22"/>
                <w:u w:val="single"/>
              </w:rPr>
              <w:t xml:space="preserve"> Reading</w:t>
            </w:r>
            <w:r>
              <w:rPr>
                <w:rFonts w:ascii="Arial" w:hAnsi="Arial" w:cs="Arial"/>
                <w:color w:val="000000"/>
                <w:sz w:val="22"/>
                <w:szCs w:val="22"/>
              </w:rPr>
              <w:t xml:space="preserve"> – 20</w:t>
            </w:r>
            <w:r w:rsidRPr="00C547BC">
              <w:rPr>
                <w:rFonts w:ascii="Arial" w:hAnsi="Arial" w:cs="Arial"/>
                <w:color w:val="000000"/>
                <w:sz w:val="22"/>
                <w:szCs w:val="22"/>
              </w:rPr>
              <w:t xml:space="preserve">% </w:t>
            </w:r>
          </w:p>
          <w:p w14:paraId="497EC828" w14:textId="77777777" w:rsidR="004B5ECD" w:rsidRPr="00C547BC" w:rsidRDefault="004B5ECD" w:rsidP="004B5ECD">
            <w:pPr>
              <w:autoSpaceDE w:val="0"/>
              <w:autoSpaceDN w:val="0"/>
              <w:adjustRightInd w:val="0"/>
              <w:rPr>
                <w:rFonts w:ascii="Arial" w:hAnsi="Arial" w:cs="Arial"/>
                <w:color w:val="000000"/>
                <w:sz w:val="22"/>
                <w:szCs w:val="22"/>
              </w:rPr>
            </w:pPr>
            <w:r w:rsidRPr="00C547BC">
              <w:rPr>
                <w:rFonts w:ascii="Arial" w:hAnsi="Arial" w:cs="Arial"/>
                <w:i/>
                <w:color w:val="000000"/>
                <w:sz w:val="22"/>
                <w:szCs w:val="22"/>
              </w:rPr>
              <w:t>Extensive reading</w:t>
            </w:r>
            <w:r w:rsidRPr="00C547BC">
              <w:rPr>
                <w:rFonts w:ascii="Arial" w:hAnsi="Arial" w:cs="Arial"/>
                <w:color w:val="000000"/>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1FD1707D" w14:textId="77777777" w:rsidR="004B5ECD" w:rsidRPr="00C547BC" w:rsidRDefault="004B5ECD" w:rsidP="004B5ECD">
            <w:pPr>
              <w:autoSpaceDE w:val="0"/>
              <w:autoSpaceDN w:val="0"/>
              <w:adjustRightInd w:val="0"/>
              <w:rPr>
                <w:rFonts w:ascii="Arial" w:hAnsi="Arial" w:cs="Arial"/>
                <w:color w:val="000000"/>
                <w:sz w:val="22"/>
                <w:szCs w:val="22"/>
              </w:rPr>
            </w:pPr>
            <w:r w:rsidRPr="00C547BC">
              <w:rPr>
                <w:rFonts w:ascii="Arial" w:hAnsi="Arial" w:cs="Arial"/>
                <w:color w:val="000000"/>
                <w:sz w:val="22"/>
                <w:szCs w:val="22"/>
                <w:u w:val="single"/>
              </w:rPr>
              <w:t>Intensive Reading</w:t>
            </w:r>
            <w:r>
              <w:rPr>
                <w:rFonts w:ascii="Arial" w:hAnsi="Arial" w:cs="Arial"/>
                <w:color w:val="000000"/>
                <w:sz w:val="22"/>
                <w:szCs w:val="22"/>
              </w:rPr>
              <w:t xml:space="preserve"> – 20</w:t>
            </w:r>
            <w:r w:rsidRPr="00C547BC">
              <w:rPr>
                <w:rFonts w:ascii="Arial" w:hAnsi="Arial" w:cs="Arial"/>
                <w:color w:val="000000"/>
                <w:sz w:val="22"/>
                <w:szCs w:val="22"/>
              </w:rPr>
              <w:t xml:space="preserve">% </w:t>
            </w:r>
          </w:p>
          <w:p w14:paraId="40D5299A" w14:textId="77777777" w:rsidR="004B5ECD" w:rsidRDefault="004B5ECD" w:rsidP="004B5ECD">
            <w:pPr>
              <w:autoSpaceDE w:val="0"/>
              <w:autoSpaceDN w:val="0"/>
              <w:adjustRightInd w:val="0"/>
              <w:rPr>
                <w:rFonts w:ascii="Arial" w:hAnsi="Arial" w:cs="Arial"/>
                <w:color w:val="000000"/>
                <w:sz w:val="22"/>
                <w:szCs w:val="22"/>
              </w:rPr>
            </w:pPr>
            <w:r w:rsidRPr="00C547BC">
              <w:rPr>
                <w:rFonts w:ascii="Arial" w:hAnsi="Arial" w:cs="Arial"/>
                <w:color w:val="000000"/>
                <w:sz w:val="22"/>
                <w:szCs w:val="22"/>
              </w:rPr>
              <w:t>In class and as homework</w:t>
            </w:r>
            <w:r>
              <w:rPr>
                <w:rFonts w:ascii="Arial" w:hAnsi="Arial" w:cs="Arial"/>
                <w:color w:val="000000"/>
                <w:sz w:val="22"/>
                <w:szCs w:val="22"/>
              </w:rPr>
              <w:t xml:space="preserve">, you </w:t>
            </w:r>
            <w:r w:rsidRPr="00C547BC">
              <w:rPr>
                <w:rFonts w:ascii="Arial" w:hAnsi="Arial" w:cs="Arial"/>
                <w:color w:val="000000"/>
                <w:sz w:val="22"/>
                <w:szCs w:val="22"/>
              </w:rPr>
              <w:t xml:space="preserve">will work on </w:t>
            </w:r>
            <w:r w:rsidRPr="00C547BC">
              <w:rPr>
                <w:rFonts w:ascii="Arial" w:hAnsi="Arial" w:cs="Arial"/>
                <w:i/>
                <w:color w:val="1A1A1A"/>
                <w:sz w:val="22"/>
                <w:szCs w:val="22"/>
              </w:rPr>
              <w:t xml:space="preserve">intensive </w:t>
            </w:r>
            <w:r w:rsidRPr="00C547BC">
              <w:rPr>
                <w:rFonts w:ascii="Arial" w:hAnsi="Arial" w:cs="Arial"/>
                <w:bCs/>
                <w:i/>
                <w:color w:val="1A1A1A"/>
                <w:sz w:val="22"/>
                <w:szCs w:val="22"/>
              </w:rPr>
              <w:t>reading</w:t>
            </w:r>
            <w:r w:rsidRPr="00C547BC">
              <w:rPr>
                <w:rFonts w:ascii="Arial" w:hAnsi="Arial" w:cs="Arial"/>
                <w:color w:val="1A1A1A"/>
                <w:sz w:val="22"/>
                <w:szCs w:val="22"/>
              </w:rPr>
              <w:t xml:space="preserve">, which is slow, careful </w:t>
            </w:r>
            <w:r w:rsidRPr="00C547BC">
              <w:rPr>
                <w:rFonts w:ascii="Arial" w:hAnsi="Arial" w:cs="Arial"/>
                <w:bCs/>
                <w:color w:val="1A1A1A"/>
                <w:sz w:val="22"/>
                <w:szCs w:val="22"/>
              </w:rPr>
              <w:t>reading</w:t>
            </w:r>
            <w:r w:rsidRPr="00C547BC">
              <w:rPr>
                <w:rFonts w:ascii="Arial" w:hAnsi="Arial" w:cs="Arial"/>
                <w:color w:val="1A1A1A"/>
                <w:sz w:val="22"/>
                <w:szCs w:val="22"/>
              </w:rPr>
              <w:t xml:space="preserve"> of a small amount of challenging text, focusing on the language. </w:t>
            </w:r>
            <w:r w:rsidRPr="00C547BC">
              <w:rPr>
                <w:rFonts w:ascii="Arial" w:hAnsi="Arial" w:cs="Arial"/>
                <w:color w:val="000000"/>
                <w:sz w:val="22"/>
                <w:szCs w:val="22"/>
              </w:rPr>
              <w:t xml:space="preserve">Assignments consist of reading, preparing for discussion, and completing text or handout exercises. We will typically go over previously assigned homework in class, so </w:t>
            </w:r>
            <w:r>
              <w:rPr>
                <w:rFonts w:ascii="Arial" w:hAnsi="Arial" w:cs="Arial"/>
                <w:color w:val="000000"/>
                <w:sz w:val="22"/>
                <w:szCs w:val="22"/>
              </w:rPr>
              <w:t xml:space="preserve">if you do </w:t>
            </w:r>
            <w:r w:rsidRPr="00C547BC">
              <w:rPr>
                <w:rFonts w:ascii="Arial" w:hAnsi="Arial" w:cs="Arial"/>
                <w:color w:val="000000"/>
                <w:sz w:val="22"/>
                <w:szCs w:val="22"/>
              </w:rPr>
              <w:t xml:space="preserve">not complete the assignment(s), you will also not be able to participate in the class activity and may get 0%. It is therefore essential that you complete the assignments to the best of your ability on time. Discussion work is included in this section. There will also be up to 10 </w:t>
            </w:r>
            <w:r>
              <w:rPr>
                <w:rFonts w:ascii="Arial" w:hAnsi="Arial" w:cs="Arial"/>
                <w:color w:val="000000"/>
                <w:sz w:val="22"/>
                <w:szCs w:val="22"/>
              </w:rPr>
              <w:t>short vocabulary tests</w:t>
            </w:r>
            <w:r w:rsidRPr="00C547BC">
              <w:rPr>
                <w:rFonts w:ascii="Arial" w:hAnsi="Arial" w:cs="Arial"/>
                <w:color w:val="000000"/>
                <w:sz w:val="22"/>
                <w:szCs w:val="22"/>
              </w:rPr>
              <w:t xml:space="preserve"> based on the intensive readings throughout the semester.</w:t>
            </w:r>
          </w:p>
          <w:p w14:paraId="4CA9C9A5" w14:textId="77777777" w:rsidR="004B5ECD" w:rsidRPr="00C547BC" w:rsidRDefault="004B5ECD" w:rsidP="004B5ECD">
            <w:pPr>
              <w:autoSpaceDE w:val="0"/>
              <w:autoSpaceDN w:val="0"/>
              <w:adjustRightInd w:val="0"/>
              <w:rPr>
                <w:rFonts w:ascii="Arial" w:hAnsi="Arial" w:cs="Arial"/>
                <w:color w:val="000000"/>
                <w:sz w:val="22"/>
                <w:szCs w:val="22"/>
              </w:rPr>
            </w:pPr>
            <w:r w:rsidRPr="00C547BC">
              <w:rPr>
                <w:rFonts w:ascii="Arial" w:hAnsi="Arial" w:cs="Arial"/>
                <w:color w:val="000000"/>
                <w:sz w:val="22"/>
                <w:szCs w:val="22"/>
                <w:u w:val="single"/>
              </w:rPr>
              <w:t>Timed Reading</w:t>
            </w:r>
            <w:r w:rsidRPr="00C547BC">
              <w:rPr>
                <w:rFonts w:ascii="Arial" w:hAnsi="Arial" w:cs="Arial"/>
                <w:color w:val="000000"/>
                <w:sz w:val="22"/>
                <w:szCs w:val="22"/>
              </w:rPr>
              <w:t xml:space="preserve"> – 1</w:t>
            </w:r>
            <w:r>
              <w:rPr>
                <w:rFonts w:ascii="Arial" w:hAnsi="Arial" w:cs="Arial"/>
                <w:color w:val="000000"/>
                <w:sz w:val="22"/>
                <w:szCs w:val="22"/>
              </w:rPr>
              <w:t>0</w:t>
            </w:r>
            <w:r w:rsidRPr="00C547BC">
              <w:rPr>
                <w:rFonts w:ascii="Arial" w:hAnsi="Arial" w:cs="Arial"/>
                <w:color w:val="000000"/>
                <w:sz w:val="22"/>
                <w:szCs w:val="22"/>
              </w:rPr>
              <w:t xml:space="preserve">% </w:t>
            </w:r>
          </w:p>
          <w:p w14:paraId="28A98A79" w14:textId="77777777" w:rsidR="004B5ECD" w:rsidRPr="00C547BC" w:rsidRDefault="004B5ECD" w:rsidP="004B5ECD">
            <w:pPr>
              <w:autoSpaceDE w:val="0"/>
              <w:autoSpaceDN w:val="0"/>
              <w:adjustRightInd w:val="0"/>
              <w:rPr>
                <w:rFonts w:ascii="Arial" w:hAnsi="Arial" w:cs="Arial"/>
                <w:color w:val="000000"/>
                <w:sz w:val="22"/>
                <w:szCs w:val="22"/>
              </w:rPr>
            </w:pPr>
            <w:r w:rsidRPr="00C547BC">
              <w:rPr>
                <w:rFonts w:ascii="Arial" w:hAnsi="Arial" w:cs="Arial"/>
                <w:color w:val="000000"/>
                <w:sz w:val="22"/>
                <w:szCs w:val="22"/>
              </w:rPr>
              <w:t>To increase your reading speed and fluency, you will complete several timed reading assignments in class every week.</w:t>
            </w:r>
            <w:r>
              <w:rPr>
                <w:rFonts w:ascii="Arial" w:hAnsi="Arial" w:cs="Arial"/>
                <w:color w:val="000000"/>
                <w:sz w:val="22"/>
                <w:szCs w:val="22"/>
              </w:rPr>
              <w:t xml:space="preserve"> Your reading speed and comprehension quiz results will be regularly recorded.</w:t>
            </w:r>
          </w:p>
          <w:p w14:paraId="0B31FB08" w14:textId="77777777" w:rsidR="004B5ECD" w:rsidRPr="00C547BC" w:rsidRDefault="004B5ECD" w:rsidP="004B5ECD">
            <w:pPr>
              <w:autoSpaceDE w:val="0"/>
              <w:autoSpaceDN w:val="0"/>
              <w:adjustRightInd w:val="0"/>
              <w:rPr>
                <w:rFonts w:ascii="Arial" w:hAnsi="Arial" w:cs="Arial"/>
                <w:color w:val="000000"/>
                <w:sz w:val="22"/>
                <w:szCs w:val="22"/>
              </w:rPr>
            </w:pPr>
            <w:r w:rsidRPr="00C547BC">
              <w:rPr>
                <w:rFonts w:ascii="Arial" w:hAnsi="Arial" w:cs="Arial"/>
                <w:color w:val="000000"/>
                <w:sz w:val="22"/>
                <w:szCs w:val="22"/>
                <w:u w:val="single"/>
              </w:rPr>
              <w:t>Course Activities</w:t>
            </w:r>
            <w:r w:rsidRPr="00C547BC">
              <w:rPr>
                <w:rFonts w:ascii="Arial" w:hAnsi="Arial" w:cs="Arial"/>
                <w:color w:val="000000"/>
                <w:sz w:val="22"/>
                <w:szCs w:val="22"/>
              </w:rPr>
              <w:t xml:space="preserve"> –</w:t>
            </w:r>
            <w:r>
              <w:rPr>
                <w:rFonts w:ascii="Arial" w:hAnsi="Arial" w:cs="Arial"/>
                <w:color w:val="000000"/>
                <w:sz w:val="22"/>
                <w:szCs w:val="22"/>
              </w:rPr>
              <w:t xml:space="preserve"> 30</w:t>
            </w:r>
            <w:r w:rsidRPr="00C547BC">
              <w:rPr>
                <w:rFonts w:ascii="Arial" w:hAnsi="Arial" w:cs="Arial"/>
                <w:color w:val="000000"/>
                <w:sz w:val="22"/>
                <w:szCs w:val="22"/>
              </w:rPr>
              <w:t>%</w:t>
            </w:r>
          </w:p>
          <w:p w14:paraId="177828CB" w14:textId="77777777" w:rsidR="004B5ECD" w:rsidRPr="00C547BC" w:rsidRDefault="004B5ECD" w:rsidP="004B5ECD">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Students will be required to do online vocabulary practice several times a week online. The </w:t>
            </w:r>
            <w:r>
              <w:rPr>
                <w:rFonts w:ascii="Arial" w:hAnsi="Arial" w:cs="Arial"/>
                <w:color w:val="000000"/>
                <w:sz w:val="22"/>
                <w:szCs w:val="22"/>
              </w:rPr>
              <w:t xml:space="preserve">web-based </w:t>
            </w:r>
            <w:r w:rsidRPr="00C547BC">
              <w:rPr>
                <w:rFonts w:ascii="Arial" w:hAnsi="Arial" w:cs="Arial"/>
                <w:color w:val="000000"/>
                <w:sz w:val="22"/>
                <w:szCs w:val="22"/>
              </w:rPr>
              <w:t xml:space="preserve">system </w:t>
            </w:r>
            <w:r>
              <w:rPr>
                <w:rFonts w:ascii="Arial" w:hAnsi="Arial" w:cs="Arial"/>
                <w:color w:val="000000"/>
                <w:sz w:val="22"/>
                <w:szCs w:val="22"/>
              </w:rPr>
              <w:t xml:space="preserve">used </w:t>
            </w:r>
            <w:r w:rsidRPr="00C547BC">
              <w:rPr>
                <w:rFonts w:ascii="Arial" w:hAnsi="Arial" w:cs="Arial"/>
                <w:color w:val="000000"/>
                <w:sz w:val="22"/>
                <w:szCs w:val="22"/>
              </w:rPr>
              <w:t xml:space="preserve">will keep track of the quantity, quality, and regularity of work completed. </w:t>
            </w:r>
            <w:r>
              <w:rPr>
                <w:rFonts w:ascii="Arial" w:hAnsi="Arial" w:cs="Arial"/>
                <w:color w:val="000000"/>
                <w:sz w:val="22"/>
                <w:szCs w:val="22"/>
              </w:rPr>
              <w:t xml:space="preserve">Short reading practice </w:t>
            </w:r>
            <w:r w:rsidRPr="00C547BC">
              <w:rPr>
                <w:rFonts w:ascii="Arial" w:hAnsi="Arial" w:cs="Arial"/>
                <w:color w:val="000000"/>
                <w:sz w:val="22"/>
                <w:szCs w:val="22"/>
              </w:rPr>
              <w:t>will also be conducted online</w:t>
            </w:r>
            <w:r>
              <w:rPr>
                <w:rFonts w:ascii="Arial" w:hAnsi="Arial" w:cs="Arial"/>
                <w:color w:val="000000"/>
                <w:sz w:val="22"/>
                <w:szCs w:val="22"/>
              </w:rPr>
              <w:t xml:space="preserve"> though another system. Other activities may be assigned at the teacher’s discretion.</w:t>
            </w:r>
          </w:p>
          <w:p w14:paraId="77C1A0C6" w14:textId="77777777" w:rsidR="004B5ECD" w:rsidRPr="00C547BC" w:rsidRDefault="004B5ECD" w:rsidP="004B5ECD">
            <w:pPr>
              <w:autoSpaceDE w:val="0"/>
              <w:autoSpaceDN w:val="0"/>
              <w:adjustRightInd w:val="0"/>
              <w:rPr>
                <w:rFonts w:ascii="Arial" w:hAnsi="Arial" w:cs="Arial"/>
                <w:color w:val="000000"/>
                <w:sz w:val="22"/>
                <w:szCs w:val="22"/>
              </w:rPr>
            </w:pPr>
            <w:r w:rsidRPr="00C547BC">
              <w:rPr>
                <w:rFonts w:ascii="Arial" w:hAnsi="Arial" w:cs="Arial"/>
                <w:color w:val="000000"/>
                <w:sz w:val="22"/>
                <w:szCs w:val="22"/>
                <w:u w:val="single"/>
              </w:rPr>
              <w:t>Final Exam</w:t>
            </w:r>
            <w:r w:rsidRPr="00C547BC">
              <w:rPr>
                <w:rFonts w:ascii="Arial" w:hAnsi="Arial" w:cs="Arial"/>
                <w:color w:val="000000"/>
                <w:sz w:val="22"/>
                <w:szCs w:val="22"/>
              </w:rPr>
              <w:t xml:space="preserve"> – 20%</w:t>
            </w:r>
          </w:p>
          <w:p w14:paraId="00A2DBDF" w14:textId="5A41D280" w:rsidR="004B5ECD" w:rsidRPr="00F02CB7" w:rsidRDefault="004B5ECD" w:rsidP="004B5ECD">
            <w:pPr>
              <w:widowControl w:val="0"/>
              <w:autoSpaceDE w:val="0"/>
              <w:autoSpaceDN w:val="0"/>
              <w:adjustRightInd w:val="0"/>
              <w:rPr>
                <w:rFonts w:ascii="Arial" w:hAnsi="Arial" w:cs="Arial"/>
                <w:color w:val="000000"/>
              </w:rPr>
            </w:pPr>
            <w:r w:rsidRPr="00C547BC">
              <w:rPr>
                <w:rFonts w:ascii="Arial" w:hAnsi="Arial" w:cs="Arial"/>
                <w:color w:val="000000"/>
                <w:sz w:val="22"/>
                <w:szCs w:val="22"/>
              </w:rPr>
              <w:t>The final exam</w:t>
            </w:r>
            <w:r>
              <w:rPr>
                <w:rFonts w:ascii="Arial" w:hAnsi="Arial" w:cs="Arial"/>
                <w:color w:val="000000"/>
                <w:sz w:val="22"/>
                <w:szCs w:val="22"/>
              </w:rPr>
              <w:t>, including reading and vocabulary sections,</w:t>
            </w:r>
            <w:r w:rsidRPr="00C547BC">
              <w:rPr>
                <w:rFonts w:ascii="Arial" w:hAnsi="Arial" w:cs="Arial"/>
                <w:color w:val="000000"/>
                <w:sz w:val="22"/>
                <w:szCs w:val="22"/>
              </w:rPr>
              <w:t xml:space="preserve"> will take place during exam week. Information on the content of the exam will be given in class</w:t>
            </w:r>
            <w:r>
              <w:rPr>
                <w:rFonts w:ascii="Arial" w:hAnsi="Arial" w:cs="Arial"/>
                <w:color w:val="000000"/>
                <w:sz w:val="22"/>
                <w:szCs w:val="22"/>
              </w:rPr>
              <w:t>.</w:t>
            </w:r>
          </w:p>
        </w:tc>
      </w:tr>
    </w:tbl>
    <w:p w14:paraId="457864C2" w14:textId="77777777" w:rsidR="00CB0E91" w:rsidRDefault="00CB0E91"/>
    <w:tbl>
      <w:tblPr>
        <w:tblStyle w:val="TableGrid"/>
        <w:tblW w:w="0" w:type="auto"/>
        <w:tblLook w:val="06A0" w:firstRow="1" w:lastRow="0" w:firstColumn="1" w:lastColumn="0" w:noHBand="1" w:noVBand="1"/>
      </w:tblPr>
      <w:tblGrid>
        <w:gridCol w:w="8545"/>
      </w:tblGrid>
      <w:tr w:rsidR="004B5ECD" w:rsidRPr="00F02CB7" w14:paraId="639EC3BF" w14:textId="77777777" w:rsidTr="00C33665">
        <w:trPr>
          <w:trHeight w:val="285"/>
        </w:trPr>
        <w:tc>
          <w:tcPr>
            <w:tcW w:w="8545" w:type="dxa"/>
          </w:tcPr>
          <w:p w14:paraId="151F0F68" w14:textId="50E01C36" w:rsidR="004B5ECD" w:rsidRPr="00F02CB7" w:rsidRDefault="004B5ECD" w:rsidP="004B5ECD">
            <w:pPr>
              <w:widowControl w:val="0"/>
              <w:autoSpaceDE w:val="0"/>
              <w:autoSpaceDN w:val="0"/>
              <w:adjustRightInd w:val="0"/>
              <w:rPr>
                <w:rFonts w:ascii="Arial" w:hAnsi="Arial" w:cs="Arial"/>
                <w:color w:val="000000"/>
              </w:rPr>
            </w:pPr>
            <w:r w:rsidRPr="00EA1D28">
              <w:rPr>
                <w:rFonts w:ascii="Arial" w:hAnsi="Arial" w:cs="Arial"/>
                <w:b/>
              </w:rPr>
              <w:t>Methods of Feedback:</w:t>
            </w:r>
          </w:p>
        </w:tc>
      </w:tr>
      <w:tr w:rsidR="004B5ECD" w:rsidRPr="00F02CB7" w14:paraId="46307022" w14:textId="77777777" w:rsidTr="00C33665">
        <w:trPr>
          <w:trHeight w:val="285"/>
        </w:trPr>
        <w:tc>
          <w:tcPr>
            <w:tcW w:w="8545" w:type="dxa"/>
          </w:tcPr>
          <w:p w14:paraId="32881BA9" w14:textId="77777777" w:rsidR="004B5ECD" w:rsidRDefault="004B5ECD" w:rsidP="004B5ECD">
            <w:pPr>
              <w:rPr>
                <w:rFonts w:ascii="Arial" w:hAnsi="Arial" w:cs="Arial"/>
              </w:rPr>
            </w:pPr>
            <w:r>
              <w:rPr>
                <w:rFonts w:ascii="Arial" w:hAnsi="Arial" w:cs="Arial"/>
              </w:rPr>
              <w:t>In principle, work will be evaluated and returned within one week of submission. Feedback will be provided in the form of:</w:t>
            </w:r>
          </w:p>
          <w:p w14:paraId="2A99FE55" w14:textId="48A774A2" w:rsidR="004B5ECD" w:rsidRDefault="004B5ECD" w:rsidP="004B5ECD">
            <w:pPr>
              <w:pStyle w:val="ListParagraph"/>
              <w:widowControl w:val="0"/>
              <w:numPr>
                <w:ilvl w:val="0"/>
                <w:numId w:val="14"/>
              </w:numPr>
              <w:rPr>
                <w:rFonts w:ascii="Arial" w:hAnsi="Arial" w:cs="Arial"/>
              </w:rPr>
            </w:pPr>
            <w:r>
              <w:rPr>
                <w:rFonts w:ascii="Arial" w:hAnsi="Arial" w:cs="Arial"/>
              </w:rPr>
              <w:t>Written comments on quizzes and assignments;</w:t>
            </w:r>
          </w:p>
          <w:p w14:paraId="70BED7D8" w14:textId="77777777" w:rsidR="004B5ECD" w:rsidRDefault="004B5ECD" w:rsidP="004B5ECD">
            <w:pPr>
              <w:pStyle w:val="ListParagraph"/>
              <w:widowControl w:val="0"/>
              <w:numPr>
                <w:ilvl w:val="0"/>
                <w:numId w:val="14"/>
              </w:numPr>
              <w:rPr>
                <w:rFonts w:ascii="Arial" w:hAnsi="Arial" w:cs="Arial"/>
              </w:rPr>
            </w:pPr>
            <w:r>
              <w:rPr>
                <w:rFonts w:ascii="Arial" w:hAnsi="Arial" w:cs="Arial"/>
              </w:rPr>
              <w:t>Oral feedback both in class and during office hours;</w:t>
            </w:r>
          </w:p>
          <w:p w14:paraId="646B78EB" w14:textId="5B323FE5" w:rsidR="004B5ECD" w:rsidRDefault="004B5ECD" w:rsidP="004B5ECD">
            <w:pPr>
              <w:pStyle w:val="ListParagraph"/>
              <w:widowControl w:val="0"/>
              <w:numPr>
                <w:ilvl w:val="0"/>
                <w:numId w:val="14"/>
              </w:numPr>
              <w:rPr>
                <w:rFonts w:ascii="Arial" w:hAnsi="Arial" w:cs="Arial"/>
              </w:rPr>
            </w:pPr>
            <w:r>
              <w:rPr>
                <w:rFonts w:ascii="Arial" w:hAnsi="Arial" w:cs="Arial"/>
              </w:rPr>
              <w:t>Model answers made available on Moodle and/or class handouts;</w:t>
            </w:r>
          </w:p>
          <w:p w14:paraId="341D9DBD" w14:textId="56980686" w:rsidR="004B5ECD" w:rsidRDefault="004B5ECD" w:rsidP="004B5ECD">
            <w:pPr>
              <w:pStyle w:val="ListParagraph"/>
              <w:widowControl w:val="0"/>
              <w:numPr>
                <w:ilvl w:val="0"/>
                <w:numId w:val="14"/>
              </w:numPr>
              <w:rPr>
                <w:rFonts w:ascii="Arial" w:hAnsi="Arial" w:cs="Arial"/>
              </w:rPr>
            </w:pPr>
            <w:r>
              <w:rPr>
                <w:rFonts w:ascii="Arial" w:hAnsi="Arial" w:cs="Arial"/>
              </w:rPr>
              <w:t>Automatic feedback provided by online systems used in the course;</w:t>
            </w:r>
          </w:p>
          <w:p w14:paraId="3C1285C7" w14:textId="28159EB3" w:rsidR="004B5ECD" w:rsidRPr="007419E9" w:rsidRDefault="004B5ECD" w:rsidP="004B5ECD">
            <w:pPr>
              <w:pStyle w:val="ListParagraph"/>
              <w:widowControl w:val="0"/>
              <w:numPr>
                <w:ilvl w:val="0"/>
                <w:numId w:val="14"/>
              </w:numPr>
              <w:rPr>
                <w:rFonts w:ascii="Arial" w:hAnsi="Arial" w:cs="Arial"/>
              </w:rPr>
            </w:pPr>
            <w:r>
              <w:rPr>
                <w:rFonts w:ascii="Arial" w:hAnsi="Arial" w:cs="Arial"/>
              </w:rPr>
              <w:t>Self-reflection on timed reading scores and extensive reading</w:t>
            </w:r>
          </w:p>
          <w:p w14:paraId="06ECD192" w14:textId="5BA1CDE2" w:rsidR="004B5ECD" w:rsidRPr="00F02CB7" w:rsidRDefault="004B5ECD" w:rsidP="004B5ECD">
            <w:pPr>
              <w:widowControl w:val="0"/>
              <w:autoSpaceDE w:val="0"/>
              <w:autoSpaceDN w:val="0"/>
              <w:adjustRightInd w:val="0"/>
              <w:rPr>
                <w:rFonts w:ascii="Arial" w:hAnsi="Arial" w:cs="Arial"/>
                <w:color w:val="000000"/>
              </w:rPr>
            </w:pPr>
          </w:p>
        </w:tc>
      </w:tr>
      <w:tr w:rsidR="004B5ECD" w:rsidRPr="00F02CB7" w14:paraId="3710C9BB" w14:textId="77777777" w:rsidTr="00C33665">
        <w:trPr>
          <w:trHeight w:val="285"/>
        </w:trPr>
        <w:tc>
          <w:tcPr>
            <w:tcW w:w="8545" w:type="dxa"/>
            <w:vAlign w:val="center"/>
          </w:tcPr>
          <w:p w14:paraId="6858F08A" w14:textId="3EF29398" w:rsidR="004B5ECD" w:rsidRPr="00807EE5" w:rsidRDefault="004B5ECD" w:rsidP="004B5ECD">
            <w:pPr>
              <w:rPr>
                <w:rFonts w:ascii="Arial" w:hAnsi="Arial" w:cs="Arial"/>
                <w:b/>
                <w:sz w:val="22"/>
                <w:szCs w:val="22"/>
              </w:rPr>
            </w:pPr>
            <w:r w:rsidRPr="00807EE5">
              <w:rPr>
                <w:rFonts w:ascii="Arial" w:hAnsi="Arial" w:cs="Arial"/>
                <w:b/>
                <w:sz w:val="22"/>
                <w:szCs w:val="22"/>
              </w:rPr>
              <w:t>Diploma Policy Objectives</w:t>
            </w:r>
          </w:p>
        </w:tc>
      </w:tr>
      <w:tr w:rsidR="004B5ECD" w:rsidRPr="00F02CB7" w14:paraId="2A66F5A2" w14:textId="77777777" w:rsidTr="00C33665">
        <w:trPr>
          <w:trHeight w:val="285"/>
        </w:trPr>
        <w:tc>
          <w:tcPr>
            <w:tcW w:w="8545" w:type="dxa"/>
            <w:vAlign w:val="center"/>
          </w:tcPr>
          <w:p w14:paraId="4AEA2211" w14:textId="77777777" w:rsidR="004B5ECD" w:rsidRDefault="004B5ECD" w:rsidP="004B5ECD">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1329B454" w14:textId="77777777" w:rsidR="004B5ECD" w:rsidRPr="00C75FFB" w:rsidRDefault="004B5ECD" w:rsidP="004B5EC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41F7BF4D" w14:textId="77777777" w:rsidR="004B5ECD" w:rsidRPr="00C75FFB" w:rsidRDefault="004B5ECD" w:rsidP="004B5EC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5872BD12" w14:textId="77777777" w:rsidR="004B5ECD" w:rsidRPr="00C75FFB" w:rsidRDefault="004B5ECD" w:rsidP="004B5EC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 xml:space="preserve">3. </w:t>
            </w:r>
            <w:r w:rsidRPr="00C75FFB">
              <w:rPr>
                <w:rFonts w:ascii="Arial" w:hAnsi="Arial" w:cs="Arial"/>
                <w:color w:val="000000"/>
                <w:sz w:val="22"/>
                <w:szCs w:val="22"/>
              </w:rPr>
              <w:t xml:space="preserve">The ability to identify and solve problems </w:t>
            </w:r>
          </w:p>
          <w:p w14:paraId="44CC3C0C" w14:textId="77777777" w:rsidR="004B5ECD" w:rsidRPr="00C75FFB" w:rsidRDefault="004B5ECD" w:rsidP="004B5EC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625322B2" w14:textId="6A287066" w:rsidR="004B5ECD" w:rsidRPr="002A6375" w:rsidRDefault="004B5ECD" w:rsidP="004B5ECD">
            <w:pPr>
              <w:widowControl w:val="0"/>
              <w:autoSpaceDE w:val="0"/>
              <w:autoSpaceDN w:val="0"/>
              <w:adjustRightInd w:val="0"/>
              <w:rPr>
                <w:rFonts w:ascii="Arial" w:hAnsi="Arial" w:cs="Arial"/>
                <w:b/>
                <w:color w:val="000000"/>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tc>
      </w:tr>
    </w:tbl>
    <w:p w14:paraId="6A043B94" w14:textId="77777777" w:rsidR="00C33665" w:rsidRDefault="00C33665"/>
    <w:tbl>
      <w:tblPr>
        <w:tblStyle w:val="TableGrid"/>
        <w:tblW w:w="0" w:type="auto"/>
        <w:tblLook w:val="06A0" w:firstRow="1" w:lastRow="0" w:firstColumn="1" w:lastColumn="0" w:noHBand="1" w:noVBand="1"/>
      </w:tblPr>
      <w:tblGrid>
        <w:gridCol w:w="8545"/>
      </w:tblGrid>
      <w:tr w:rsidR="004B5ECD" w:rsidRPr="00F02CB7" w14:paraId="5424D4FE" w14:textId="77777777" w:rsidTr="00C33665">
        <w:trPr>
          <w:trHeight w:val="285"/>
        </w:trPr>
        <w:tc>
          <w:tcPr>
            <w:tcW w:w="8545" w:type="dxa"/>
            <w:vAlign w:val="center"/>
          </w:tcPr>
          <w:p w14:paraId="757993B7" w14:textId="61927FE4" w:rsidR="004B5ECD" w:rsidRPr="002A6375" w:rsidRDefault="004B5ECD" w:rsidP="004B5ECD">
            <w:pPr>
              <w:widowControl w:val="0"/>
              <w:autoSpaceDE w:val="0"/>
              <w:autoSpaceDN w:val="0"/>
              <w:adjustRightInd w:val="0"/>
              <w:rPr>
                <w:rFonts w:ascii="Arial" w:hAnsi="Arial" w:cs="Arial"/>
                <w:b/>
                <w:color w:val="000000"/>
              </w:rPr>
            </w:pPr>
            <w:r w:rsidRPr="002A6375">
              <w:rPr>
                <w:rFonts w:ascii="Arial" w:hAnsi="Arial" w:cs="Arial"/>
                <w:b/>
                <w:color w:val="000000"/>
              </w:rPr>
              <w:t>Note</w:t>
            </w:r>
            <w:r>
              <w:rPr>
                <w:rFonts w:ascii="Arial" w:hAnsi="Arial" w:cs="Arial"/>
                <w:b/>
                <w:color w:val="000000"/>
              </w:rPr>
              <w:t>s</w:t>
            </w:r>
            <w:r w:rsidRPr="002A6375">
              <w:rPr>
                <w:rFonts w:ascii="Arial" w:hAnsi="Arial" w:cs="Arial"/>
                <w:b/>
                <w:color w:val="000000"/>
              </w:rPr>
              <w:t>:</w:t>
            </w:r>
          </w:p>
        </w:tc>
      </w:tr>
      <w:tr w:rsidR="004B5ECD" w:rsidRPr="00F02CB7" w14:paraId="180440AA" w14:textId="77777777" w:rsidTr="00C33665">
        <w:trPr>
          <w:trHeight w:val="285"/>
        </w:trPr>
        <w:tc>
          <w:tcPr>
            <w:tcW w:w="8545" w:type="dxa"/>
          </w:tcPr>
          <w:p w14:paraId="14AB412A" w14:textId="77777777" w:rsidR="004B5ECD" w:rsidRPr="00C547BC" w:rsidRDefault="004B5ECD" w:rsidP="004B5ECD">
            <w:pPr>
              <w:autoSpaceDE w:val="0"/>
              <w:autoSpaceDN w:val="0"/>
              <w:adjustRightInd w:val="0"/>
              <w:rPr>
                <w:rFonts w:ascii="Arial" w:hAnsi="Arial" w:cs="Arial"/>
                <w:color w:val="000000"/>
                <w:sz w:val="22"/>
                <w:szCs w:val="22"/>
              </w:rPr>
            </w:pPr>
            <w:r w:rsidRPr="00C547BC">
              <w:rPr>
                <w:rFonts w:ascii="Arial" w:eastAsia="Calibri" w:hAnsi="Arial" w:cs="Arial"/>
                <w:color w:val="000000"/>
                <w:sz w:val="22"/>
                <w:szCs w:val="22"/>
              </w:rPr>
              <w:t>It</w:t>
            </w:r>
            <w:r w:rsidRPr="00C547BC">
              <w:rPr>
                <w:rFonts w:ascii="Arial" w:hAnsi="Arial" w:cs="Arial"/>
                <w:color w:val="000000"/>
                <w:sz w:val="22"/>
                <w:szCs w:val="22"/>
              </w:rPr>
              <w:t xml:space="preserve"> </w:t>
            </w:r>
            <w:r w:rsidRPr="00C547BC">
              <w:rPr>
                <w:rFonts w:ascii="Arial" w:eastAsia="Calibri" w:hAnsi="Arial" w:cs="Arial"/>
                <w:color w:val="000000"/>
                <w:sz w:val="22"/>
                <w:szCs w:val="22"/>
              </w:rPr>
              <w:t>is</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responsibility</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seek</w:t>
            </w:r>
            <w:r w:rsidRPr="00C547BC">
              <w:rPr>
                <w:rFonts w:ascii="Arial" w:hAnsi="Arial" w:cs="Arial"/>
                <w:color w:val="000000"/>
                <w:sz w:val="22"/>
                <w:szCs w:val="22"/>
              </w:rPr>
              <w:t xml:space="preserve"> </w:t>
            </w:r>
            <w:r w:rsidRPr="00C547BC">
              <w:rPr>
                <w:rFonts w:ascii="Arial" w:eastAsia="Calibri" w:hAnsi="Arial" w:cs="Arial"/>
                <w:color w:val="000000"/>
                <w:sz w:val="22"/>
                <w:szCs w:val="22"/>
              </w:rPr>
              <w:t>help</w:t>
            </w:r>
            <w:r w:rsidRPr="00C547BC">
              <w:rPr>
                <w:rFonts w:ascii="Arial" w:hAnsi="Arial" w:cs="Arial"/>
                <w:color w:val="000000"/>
                <w:sz w:val="22"/>
                <w:szCs w:val="22"/>
              </w:rPr>
              <w:t xml:space="preserve"> </w:t>
            </w:r>
            <w:r w:rsidRPr="00C547BC">
              <w:rPr>
                <w:rFonts w:ascii="Arial" w:eastAsia="Calibri" w:hAnsi="Arial" w:cs="Arial"/>
                <w:color w:val="000000"/>
                <w:sz w:val="22"/>
                <w:szCs w:val="22"/>
              </w:rPr>
              <w:t>if</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need</w:t>
            </w:r>
            <w:r w:rsidRPr="00C547BC">
              <w:rPr>
                <w:rFonts w:ascii="Arial" w:hAnsi="Arial" w:cs="Arial"/>
                <w:color w:val="000000"/>
                <w:sz w:val="22"/>
                <w:szCs w:val="22"/>
              </w:rPr>
              <w:t xml:space="preserve"> </w:t>
            </w:r>
            <w:r w:rsidRPr="00C547BC">
              <w:rPr>
                <w:rFonts w:ascii="Arial" w:eastAsia="Calibri" w:hAnsi="Arial" w:cs="Arial"/>
                <w:color w:val="000000"/>
                <w:sz w:val="22"/>
                <w:szCs w:val="22"/>
              </w:rPr>
              <w:t>it</w:t>
            </w:r>
            <w:r w:rsidRPr="00C547BC">
              <w:rPr>
                <w:rFonts w:ascii="Arial" w:hAnsi="Arial" w:cs="Arial"/>
                <w:color w:val="000000"/>
                <w:sz w:val="22"/>
                <w:szCs w:val="22"/>
              </w:rPr>
              <w:t xml:space="preserve">. </w:t>
            </w:r>
            <w:r w:rsidRPr="00C547BC">
              <w:rPr>
                <w:rFonts w:ascii="Arial" w:eastAsia="Calibri" w:hAnsi="Arial" w:cs="Arial"/>
                <w:color w:val="000000"/>
                <w:sz w:val="22"/>
                <w:szCs w:val="22"/>
              </w:rPr>
              <w:t>Please</w:t>
            </w:r>
            <w:r w:rsidRPr="00C547BC">
              <w:rPr>
                <w:rFonts w:ascii="Arial" w:hAnsi="Arial" w:cs="Arial"/>
                <w:color w:val="000000"/>
                <w:sz w:val="22"/>
                <w:szCs w:val="22"/>
              </w:rPr>
              <w:t xml:space="preserve"> </w:t>
            </w:r>
            <w:r w:rsidRPr="00C547BC">
              <w:rPr>
                <w:rFonts w:ascii="Arial" w:eastAsia="Calibri" w:hAnsi="Arial" w:cs="Arial"/>
                <w:color w:val="000000"/>
                <w:sz w:val="22"/>
                <w:szCs w:val="22"/>
              </w:rPr>
              <w:t>visit</w:t>
            </w:r>
            <w:r w:rsidRPr="00C547BC">
              <w:rPr>
                <w:rFonts w:ascii="Arial" w:hAnsi="Arial" w:cs="Arial"/>
                <w:color w:val="000000"/>
                <w:sz w:val="22"/>
                <w:szCs w:val="22"/>
              </w:rPr>
              <w:t xml:space="preserve"> </w:t>
            </w:r>
            <w:r w:rsidRPr="00C547BC">
              <w:rPr>
                <w:rFonts w:ascii="Arial" w:eastAsia="Calibri" w:hAnsi="Arial" w:cs="Arial"/>
                <w:color w:val="000000"/>
                <w:sz w:val="22"/>
                <w:szCs w:val="22"/>
              </w:rPr>
              <w:t>during</w:t>
            </w:r>
            <w:r w:rsidRPr="00C547BC">
              <w:rPr>
                <w:rFonts w:ascii="Arial" w:hAnsi="Arial" w:cs="Arial"/>
                <w:color w:val="000000"/>
                <w:sz w:val="22"/>
                <w:szCs w:val="22"/>
              </w:rPr>
              <w:t xml:space="preserve"> </w:t>
            </w:r>
            <w:r>
              <w:rPr>
                <w:rFonts w:ascii="Arial" w:eastAsia="Calibri" w:hAnsi="Arial" w:cs="Arial"/>
                <w:color w:val="000000"/>
                <w:sz w:val="22"/>
                <w:szCs w:val="22"/>
              </w:rPr>
              <w:t>the teacher’s</w:t>
            </w:r>
            <w:r w:rsidRPr="00C547BC">
              <w:rPr>
                <w:rFonts w:ascii="Arial" w:hAnsi="Arial" w:cs="Arial"/>
                <w:color w:val="000000"/>
                <w:sz w:val="22"/>
                <w:szCs w:val="22"/>
              </w:rPr>
              <w:t xml:space="preserve"> </w:t>
            </w:r>
            <w:r w:rsidRPr="00C547BC">
              <w:rPr>
                <w:rFonts w:ascii="Arial" w:eastAsia="Calibri" w:hAnsi="Arial" w:cs="Arial"/>
                <w:color w:val="000000"/>
                <w:sz w:val="22"/>
                <w:szCs w:val="22"/>
              </w:rPr>
              <w:t>office</w:t>
            </w:r>
            <w:r w:rsidRPr="00C547BC">
              <w:rPr>
                <w:rFonts w:ascii="Arial" w:hAnsi="Arial" w:cs="Arial"/>
                <w:color w:val="000000"/>
                <w:sz w:val="22"/>
                <w:szCs w:val="22"/>
              </w:rPr>
              <w:t xml:space="preserve"> </w:t>
            </w:r>
            <w:r w:rsidRPr="00C547BC">
              <w:rPr>
                <w:rFonts w:ascii="Arial" w:eastAsia="Calibri" w:hAnsi="Arial" w:cs="Arial"/>
                <w:color w:val="000000"/>
                <w:sz w:val="22"/>
                <w:szCs w:val="22"/>
              </w:rPr>
              <w:t>hours</w:t>
            </w:r>
            <w:r w:rsidRPr="00C547BC">
              <w:rPr>
                <w:rFonts w:ascii="Arial" w:hAnsi="Arial" w:cs="Arial"/>
                <w:color w:val="000000"/>
                <w:sz w:val="22"/>
                <w:szCs w:val="22"/>
              </w:rPr>
              <w:t xml:space="preserve"> </w:t>
            </w:r>
            <w:r w:rsidRPr="00C547BC">
              <w:rPr>
                <w:rFonts w:ascii="Arial" w:eastAsia="Calibri" w:hAnsi="Arial" w:cs="Arial"/>
                <w:color w:val="000000"/>
                <w:sz w:val="22"/>
                <w:szCs w:val="22"/>
              </w:rPr>
              <w:t>if</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need</w:t>
            </w:r>
            <w:r w:rsidRPr="00C547BC">
              <w:rPr>
                <w:rFonts w:ascii="Arial" w:hAnsi="Arial" w:cs="Arial"/>
                <w:color w:val="000000"/>
                <w:sz w:val="22"/>
                <w:szCs w:val="22"/>
              </w:rPr>
              <w:t xml:space="preserve"> </w:t>
            </w:r>
            <w:r w:rsidRPr="00C547BC">
              <w:rPr>
                <w:rFonts w:ascii="Arial" w:eastAsia="Calibri" w:hAnsi="Arial" w:cs="Arial"/>
                <w:color w:val="000000"/>
                <w:sz w:val="22"/>
                <w:szCs w:val="22"/>
              </w:rPr>
              <w:t>study</w:t>
            </w:r>
            <w:r w:rsidRPr="00C547BC">
              <w:rPr>
                <w:rFonts w:ascii="Arial" w:hAnsi="Arial" w:cs="Arial"/>
                <w:color w:val="000000"/>
                <w:sz w:val="22"/>
                <w:szCs w:val="22"/>
              </w:rPr>
              <w:t xml:space="preserve"> </w:t>
            </w:r>
            <w:r w:rsidRPr="00C547BC">
              <w:rPr>
                <w:rFonts w:ascii="Arial" w:eastAsia="Calibri" w:hAnsi="Arial" w:cs="Arial"/>
                <w:color w:val="000000"/>
                <w:sz w:val="22"/>
                <w:szCs w:val="22"/>
              </w:rPr>
              <w:t>advice</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sidRPr="00C547BC">
              <w:rPr>
                <w:rFonts w:ascii="Arial" w:hAnsi="Arial" w:cs="Arial"/>
                <w:color w:val="000000"/>
                <w:sz w:val="22"/>
                <w:szCs w:val="22"/>
              </w:rPr>
              <w:t xml:space="preserve"> </w:t>
            </w:r>
            <w:r w:rsidRPr="00C547BC">
              <w:rPr>
                <w:rFonts w:ascii="Arial" w:eastAsia="Calibri" w:hAnsi="Arial" w:cs="Arial"/>
                <w:color w:val="000000"/>
                <w:sz w:val="22"/>
                <w:szCs w:val="22"/>
              </w:rPr>
              <w:t>feel</w:t>
            </w:r>
            <w:r w:rsidRPr="00C547BC">
              <w:rPr>
                <w:rFonts w:ascii="Arial" w:hAnsi="Arial" w:cs="Arial"/>
                <w:color w:val="000000"/>
                <w:sz w:val="22"/>
                <w:szCs w:val="22"/>
              </w:rPr>
              <w:t xml:space="preserve"> </w:t>
            </w:r>
            <w:r w:rsidRPr="00C547BC">
              <w:rPr>
                <w:rFonts w:ascii="Arial" w:eastAsia="Calibri" w:hAnsi="Arial" w:cs="Arial"/>
                <w:color w:val="000000"/>
                <w:sz w:val="22"/>
                <w:szCs w:val="22"/>
              </w:rPr>
              <w:t>free</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contact</w:t>
            </w:r>
            <w:r w:rsidRPr="00C547BC">
              <w:rPr>
                <w:rFonts w:ascii="Arial" w:hAnsi="Arial" w:cs="Arial"/>
                <w:color w:val="000000"/>
                <w:sz w:val="22"/>
                <w:szCs w:val="22"/>
              </w:rPr>
              <w:t xml:space="preserve"> </w:t>
            </w:r>
            <w:r>
              <w:rPr>
                <w:rFonts w:ascii="Arial" w:hAnsi="Arial" w:cs="Arial"/>
                <w:color w:val="000000"/>
                <w:sz w:val="22"/>
                <w:szCs w:val="22"/>
              </w:rPr>
              <w:t xml:space="preserve">your teacher </w:t>
            </w:r>
            <w:r w:rsidRPr="00C547BC">
              <w:rPr>
                <w:rFonts w:ascii="Arial" w:eastAsia="Calibri" w:hAnsi="Arial" w:cs="Arial"/>
                <w:color w:val="000000"/>
                <w:sz w:val="22"/>
                <w:szCs w:val="22"/>
              </w:rPr>
              <w:t>via</w:t>
            </w:r>
            <w:r w:rsidRPr="00C547BC">
              <w:rPr>
                <w:rFonts w:ascii="Arial" w:hAnsi="Arial" w:cs="Arial"/>
                <w:color w:val="000000"/>
                <w:sz w:val="22"/>
                <w:szCs w:val="22"/>
              </w:rPr>
              <w:t xml:space="preserve"> </w:t>
            </w:r>
            <w:r w:rsidRPr="00C547BC">
              <w:rPr>
                <w:rFonts w:ascii="Arial" w:eastAsia="Calibri" w:hAnsi="Arial" w:cs="Arial"/>
                <w:color w:val="000000"/>
                <w:sz w:val="22"/>
                <w:szCs w:val="22"/>
              </w:rPr>
              <w:t>email</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w:t>
            </w:r>
            <w:r w:rsidRPr="00C547BC">
              <w:rPr>
                <w:rFonts w:ascii="Arial" w:hAnsi="Arial" w:cs="Arial"/>
                <w:color w:val="000000"/>
                <w:sz w:val="22"/>
                <w:szCs w:val="22"/>
              </w:rPr>
              <w:t xml:space="preserve"> </w:t>
            </w:r>
            <w:r w:rsidRPr="00C547BC">
              <w:rPr>
                <w:rFonts w:ascii="Arial" w:eastAsia="Calibri" w:hAnsi="Arial" w:cs="Arial"/>
                <w:color w:val="000000"/>
                <w:sz w:val="22"/>
                <w:szCs w:val="22"/>
              </w:rPr>
              <w:t>will</w:t>
            </w:r>
            <w:r w:rsidRPr="00C547BC">
              <w:rPr>
                <w:rFonts w:ascii="Arial" w:hAnsi="Arial" w:cs="Arial"/>
                <w:color w:val="000000"/>
                <w:sz w:val="22"/>
                <w:szCs w:val="22"/>
              </w:rPr>
              <w:t xml:space="preserve"> </w:t>
            </w:r>
            <w:r w:rsidRPr="00C547BC">
              <w:rPr>
                <w:rFonts w:ascii="Arial" w:eastAsia="Calibri" w:hAnsi="Arial" w:cs="Arial"/>
                <w:color w:val="000000"/>
                <w:sz w:val="22"/>
                <w:szCs w:val="22"/>
              </w:rPr>
              <w:t>be</w:t>
            </w:r>
            <w:r w:rsidRPr="00C547BC">
              <w:rPr>
                <w:rFonts w:ascii="Arial" w:hAnsi="Arial" w:cs="Arial"/>
                <w:color w:val="000000"/>
                <w:sz w:val="22"/>
                <w:szCs w:val="22"/>
              </w:rPr>
              <w:t xml:space="preserve"> </w:t>
            </w:r>
            <w:r w:rsidRPr="00C547BC">
              <w:rPr>
                <w:rFonts w:ascii="Arial" w:eastAsia="Calibri" w:hAnsi="Arial" w:cs="Arial"/>
                <w:color w:val="000000"/>
                <w:sz w:val="22"/>
                <w:szCs w:val="22"/>
              </w:rPr>
              <w:t>given</w:t>
            </w:r>
            <w:r w:rsidRPr="00C547BC">
              <w:rPr>
                <w:rFonts w:ascii="Arial" w:hAnsi="Arial" w:cs="Arial"/>
                <w:color w:val="000000"/>
                <w:sz w:val="22"/>
                <w:szCs w:val="22"/>
              </w:rPr>
              <w:t xml:space="preserve"> </w:t>
            </w:r>
            <w:r w:rsidRPr="00C547BC">
              <w:rPr>
                <w:rFonts w:ascii="Arial" w:eastAsia="Calibri" w:hAnsi="Arial" w:cs="Arial"/>
                <w:color w:val="000000"/>
                <w:sz w:val="22"/>
                <w:szCs w:val="22"/>
              </w:rPr>
              <w:t>information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for</w:t>
            </w:r>
            <w:r w:rsidRPr="00C547BC">
              <w:rPr>
                <w:rFonts w:ascii="Arial" w:hAnsi="Arial" w:cs="Arial"/>
                <w:color w:val="000000"/>
                <w:sz w:val="22"/>
                <w:szCs w:val="22"/>
              </w:rPr>
              <w:t xml:space="preserve"> </w:t>
            </w:r>
            <w:r w:rsidRPr="00C547BC">
              <w:rPr>
                <w:rFonts w:ascii="Arial" w:eastAsia="Calibri" w:hAnsi="Arial" w:cs="Arial"/>
                <w:color w:val="000000"/>
                <w:sz w:val="22"/>
                <w:szCs w:val="22"/>
              </w:rPr>
              <w:t>certain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apps</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help</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studies</w:t>
            </w:r>
            <w:r w:rsidRPr="00C547BC">
              <w:rPr>
                <w:rFonts w:ascii="Arial" w:hAnsi="Arial" w:cs="Arial"/>
                <w:color w:val="000000"/>
                <w:sz w:val="22"/>
                <w:szCs w:val="22"/>
              </w:rPr>
              <w:t xml:space="preserve"> </w:t>
            </w:r>
            <w:r w:rsidRPr="00C547BC">
              <w:rPr>
                <w:rFonts w:ascii="Arial" w:eastAsia="Calibri" w:hAnsi="Arial" w:cs="Arial"/>
                <w:color w:val="000000"/>
                <w:sz w:val="22"/>
                <w:szCs w:val="22"/>
              </w:rPr>
              <w:t>for</w:t>
            </w:r>
            <w:r w:rsidRPr="00C547BC">
              <w:rPr>
                <w:rFonts w:ascii="Arial" w:hAnsi="Arial" w:cs="Arial"/>
                <w:color w:val="000000"/>
                <w:sz w:val="22"/>
                <w:szCs w:val="22"/>
              </w:rPr>
              <w:t xml:space="preserve"> </w:t>
            </w:r>
            <w:r w:rsidRPr="00C547BC">
              <w:rPr>
                <w:rFonts w:ascii="Arial" w:eastAsia="Calibri" w:hAnsi="Arial" w:cs="Arial"/>
                <w:color w:val="000000"/>
                <w:sz w:val="22"/>
                <w:szCs w:val="22"/>
              </w:rPr>
              <w:t>this</w:t>
            </w:r>
            <w:r w:rsidRPr="00C547BC">
              <w:rPr>
                <w:rFonts w:ascii="Arial" w:hAnsi="Arial" w:cs="Arial"/>
                <w:color w:val="000000"/>
                <w:sz w:val="22"/>
                <w:szCs w:val="22"/>
              </w:rPr>
              <w:t xml:space="preserve"> </w:t>
            </w:r>
            <w:r w:rsidRPr="00C547BC">
              <w:rPr>
                <w:rFonts w:ascii="Arial" w:eastAsia="Calibri" w:hAnsi="Arial" w:cs="Arial"/>
                <w:color w:val="000000"/>
                <w:sz w:val="22"/>
                <w:szCs w:val="22"/>
              </w:rPr>
              <w:t>course</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addition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MIC</w:t>
            </w:r>
            <w:r w:rsidRPr="00C547BC">
              <w:rPr>
                <w:rFonts w:ascii="Arial" w:hAnsi="Arial" w:cs="Arial"/>
                <w:color w:val="000000"/>
                <w:sz w:val="22"/>
                <w:szCs w:val="22"/>
              </w:rPr>
              <w:t xml:space="preserve"> </w:t>
            </w:r>
            <w:r w:rsidRPr="00C547BC">
              <w:rPr>
                <w:rFonts w:ascii="Arial" w:eastAsia="Calibri" w:hAnsi="Arial" w:cs="Arial"/>
                <w:color w:val="000000"/>
                <w:sz w:val="22"/>
                <w:szCs w:val="22"/>
              </w:rPr>
              <w:t>Moodl</w:t>
            </w:r>
            <w:r>
              <w:rPr>
                <w:rFonts w:ascii="Arial" w:eastAsia="Calibri" w:hAnsi="Arial" w:cs="Arial"/>
                <w:color w:val="000000"/>
                <w:sz w:val="22"/>
                <w:szCs w:val="22"/>
              </w:rPr>
              <w:t>e (if used) in class</w:t>
            </w:r>
            <w:r>
              <w:rPr>
                <w:rFonts w:ascii="Arial" w:hAnsi="Arial" w:cs="Arial"/>
                <w:color w:val="000000"/>
                <w:sz w:val="22"/>
                <w:szCs w:val="22"/>
              </w:rPr>
              <w:t xml:space="preserve">. </w:t>
            </w:r>
            <w:r>
              <w:rPr>
                <w:rFonts w:ascii="Arial" w:eastAsia="Calibri" w:hAnsi="Arial" w:cs="Arial"/>
                <w:color w:val="000000"/>
                <w:sz w:val="22"/>
                <w:szCs w:val="22"/>
              </w:rPr>
              <w:t>S</w:t>
            </w:r>
            <w:r w:rsidRPr="00C547BC">
              <w:rPr>
                <w:rFonts w:ascii="Arial" w:eastAsia="Calibri" w:hAnsi="Arial" w:cs="Arial"/>
                <w:color w:val="000000"/>
                <w:sz w:val="22"/>
                <w:szCs w:val="22"/>
              </w:rPr>
              <w:t>everal</w:t>
            </w:r>
            <w:r w:rsidRPr="00C547BC">
              <w:rPr>
                <w:rFonts w:ascii="Arial" w:hAnsi="Arial" w:cs="Arial"/>
                <w:color w:val="000000"/>
                <w:sz w:val="22"/>
                <w:szCs w:val="22"/>
              </w:rPr>
              <w:t xml:space="preserve"> </w:t>
            </w:r>
            <w:r w:rsidRPr="00C547BC">
              <w:rPr>
                <w:rFonts w:ascii="Arial" w:eastAsia="Calibri" w:hAnsi="Arial" w:cs="Arial"/>
                <w:color w:val="000000"/>
                <w:sz w:val="22"/>
                <w:szCs w:val="22"/>
              </w:rPr>
              <w:t>online</w:t>
            </w:r>
            <w:r w:rsidRPr="00C547BC">
              <w:rPr>
                <w:rFonts w:ascii="Arial" w:hAnsi="Arial" w:cs="Arial"/>
                <w:color w:val="000000"/>
                <w:sz w:val="22"/>
                <w:szCs w:val="22"/>
              </w:rPr>
              <w:t xml:space="preserve"> </w:t>
            </w:r>
            <w:r w:rsidRPr="00C547BC">
              <w:rPr>
                <w:rFonts w:ascii="Arial" w:eastAsia="Calibri" w:hAnsi="Arial" w:cs="Arial"/>
                <w:color w:val="000000"/>
                <w:sz w:val="22"/>
                <w:szCs w:val="22"/>
              </w:rPr>
              <w:t>platforms</w:t>
            </w:r>
            <w:r w:rsidRPr="00C547BC">
              <w:rPr>
                <w:rFonts w:ascii="Arial" w:hAnsi="Arial" w:cs="Arial"/>
                <w:color w:val="000000"/>
                <w:sz w:val="22"/>
                <w:szCs w:val="22"/>
              </w:rPr>
              <w:t xml:space="preserve"> </w:t>
            </w: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this</w:t>
            </w:r>
            <w:r w:rsidRPr="00C547BC">
              <w:rPr>
                <w:rFonts w:ascii="Arial" w:hAnsi="Arial" w:cs="Arial"/>
                <w:color w:val="000000"/>
                <w:sz w:val="22"/>
                <w:szCs w:val="22"/>
              </w:rPr>
              <w:t xml:space="preserve"> </w:t>
            </w:r>
            <w:r w:rsidRPr="00C547BC">
              <w:rPr>
                <w:rFonts w:ascii="Arial" w:eastAsia="Calibri" w:hAnsi="Arial" w:cs="Arial"/>
                <w:color w:val="000000"/>
                <w:sz w:val="22"/>
                <w:szCs w:val="22"/>
              </w:rPr>
              <w:t>course</w:t>
            </w:r>
            <w:r>
              <w:rPr>
                <w:rFonts w:ascii="Arial" w:eastAsia="Calibri" w:hAnsi="Arial" w:cs="Arial"/>
                <w:color w:val="000000"/>
                <w:sz w:val="22"/>
                <w:szCs w:val="22"/>
              </w:rPr>
              <w:t xml:space="preserve"> will be used</w:t>
            </w:r>
            <w:r w:rsidRPr="00C547BC">
              <w:rPr>
                <w:rFonts w:ascii="Arial" w:hAnsi="Arial" w:cs="Arial"/>
                <w:color w:val="000000"/>
                <w:sz w:val="22"/>
                <w:szCs w:val="22"/>
              </w:rPr>
              <w:t xml:space="preserve">, </w:t>
            </w:r>
            <w:r w:rsidRPr="00C547BC">
              <w:rPr>
                <w:rFonts w:ascii="Arial" w:eastAsia="Calibri" w:hAnsi="Arial" w:cs="Arial"/>
                <w:color w:val="000000"/>
                <w:sz w:val="22"/>
                <w:szCs w:val="22"/>
              </w:rPr>
              <w:t>such</w:t>
            </w:r>
            <w:r w:rsidRPr="00C547BC">
              <w:rPr>
                <w:rFonts w:ascii="Arial" w:hAnsi="Arial" w:cs="Arial"/>
                <w:color w:val="000000"/>
                <w:sz w:val="22"/>
                <w:szCs w:val="22"/>
              </w:rPr>
              <w:t xml:space="preserve"> </w:t>
            </w:r>
            <w:r w:rsidRPr="00C547BC">
              <w:rPr>
                <w:rFonts w:ascii="Arial" w:eastAsia="Calibri" w:hAnsi="Arial" w:cs="Arial"/>
                <w:color w:val="000000"/>
                <w:sz w:val="22"/>
                <w:szCs w:val="22"/>
              </w:rPr>
              <w:t>as</w:t>
            </w:r>
            <w:r w:rsidRPr="00C547BC">
              <w:rPr>
                <w:rFonts w:ascii="Arial" w:hAnsi="Arial" w:cs="Arial"/>
                <w:color w:val="000000"/>
                <w:sz w:val="22"/>
                <w:szCs w:val="22"/>
              </w:rPr>
              <w:t xml:space="preserve"> </w:t>
            </w:r>
            <w:r w:rsidRPr="00C547BC">
              <w:rPr>
                <w:rFonts w:ascii="Arial" w:eastAsia="Calibri" w:hAnsi="Arial" w:cs="Arial"/>
                <w:color w:val="000000"/>
                <w:sz w:val="22"/>
                <w:szCs w:val="22"/>
              </w:rPr>
              <w:t>the</w:t>
            </w:r>
            <w:r w:rsidRPr="00C547BC">
              <w:rPr>
                <w:rFonts w:ascii="Arial" w:hAnsi="Arial" w:cs="Arial"/>
                <w:color w:val="000000"/>
                <w:sz w:val="22"/>
                <w:szCs w:val="22"/>
              </w:rPr>
              <w:t xml:space="preserve"> </w:t>
            </w:r>
            <w:r w:rsidRPr="00C547BC">
              <w:rPr>
                <w:rFonts w:ascii="Arial" w:eastAsia="Calibri" w:hAnsi="Arial" w:cs="Arial"/>
                <w:color w:val="000000"/>
                <w:sz w:val="22"/>
                <w:szCs w:val="22"/>
              </w:rPr>
              <w:t>following</w:t>
            </w:r>
            <w:r w:rsidRPr="00C547BC">
              <w:rPr>
                <w:rFonts w:ascii="Arial" w:hAnsi="Arial" w:cs="Arial"/>
                <w:color w:val="000000"/>
                <w:sz w:val="22"/>
                <w:szCs w:val="22"/>
              </w:rPr>
              <w:t>:</w:t>
            </w:r>
          </w:p>
          <w:p w14:paraId="08EFA301" w14:textId="77777777" w:rsidR="004B5ECD" w:rsidRPr="00C547BC" w:rsidRDefault="00830131" w:rsidP="004B5ECD">
            <w:pPr>
              <w:pStyle w:val="ListParagraph"/>
              <w:widowControl w:val="0"/>
              <w:numPr>
                <w:ilvl w:val="0"/>
                <w:numId w:val="3"/>
              </w:numPr>
              <w:autoSpaceDE w:val="0"/>
              <w:autoSpaceDN w:val="0"/>
              <w:adjustRightInd w:val="0"/>
              <w:rPr>
                <w:rFonts w:ascii="Arial" w:hAnsi="Arial" w:cs="Arial"/>
                <w:color w:val="000000"/>
                <w:sz w:val="22"/>
                <w:szCs w:val="22"/>
              </w:rPr>
            </w:pPr>
            <w:hyperlink r:id="rId8" w:history="1">
              <w:r w:rsidR="004B5ECD" w:rsidRPr="00C547BC">
                <w:rPr>
                  <w:rStyle w:val="Hyperlink"/>
                  <w:rFonts w:ascii="Arial" w:eastAsia="Calibri" w:hAnsi="Arial" w:cs="Arial"/>
                  <w:sz w:val="22"/>
                  <w:szCs w:val="22"/>
                </w:rPr>
                <w:t>http</w:t>
              </w:r>
              <w:r w:rsidR="004B5ECD" w:rsidRPr="00C547BC">
                <w:rPr>
                  <w:rStyle w:val="Hyperlink"/>
                  <w:rFonts w:ascii="Arial" w:hAnsi="Arial" w:cs="Arial"/>
                  <w:sz w:val="22"/>
                  <w:szCs w:val="22"/>
                </w:rPr>
                <w:t>://</w:t>
              </w:r>
              <w:r w:rsidR="004B5ECD" w:rsidRPr="00C547BC">
                <w:rPr>
                  <w:rStyle w:val="Hyperlink"/>
                  <w:rFonts w:ascii="Arial" w:eastAsia="Calibri" w:hAnsi="Arial" w:cs="Arial"/>
                  <w:sz w:val="22"/>
                  <w:szCs w:val="22"/>
                </w:rPr>
                <w:t>praxised</w:t>
              </w:r>
              <w:r w:rsidR="004B5ECD" w:rsidRPr="00C547BC">
                <w:rPr>
                  <w:rStyle w:val="Hyperlink"/>
                  <w:rFonts w:ascii="Arial" w:hAnsi="Arial" w:cs="Arial"/>
                  <w:sz w:val="22"/>
                  <w:szCs w:val="22"/>
                </w:rPr>
                <w:t>.</w:t>
              </w:r>
              <w:r w:rsidR="004B5ECD" w:rsidRPr="00C547BC">
                <w:rPr>
                  <w:rStyle w:val="Hyperlink"/>
                  <w:rFonts w:ascii="Arial" w:eastAsia="Calibri" w:hAnsi="Arial" w:cs="Arial"/>
                  <w:sz w:val="22"/>
                  <w:szCs w:val="22"/>
                </w:rPr>
                <w:t>com</w:t>
              </w:r>
              <w:r w:rsidR="004B5ECD" w:rsidRPr="00C547BC">
                <w:rPr>
                  <w:rStyle w:val="Hyperlink"/>
                  <w:rFonts w:ascii="Arial" w:hAnsi="Arial" w:cs="Arial"/>
                  <w:sz w:val="22"/>
                  <w:szCs w:val="22"/>
                </w:rPr>
                <w:t>/</w:t>
              </w:r>
            </w:hyperlink>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used</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for</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online</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vocabulary</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practice</w:t>
            </w:r>
            <w:r w:rsidR="004B5ECD" w:rsidRPr="00C547BC">
              <w:rPr>
                <w:rFonts w:ascii="Arial" w:hAnsi="Arial" w:cs="Arial"/>
                <w:color w:val="000000"/>
                <w:sz w:val="22"/>
                <w:szCs w:val="22"/>
              </w:rPr>
              <w:t>)</w:t>
            </w:r>
          </w:p>
          <w:p w14:paraId="6C4D206C" w14:textId="77777777" w:rsidR="004B5ECD" w:rsidRPr="00C547BC" w:rsidRDefault="00830131" w:rsidP="004B5ECD">
            <w:pPr>
              <w:pStyle w:val="ListParagraph"/>
              <w:widowControl w:val="0"/>
              <w:numPr>
                <w:ilvl w:val="0"/>
                <w:numId w:val="3"/>
              </w:numPr>
              <w:autoSpaceDE w:val="0"/>
              <w:autoSpaceDN w:val="0"/>
              <w:adjustRightInd w:val="0"/>
              <w:rPr>
                <w:rFonts w:ascii="Arial" w:hAnsi="Arial" w:cs="Arial"/>
                <w:color w:val="000000"/>
                <w:sz w:val="22"/>
                <w:szCs w:val="22"/>
              </w:rPr>
            </w:pPr>
            <w:hyperlink r:id="rId9" w:history="1">
              <w:r w:rsidR="004B5ECD" w:rsidRPr="00C547BC">
                <w:rPr>
                  <w:rStyle w:val="Hyperlink"/>
                  <w:rFonts w:ascii="Arial" w:eastAsia="Calibri" w:hAnsi="Arial" w:cs="Arial"/>
                  <w:sz w:val="22"/>
                  <w:szCs w:val="22"/>
                </w:rPr>
                <w:t>http</w:t>
              </w:r>
              <w:r w:rsidR="004B5ECD" w:rsidRPr="00C547BC">
                <w:rPr>
                  <w:rStyle w:val="Hyperlink"/>
                  <w:rFonts w:ascii="Arial" w:hAnsi="Arial" w:cs="Arial"/>
                  <w:sz w:val="22"/>
                  <w:szCs w:val="22"/>
                </w:rPr>
                <w:t>://</w:t>
              </w:r>
              <w:r w:rsidR="004B5ECD" w:rsidRPr="00C547BC">
                <w:rPr>
                  <w:rStyle w:val="Hyperlink"/>
                  <w:rFonts w:ascii="Arial" w:eastAsia="Calibri" w:hAnsi="Arial" w:cs="Arial"/>
                  <w:sz w:val="22"/>
                  <w:szCs w:val="22"/>
                </w:rPr>
                <w:t>www</w:t>
              </w:r>
              <w:r w:rsidR="004B5ECD" w:rsidRPr="00C547BC">
                <w:rPr>
                  <w:rStyle w:val="Hyperlink"/>
                  <w:rFonts w:ascii="Arial" w:hAnsi="Arial" w:cs="Arial"/>
                  <w:sz w:val="22"/>
                  <w:szCs w:val="22"/>
                </w:rPr>
                <w:t>.</w:t>
              </w:r>
              <w:r w:rsidR="004B5ECD" w:rsidRPr="00C547BC">
                <w:rPr>
                  <w:rStyle w:val="Hyperlink"/>
                  <w:rFonts w:ascii="Arial" w:eastAsia="Calibri" w:hAnsi="Arial" w:cs="Arial"/>
                  <w:sz w:val="22"/>
                  <w:szCs w:val="22"/>
                </w:rPr>
                <w:t>xreading</w:t>
              </w:r>
              <w:r w:rsidR="004B5ECD" w:rsidRPr="00C547BC">
                <w:rPr>
                  <w:rStyle w:val="Hyperlink"/>
                  <w:rFonts w:ascii="Arial" w:hAnsi="Arial" w:cs="Arial"/>
                  <w:sz w:val="22"/>
                  <w:szCs w:val="22"/>
                </w:rPr>
                <w:t>.</w:t>
              </w:r>
              <w:r w:rsidR="004B5ECD" w:rsidRPr="00C547BC">
                <w:rPr>
                  <w:rStyle w:val="Hyperlink"/>
                  <w:rFonts w:ascii="Arial" w:eastAsia="Calibri" w:hAnsi="Arial" w:cs="Arial"/>
                  <w:sz w:val="22"/>
                  <w:szCs w:val="22"/>
                </w:rPr>
                <w:t>com</w:t>
              </w:r>
            </w:hyperlink>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used</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for</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extensive</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reading</w:t>
            </w:r>
            <w:r w:rsidR="004B5ECD" w:rsidRPr="00C547BC">
              <w:rPr>
                <w:rFonts w:ascii="Arial" w:hAnsi="Arial" w:cs="Arial"/>
                <w:color w:val="000000"/>
                <w:sz w:val="22"/>
                <w:szCs w:val="22"/>
              </w:rPr>
              <w:t>)</w:t>
            </w:r>
          </w:p>
          <w:p w14:paraId="65E1BEE0" w14:textId="77777777" w:rsidR="004B5ECD" w:rsidRPr="00EB7577" w:rsidRDefault="00830131" w:rsidP="004B5ECD">
            <w:pPr>
              <w:pStyle w:val="ListParagraph"/>
              <w:widowControl w:val="0"/>
              <w:numPr>
                <w:ilvl w:val="0"/>
                <w:numId w:val="3"/>
              </w:numPr>
              <w:autoSpaceDE w:val="0"/>
              <w:autoSpaceDN w:val="0"/>
              <w:adjustRightInd w:val="0"/>
              <w:rPr>
                <w:rFonts w:ascii="Arial" w:hAnsi="Arial" w:cs="Arial"/>
                <w:color w:val="000000"/>
                <w:sz w:val="22"/>
                <w:szCs w:val="22"/>
              </w:rPr>
            </w:pPr>
            <w:hyperlink r:id="rId10" w:history="1">
              <w:r w:rsidR="004B5ECD" w:rsidRPr="00C547BC">
                <w:rPr>
                  <w:rStyle w:val="Hyperlink"/>
                  <w:rFonts w:ascii="Arial" w:eastAsia="Calibri" w:hAnsi="Arial" w:cs="Arial"/>
                  <w:sz w:val="22"/>
                  <w:szCs w:val="22"/>
                </w:rPr>
                <w:t>http</w:t>
              </w:r>
              <w:r w:rsidR="004B5ECD" w:rsidRPr="00C547BC">
                <w:rPr>
                  <w:rStyle w:val="Hyperlink"/>
                  <w:rFonts w:ascii="Arial" w:hAnsi="Arial" w:cs="Arial"/>
                  <w:sz w:val="22"/>
                  <w:szCs w:val="22"/>
                </w:rPr>
                <w:t>://</w:t>
              </w:r>
              <w:r w:rsidR="004B5ECD" w:rsidRPr="00C547BC">
                <w:rPr>
                  <w:rStyle w:val="Hyperlink"/>
                  <w:rFonts w:ascii="Arial" w:eastAsia="Calibri" w:hAnsi="Arial" w:cs="Arial"/>
                  <w:sz w:val="22"/>
                  <w:szCs w:val="22"/>
                </w:rPr>
                <w:t>www</w:t>
              </w:r>
              <w:r w:rsidR="004B5ECD" w:rsidRPr="00C547BC">
                <w:rPr>
                  <w:rStyle w:val="Hyperlink"/>
                  <w:rFonts w:ascii="Arial" w:hAnsi="Arial" w:cs="Arial"/>
                  <w:sz w:val="22"/>
                  <w:szCs w:val="22"/>
                </w:rPr>
                <w:t>.</w:t>
              </w:r>
              <w:r w:rsidR="004B5ECD" w:rsidRPr="00C547BC">
                <w:rPr>
                  <w:rStyle w:val="Hyperlink"/>
                  <w:rFonts w:ascii="Arial" w:eastAsia="Calibri" w:hAnsi="Arial" w:cs="Arial"/>
                  <w:sz w:val="22"/>
                  <w:szCs w:val="22"/>
                </w:rPr>
                <w:t>readtheory</w:t>
              </w:r>
              <w:r w:rsidR="004B5ECD" w:rsidRPr="00C547BC">
                <w:rPr>
                  <w:rStyle w:val="Hyperlink"/>
                  <w:rFonts w:ascii="Arial" w:hAnsi="Arial" w:cs="Arial"/>
                  <w:sz w:val="22"/>
                  <w:szCs w:val="22"/>
                </w:rPr>
                <w:t>.</w:t>
              </w:r>
              <w:r w:rsidR="004B5ECD" w:rsidRPr="00C547BC">
                <w:rPr>
                  <w:rStyle w:val="Hyperlink"/>
                  <w:rFonts w:ascii="Arial" w:eastAsia="Calibri" w:hAnsi="Arial" w:cs="Arial"/>
                  <w:sz w:val="22"/>
                  <w:szCs w:val="22"/>
                </w:rPr>
                <w:t>org</w:t>
              </w:r>
            </w:hyperlink>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used</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for</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short</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reading</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passage</w:t>
            </w:r>
            <w:r w:rsidR="004B5ECD" w:rsidRPr="00C547BC">
              <w:rPr>
                <w:rFonts w:ascii="Arial" w:hAnsi="Arial" w:cs="Arial"/>
                <w:color w:val="000000"/>
                <w:sz w:val="22"/>
                <w:szCs w:val="22"/>
              </w:rPr>
              <w:t xml:space="preserve"> </w:t>
            </w:r>
            <w:r w:rsidR="004B5ECD" w:rsidRPr="00C547BC">
              <w:rPr>
                <w:rFonts w:ascii="Arial" w:eastAsia="Calibri" w:hAnsi="Arial" w:cs="Arial"/>
                <w:color w:val="000000"/>
                <w:sz w:val="22"/>
                <w:szCs w:val="22"/>
              </w:rPr>
              <w:t>practice</w:t>
            </w:r>
            <w:r w:rsidR="004B5ECD" w:rsidRPr="00C547BC">
              <w:rPr>
                <w:rFonts w:ascii="Arial" w:hAnsi="Arial" w:cs="Arial"/>
                <w:color w:val="000000"/>
                <w:sz w:val="22"/>
                <w:szCs w:val="22"/>
              </w:rPr>
              <w:t>)</w:t>
            </w:r>
          </w:p>
          <w:p w14:paraId="45423551" w14:textId="20648A18" w:rsidR="004B5ECD" w:rsidRPr="002B6CF8" w:rsidRDefault="004B5ECD" w:rsidP="004B5ECD">
            <w:pPr>
              <w:pStyle w:val="ListParagraph"/>
              <w:widowControl w:val="0"/>
              <w:numPr>
                <w:ilvl w:val="0"/>
                <w:numId w:val="3"/>
              </w:numPr>
              <w:autoSpaceDE w:val="0"/>
              <w:autoSpaceDN w:val="0"/>
              <w:adjustRightInd w:val="0"/>
              <w:rPr>
                <w:rFonts w:ascii="Arial" w:hAnsi="Arial" w:cs="Arial"/>
                <w:color w:val="000000"/>
              </w:rPr>
            </w:pPr>
            <w:r w:rsidRPr="00C547BC">
              <w:rPr>
                <w:rFonts w:ascii="Arial" w:eastAsia="Calibri" w:hAnsi="Arial" w:cs="Arial"/>
                <w:color w:val="000000"/>
                <w:sz w:val="22"/>
                <w:szCs w:val="22"/>
              </w:rPr>
              <w:t>In</w:t>
            </w:r>
            <w:r w:rsidRPr="00C547BC">
              <w:rPr>
                <w:rFonts w:ascii="Arial" w:hAnsi="Arial" w:cs="Arial"/>
                <w:color w:val="000000"/>
                <w:sz w:val="22"/>
                <w:szCs w:val="22"/>
              </w:rPr>
              <w:t xml:space="preserve"> </w:t>
            </w:r>
            <w:r w:rsidRPr="00C547BC">
              <w:rPr>
                <w:rFonts w:ascii="Arial" w:eastAsia="Calibri" w:hAnsi="Arial" w:cs="Arial"/>
                <w:color w:val="000000"/>
                <w:sz w:val="22"/>
                <w:szCs w:val="22"/>
              </w:rPr>
              <w:t>addition</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handouts</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sidRPr="00C547BC">
              <w:rPr>
                <w:rFonts w:ascii="Arial" w:hAnsi="Arial" w:cs="Arial"/>
                <w:color w:val="000000"/>
                <w:sz w:val="22"/>
                <w:szCs w:val="22"/>
              </w:rPr>
              <w:t xml:space="preserve"> </w:t>
            </w:r>
            <w:r w:rsidRPr="00C547BC">
              <w:rPr>
                <w:rFonts w:ascii="Arial" w:eastAsia="Calibri" w:hAnsi="Arial" w:cs="Arial"/>
                <w:color w:val="000000"/>
                <w:sz w:val="22"/>
                <w:szCs w:val="22"/>
              </w:rPr>
              <w:t>the</w:t>
            </w:r>
            <w:r w:rsidRPr="00C547BC">
              <w:rPr>
                <w:rFonts w:ascii="Arial" w:hAnsi="Arial" w:cs="Arial"/>
                <w:color w:val="000000"/>
                <w:sz w:val="22"/>
                <w:szCs w:val="22"/>
              </w:rPr>
              <w:t xml:space="preserve"> </w:t>
            </w:r>
            <w:r w:rsidRPr="00C547BC">
              <w:rPr>
                <w:rFonts w:ascii="Arial" w:eastAsia="Calibri" w:hAnsi="Arial" w:cs="Arial"/>
                <w:color w:val="000000"/>
                <w:sz w:val="22"/>
                <w:szCs w:val="22"/>
              </w:rPr>
              <w:t>timed</w:t>
            </w:r>
            <w:r w:rsidRPr="00C547BC">
              <w:rPr>
                <w:rFonts w:ascii="Arial" w:hAnsi="Arial" w:cs="Arial"/>
                <w:color w:val="000000"/>
                <w:sz w:val="22"/>
                <w:szCs w:val="22"/>
              </w:rPr>
              <w:t xml:space="preserve"> </w:t>
            </w:r>
            <w:r w:rsidRPr="00C547BC">
              <w:rPr>
                <w:rFonts w:ascii="Arial" w:eastAsia="Calibri" w:hAnsi="Arial" w:cs="Arial"/>
                <w:color w:val="000000"/>
                <w:sz w:val="22"/>
                <w:szCs w:val="22"/>
              </w:rPr>
              <w:t>reading</w:t>
            </w:r>
            <w:r w:rsidRPr="00C547BC">
              <w:rPr>
                <w:rFonts w:ascii="Arial" w:hAnsi="Arial" w:cs="Arial"/>
                <w:color w:val="000000"/>
                <w:sz w:val="22"/>
                <w:szCs w:val="22"/>
              </w:rPr>
              <w:t xml:space="preserve"> </w:t>
            </w:r>
            <w:r w:rsidRPr="00C547BC">
              <w:rPr>
                <w:rFonts w:ascii="Arial" w:eastAsia="Calibri" w:hAnsi="Arial" w:cs="Arial"/>
                <w:color w:val="000000"/>
                <w:sz w:val="22"/>
                <w:szCs w:val="22"/>
              </w:rPr>
              <w:t>text</w:t>
            </w:r>
            <w:r w:rsidRPr="00C547BC">
              <w:rPr>
                <w:rFonts w:ascii="Arial" w:hAnsi="Arial" w:cs="Arial"/>
                <w:color w:val="000000"/>
                <w:sz w:val="22"/>
                <w:szCs w:val="22"/>
              </w:rPr>
              <w:t xml:space="preserve">, </w:t>
            </w:r>
            <w:r w:rsidRPr="00C547BC">
              <w:rPr>
                <w:rFonts w:ascii="Arial" w:eastAsia="Calibri" w:hAnsi="Arial" w:cs="Arial"/>
                <w:color w:val="000000"/>
                <w:sz w:val="22"/>
                <w:szCs w:val="22"/>
              </w:rPr>
              <w:t>please</w:t>
            </w:r>
            <w:r w:rsidRPr="00C547BC">
              <w:rPr>
                <w:rFonts w:ascii="Arial" w:hAnsi="Arial" w:cs="Arial"/>
                <w:color w:val="000000"/>
                <w:sz w:val="22"/>
                <w:szCs w:val="22"/>
              </w:rPr>
              <w:t xml:space="preserve"> </w:t>
            </w:r>
            <w:r w:rsidRPr="00C547BC">
              <w:rPr>
                <w:rFonts w:ascii="Arial" w:eastAsia="Calibri" w:hAnsi="Arial" w:cs="Arial"/>
                <w:color w:val="000000"/>
                <w:sz w:val="22"/>
                <w:szCs w:val="22"/>
              </w:rPr>
              <w:t>bring</w:t>
            </w:r>
            <w:r w:rsidRPr="00C547BC">
              <w:rPr>
                <w:rFonts w:ascii="Arial" w:hAnsi="Arial" w:cs="Arial"/>
                <w:color w:val="000000"/>
                <w:sz w:val="22"/>
                <w:szCs w:val="22"/>
              </w:rPr>
              <w:t xml:space="preserve"> </w:t>
            </w:r>
            <w:r w:rsidRPr="00C547BC">
              <w:rPr>
                <w:rFonts w:ascii="Arial" w:eastAsia="Calibri" w:hAnsi="Arial" w:cs="Arial"/>
                <w:color w:val="000000"/>
                <w:sz w:val="22"/>
                <w:szCs w:val="22"/>
              </w:rPr>
              <w:t>your</w:t>
            </w:r>
            <w:r w:rsidRPr="00C547BC">
              <w:rPr>
                <w:rFonts w:ascii="Arial" w:hAnsi="Arial" w:cs="Arial"/>
                <w:color w:val="000000"/>
                <w:sz w:val="22"/>
                <w:szCs w:val="22"/>
              </w:rPr>
              <w:t xml:space="preserve"> </w:t>
            </w:r>
            <w:r w:rsidRPr="00C547BC">
              <w:rPr>
                <w:rFonts w:ascii="Arial" w:eastAsia="Calibri" w:hAnsi="Arial" w:cs="Arial"/>
                <w:color w:val="000000"/>
                <w:sz w:val="22"/>
                <w:szCs w:val="22"/>
              </w:rPr>
              <w:t>tablet</w:t>
            </w:r>
            <w:r w:rsidRPr="00C547BC">
              <w:rPr>
                <w:rFonts w:ascii="Arial" w:hAnsi="Arial" w:cs="Arial"/>
                <w:color w:val="000000"/>
                <w:sz w:val="22"/>
                <w:szCs w:val="22"/>
              </w:rPr>
              <w:t xml:space="preserve"> </w:t>
            </w:r>
            <w:r w:rsidRPr="00C547BC">
              <w:rPr>
                <w:rFonts w:ascii="Arial" w:eastAsia="Calibri" w:hAnsi="Arial" w:cs="Arial"/>
                <w:color w:val="000000"/>
                <w:sz w:val="22"/>
                <w:szCs w:val="22"/>
              </w:rPr>
              <w:t>and</w:t>
            </w:r>
            <w:r>
              <w:rPr>
                <w:rFonts w:ascii="Arial" w:eastAsia="Calibri" w:hAnsi="Arial" w:cs="Arial"/>
                <w:color w:val="000000"/>
                <w:sz w:val="22"/>
                <w:szCs w:val="22"/>
              </w:rPr>
              <w:t>/or</w:t>
            </w:r>
            <w:r w:rsidRPr="00C547BC">
              <w:rPr>
                <w:rFonts w:ascii="Arial" w:hAnsi="Arial" w:cs="Arial"/>
                <w:color w:val="000000"/>
                <w:sz w:val="22"/>
                <w:szCs w:val="22"/>
              </w:rPr>
              <w:t xml:space="preserve"> </w:t>
            </w:r>
            <w:r w:rsidRPr="00C547BC">
              <w:rPr>
                <w:rFonts w:ascii="Arial" w:eastAsia="Calibri" w:hAnsi="Arial" w:cs="Arial"/>
                <w:color w:val="000000"/>
                <w:sz w:val="22"/>
                <w:szCs w:val="22"/>
              </w:rPr>
              <w:t>smart</w:t>
            </w:r>
            <w:r w:rsidRPr="00C547BC">
              <w:rPr>
                <w:rFonts w:ascii="Arial" w:hAnsi="Arial" w:cs="Arial"/>
                <w:color w:val="000000"/>
                <w:sz w:val="22"/>
                <w:szCs w:val="22"/>
              </w:rPr>
              <w:t xml:space="preserve"> </w:t>
            </w:r>
            <w:r w:rsidRPr="00C547BC">
              <w:rPr>
                <w:rFonts w:ascii="Arial" w:eastAsia="Calibri" w:hAnsi="Arial" w:cs="Arial"/>
                <w:color w:val="000000"/>
                <w:sz w:val="22"/>
                <w:szCs w:val="22"/>
              </w:rPr>
              <w:t>phone</w:t>
            </w:r>
            <w:r>
              <w:rPr>
                <w:rFonts w:ascii="Arial" w:eastAsia="Calibri" w:hAnsi="Arial" w:cs="Arial"/>
                <w:color w:val="000000"/>
                <w:sz w:val="22"/>
                <w:szCs w:val="22"/>
              </w:rPr>
              <w:t>/laptop</w:t>
            </w:r>
            <w:r w:rsidRPr="00C547BC">
              <w:rPr>
                <w:rFonts w:ascii="Arial" w:hAnsi="Arial" w:cs="Arial"/>
                <w:color w:val="000000"/>
                <w:sz w:val="22"/>
                <w:szCs w:val="22"/>
              </w:rPr>
              <w:t xml:space="preserve"> </w:t>
            </w:r>
            <w:r w:rsidRPr="00C547BC">
              <w:rPr>
                <w:rFonts w:ascii="Arial" w:eastAsia="Calibri" w:hAnsi="Arial" w:cs="Arial"/>
                <w:color w:val="000000"/>
                <w:sz w:val="22"/>
                <w:szCs w:val="22"/>
              </w:rPr>
              <w:t>to</w:t>
            </w:r>
            <w:r w:rsidRPr="00C547BC">
              <w:rPr>
                <w:rFonts w:ascii="Arial" w:hAnsi="Arial" w:cs="Arial"/>
                <w:color w:val="000000"/>
                <w:sz w:val="22"/>
                <w:szCs w:val="22"/>
              </w:rPr>
              <w:t xml:space="preserve"> </w:t>
            </w:r>
            <w:r w:rsidRPr="00C547BC">
              <w:rPr>
                <w:rFonts w:ascii="Arial" w:eastAsia="Calibri" w:hAnsi="Arial" w:cs="Arial"/>
                <w:color w:val="000000"/>
                <w:sz w:val="22"/>
                <w:szCs w:val="22"/>
              </w:rPr>
              <w:t>all</w:t>
            </w:r>
            <w:r w:rsidRPr="00C547BC">
              <w:rPr>
                <w:rFonts w:ascii="Arial" w:hAnsi="Arial" w:cs="Arial"/>
                <w:color w:val="000000"/>
                <w:sz w:val="22"/>
                <w:szCs w:val="22"/>
              </w:rPr>
              <w:t xml:space="preserve"> </w:t>
            </w:r>
            <w:r w:rsidRPr="00C547BC">
              <w:rPr>
                <w:rFonts w:ascii="Arial" w:eastAsia="Calibri" w:hAnsi="Arial" w:cs="Arial"/>
                <w:color w:val="000000"/>
                <w:sz w:val="22"/>
                <w:szCs w:val="22"/>
              </w:rPr>
              <w:t>classes</w:t>
            </w:r>
            <w:r w:rsidRPr="00C547BC">
              <w:rPr>
                <w:rFonts w:ascii="Arial" w:hAnsi="Arial" w:cs="Arial"/>
                <w:color w:val="000000"/>
                <w:sz w:val="22"/>
                <w:szCs w:val="22"/>
              </w:rPr>
              <w:t>.</w:t>
            </w:r>
          </w:p>
        </w:tc>
      </w:tr>
    </w:tbl>
    <w:p w14:paraId="78D23FC7" w14:textId="77777777" w:rsidR="0084048F" w:rsidRPr="0084048F" w:rsidRDefault="0084048F" w:rsidP="0084048F">
      <w:pPr>
        <w:rPr>
          <w:rFonts w:ascii="Arial" w:hAnsi="Arial" w:cs="Arial"/>
        </w:rPr>
      </w:pPr>
    </w:p>
    <w:p w14:paraId="60A0EB48" w14:textId="34E59AE6" w:rsidR="0084048F" w:rsidRDefault="0084048F" w:rsidP="0084048F">
      <w:pPr>
        <w:rPr>
          <w:rFonts w:ascii="Arial" w:hAnsi="Arial" w:cs="Arial"/>
        </w:rPr>
      </w:pPr>
    </w:p>
    <w:p w14:paraId="16D9C654" w14:textId="77777777" w:rsidR="0084048F" w:rsidRDefault="0084048F" w:rsidP="0084048F">
      <w:pPr>
        <w:tabs>
          <w:tab w:val="left" w:pos="3090"/>
        </w:tabs>
        <w:rPr>
          <w:rFonts w:ascii="Arial" w:hAnsi="Arial" w:cs="Arial"/>
        </w:rPr>
      </w:pPr>
      <w:r>
        <w:rPr>
          <w:rFonts w:ascii="Arial" w:hAnsi="Arial" w:cs="Arial"/>
        </w:rPr>
        <w:tab/>
      </w:r>
    </w:p>
    <w:tbl>
      <w:tblPr>
        <w:tblStyle w:val="TableGrid"/>
        <w:tblpPr w:leftFromText="142" w:rightFromText="142" w:vertAnchor="page" w:horzAnchor="margin" w:tblpX="426" w:tblpY="1714"/>
        <w:tblW w:w="12826" w:type="dxa"/>
        <w:tblLook w:val="04A0" w:firstRow="1" w:lastRow="0" w:firstColumn="1" w:lastColumn="0" w:noHBand="0" w:noVBand="1"/>
      </w:tblPr>
      <w:tblGrid>
        <w:gridCol w:w="10385"/>
        <w:gridCol w:w="2441"/>
      </w:tblGrid>
      <w:tr w:rsidR="0084048F" w:rsidRPr="002C3740" w14:paraId="25EBB500" w14:textId="77777777" w:rsidTr="0084048F">
        <w:tc>
          <w:tcPr>
            <w:tcW w:w="10385" w:type="dxa"/>
            <w:tcBorders>
              <w:top w:val="nil"/>
              <w:left w:val="nil"/>
              <w:right w:val="nil"/>
            </w:tcBorders>
          </w:tcPr>
          <w:p w14:paraId="275A11D3" w14:textId="77777777" w:rsidR="0084048F" w:rsidRPr="002C3740" w:rsidRDefault="0084048F" w:rsidP="00C33665">
            <w:pPr>
              <w:jc w:val="center"/>
              <w:rPr>
                <w:rFonts w:asciiTheme="majorHAnsi" w:hAnsiTheme="majorHAnsi"/>
                <w:b/>
                <w:sz w:val="20"/>
                <w:szCs w:val="20"/>
              </w:rPr>
            </w:pPr>
          </w:p>
        </w:tc>
        <w:tc>
          <w:tcPr>
            <w:tcW w:w="2441" w:type="dxa"/>
            <w:tcBorders>
              <w:top w:val="nil"/>
              <w:left w:val="nil"/>
              <w:right w:val="nil"/>
            </w:tcBorders>
          </w:tcPr>
          <w:p w14:paraId="456A9BE7" w14:textId="77777777" w:rsidR="0084048F" w:rsidRDefault="0084048F" w:rsidP="0084048F">
            <w:pPr>
              <w:jc w:val="center"/>
              <w:rPr>
                <w:rFonts w:asciiTheme="majorHAnsi" w:hAnsiTheme="majorHAnsi"/>
                <w:b/>
                <w:sz w:val="20"/>
                <w:szCs w:val="20"/>
              </w:rPr>
            </w:pPr>
          </w:p>
        </w:tc>
      </w:tr>
    </w:tbl>
    <w:p w14:paraId="3C6001F2" w14:textId="77777777" w:rsidR="00C33665" w:rsidRDefault="00C33665" w:rsidP="0084048F">
      <w:pPr>
        <w:spacing w:after="120"/>
        <w:jc w:val="center"/>
        <w:rPr>
          <w:rFonts w:asciiTheme="majorHAnsi" w:hAnsiTheme="majorHAnsi"/>
          <w:b/>
          <w:sz w:val="20"/>
          <w:szCs w:val="20"/>
        </w:rPr>
        <w:sectPr w:rsidR="00C33665" w:rsidSect="00C33665">
          <w:pgSz w:w="11906" w:h="16838" w:code="9"/>
          <w:pgMar w:top="1440" w:right="1440" w:bottom="1440" w:left="1440" w:header="850" w:footer="994" w:gutter="0"/>
          <w:cols w:space="425"/>
          <w:titlePg/>
          <w:docGrid w:linePitch="360"/>
        </w:sectPr>
      </w:pPr>
    </w:p>
    <w:tbl>
      <w:tblPr>
        <w:tblStyle w:val="TableGrid"/>
        <w:tblpPr w:leftFromText="142" w:rightFromText="142" w:vertAnchor="page" w:horzAnchor="margin" w:tblpX="426" w:tblpY="1714"/>
        <w:tblW w:w="12826" w:type="dxa"/>
        <w:tblLook w:val="04A0" w:firstRow="1" w:lastRow="0" w:firstColumn="1" w:lastColumn="0" w:noHBand="0" w:noVBand="1"/>
      </w:tblPr>
      <w:tblGrid>
        <w:gridCol w:w="748"/>
        <w:gridCol w:w="2474"/>
        <w:gridCol w:w="2361"/>
        <w:gridCol w:w="2361"/>
        <w:gridCol w:w="2441"/>
        <w:gridCol w:w="2441"/>
      </w:tblGrid>
      <w:tr w:rsidR="00C33665" w:rsidRPr="002C3740" w14:paraId="29A57E68" w14:textId="77777777" w:rsidTr="00CB0E91">
        <w:trPr>
          <w:trHeight w:val="440"/>
        </w:trPr>
        <w:tc>
          <w:tcPr>
            <w:tcW w:w="12826" w:type="dxa"/>
            <w:gridSpan w:val="6"/>
            <w:vAlign w:val="center"/>
          </w:tcPr>
          <w:p w14:paraId="243BEAA5" w14:textId="1C519664" w:rsidR="00C33665" w:rsidRDefault="00CB0E91" w:rsidP="00CB0E91">
            <w:pPr>
              <w:jc w:val="center"/>
              <w:rPr>
                <w:rFonts w:asciiTheme="majorHAnsi" w:hAnsiTheme="majorHAnsi"/>
                <w:sz w:val="20"/>
                <w:szCs w:val="20"/>
              </w:rPr>
            </w:pPr>
            <w:r>
              <w:rPr>
                <w:rFonts w:asciiTheme="majorHAnsi" w:hAnsiTheme="majorHAnsi"/>
                <w:sz w:val="20"/>
                <w:szCs w:val="20"/>
              </w:rPr>
              <w:lastRenderedPageBreak/>
              <w:t>Reading Rubric</w:t>
            </w:r>
          </w:p>
        </w:tc>
      </w:tr>
      <w:tr w:rsidR="00CB0E91" w:rsidRPr="002C3740" w14:paraId="1FEC5EC1" w14:textId="77777777" w:rsidTr="00CB0E91">
        <w:trPr>
          <w:trHeight w:val="332"/>
        </w:trPr>
        <w:tc>
          <w:tcPr>
            <w:tcW w:w="748" w:type="dxa"/>
            <w:vAlign w:val="center"/>
          </w:tcPr>
          <w:p w14:paraId="2D6F82E3" w14:textId="77777777" w:rsidR="00CB0E91" w:rsidRPr="009D6EA0" w:rsidRDefault="00CB0E91" w:rsidP="0084048F">
            <w:pPr>
              <w:spacing w:after="120"/>
              <w:jc w:val="center"/>
              <w:rPr>
                <w:rFonts w:asciiTheme="majorHAnsi" w:hAnsiTheme="majorHAnsi"/>
                <w:b/>
                <w:sz w:val="20"/>
                <w:szCs w:val="20"/>
              </w:rPr>
            </w:pPr>
          </w:p>
        </w:tc>
        <w:tc>
          <w:tcPr>
            <w:tcW w:w="2474" w:type="dxa"/>
          </w:tcPr>
          <w:p w14:paraId="29FD0A12" w14:textId="54F15FA4" w:rsidR="00CB0E91" w:rsidRDefault="00CB0E91" w:rsidP="0084048F">
            <w:pPr>
              <w:rPr>
                <w:rFonts w:asciiTheme="majorHAnsi" w:hAnsiTheme="majorHAnsi"/>
                <w:sz w:val="20"/>
                <w:szCs w:val="20"/>
              </w:rPr>
            </w:pPr>
            <w:r>
              <w:rPr>
                <w:rFonts w:asciiTheme="majorHAnsi" w:hAnsiTheme="majorHAnsi"/>
                <w:sz w:val="20"/>
                <w:szCs w:val="20"/>
              </w:rPr>
              <w:t>Comprehension</w:t>
            </w:r>
          </w:p>
        </w:tc>
        <w:tc>
          <w:tcPr>
            <w:tcW w:w="2361" w:type="dxa"/>
          </w:tcPr>
          <w:p w14:paraId="6B781294" w14:textId="42C98715" w:rsidR="00CB0E91" w:rsidRDefault="00CB0E91" w:rsidP="0084048F">
            <w:pPr>
              <w:rPr>
                <w:rFonts w:asciiTheme="majorHAnsi" w:hAnsiTheme="majorHAnsi"/>
                <w:sz w:val="20"/>
                <w:szCs w:val="20"/>
              </w:rPr>
            </w:pPr>
            <w:r>
              <w:rPr>
                <w:rFonts w:asciiTheme="majorHAnsi" w:hAnsiTheme="majorHAnsi"/>
                <w:sz w:val="20"/>
                <w:szCs w:val="20"/>
              </w:rPr>
              <w:t>Grammar</w:t>
            </w:r>
          </w:p>
        </w:tc>
        <w:tc>
          <w:tcPr>
            <w:tcW w:w="2361" w:type="dxa"/>
          </w:tcPr>
          <w:p w14:paraId="786DA0E3" w14:textId="48A2504D" w:rsidR="00CB0E91" w:rsidRDefault="00CB0E91" w:rsidP="0084048F">
            <w:pPr>
              <w:rPr>
                <w:rFonts w:asciiTheme="majorHAnsi" w:hAnsiTheme="majorHAnsi"/>
                <w:sz w:val="20"/>
                <w:szCs w:val="20"/>
              </w:rPr>
            </w:pPr>
            <w:r>
              <w:rPr>
                <w:rFonts w:asciiTheme="majorHAnsi" w:hAnsiTheme="majorHAnsi"/>
                <w:sz w:val="20"/>
                <w:szCs w:val="20"/>
              </w:rPr>
              <w:t>Vocabulary</w:t>
            </w:r>
          </w:p>
        </w:tc>
        <w:tc>
          <w:tcPr>
            <w:tcW w:w="2441" w:type="dxa"/>
          </w:tcPr>
          <w:p w14:paraId="20C21EAD" w14:textId="161222A9" w:rsidR="00CB0E91" w:rsidRPr="002C3740" w:rsidRDefault="00CB0E91" w:rsidP="0084048F">
            <w:pPr>
              <w:rPr>
                <w:rFonts w:asciiTheme="majorHAnsi" w:hAnsiTheme="majorHAnsi"/>
                <w:sz w:val="20"/>
                <w:szCs w:val="20"/>
              </w:rPr>
            </w:pPr>
            <w:r>
              <w:rPr>
                <w:rFonts w:asciiTheme="majorHAnsi" w:hAnsiTheme="majorHAnsi"/>
                <w:sz w:val="20"/>
                <w:szCs w:val="20"/>
              </w:rPr>
              <w:t>Fluency</w:t>
            </w:r>
          </w:p>
        </w:tc>
        <w:tc>
          <w:tcPr>
            <w:tcW w:w="2441" w:type="dxa"/>
          </w:tcPr>
          <w:p w14:paraId="521F9037" w14:textId="1D24C425" w:rsidR="00CB0E91" w:rsidRDefault="00CB0E91" w:rsidP="0084048F">
            <w:pPr>
              <w:rPr>
                <w:rFonts w:asciiTheme="majorHAnsi" w:hAnsiTheme="majorHAnsi"/>
                <w:sz w:val="20"/>
                <w:szCs w:val="20"/>
              </w:rPr>
            </w:pPr>
            <w:r>
              <w:rPr>
                <w:rFonts w:asciiTheme="majorHAnsi" w:hAnsiTheme="majorHAnsi"/>
                <w:sz w:val="20"/>
                <w:szCs w:val="20"/>
              </w:rPr>
              <w:t>Other</w:t>
            </w:r>
          </w:p>
        </w:tc>
      </w:tr>
      <w:tr w:rsidR="0084048F" w:rsidRPr="002C3740" w14:paraId="083EF393" w14:textId="77777777" w:rsidTr="00C33665">
        <w:trPr>
          <w:trHeight w:val="1440"/>
        </w:trPr>
        <w:tc>
          <w:tcPr>
            <w:tcW w:w="748" w:type="dxa"/>
            <w:vAlign w:val="center"/>
          </w:tcPr>
          <w:p w14:paraId="4077B659" w14:textId="45B7EF31" w:rsidR="0084048F" w:rsidRDefault="0084048F" w:rsidP="0084048F">
            <w:pPr>
              <w:spacing w:after="120"/>
              <w:jc w:val="center"/>
              <w:rPr>
                <w:rFonts w:asciiTheme="majorHAnsi" w:hAnsiTheme="majorHAnsi"/>
                <w:b/>
                <w:sz w:val="20"/>
                <w:szCs w:val="20"/>
              </w:rPr>
            </w:pPr>
            <w:r w:rsidRPr="009D6EA0">
              <w:rPr>
                <w:rFonts w:asciiTheme="majorHAnsi" w:hAnsiTheme="majorHAnsi"/>
                <w:b/>
                <w:sz w:val="20"/>
                <w:szCs w:val="20"/>
              </w:rPr>
              <w:t>90% +</w:t>
            </w:r>
          </w:p>
          <w:p w14:paraId="4B9B44BB" w14:textId="77777777" w:rsidR="0084048F" w:rsidRPr="009D6EA0" w:rsidRDefault="0084048F" w:rsidP="0084048F">
            <w:pPr>
              <w:spacing w:after="120"/>
              <w:jc w:val="center"/>
              <w:rPr>
                <w:rFonts w:asciiTheme="majorHAnsi" w:hAnsiTheme="majorHAnsi"/>
                <w:b/>
                <w:sz w:val="20"/>
                <w:szCs w:val="20"/>
              </w:rPr>
            </w:pPr>
            <w:r>
              <w:rPr>
                <w:rFonts w:asciiTheme="majorHAnsi" w:hAnsiTheme="majorHAnsi"/>
                <w:b/>
                <w:sz w:val="20"/>
                <w:szCs w:val="20"/>
              </w:rPr>
              <w:t>A</w:t>
            </w:r>
          </w:p>
        </w:tc>
        <w:tc>
          <w:tcPr>
            <w:tcW w:w="2474" w:type="dxa"/>
          </w:tcPr>
          <w:p w14:paraId="1EA88FF4" w14:textId="77777777" w:rsidR="0084048F" w:rsidRPr="002C3740" w:rsidRDefault="0084048F" w:rsidP="0084048F">
            <w:pPr>
              <w:rPr>
                <w:rFonts w:asciiTheme="majorHAnsi" w:hAnsiTheme="majorHAnsi"/>
                <w:sz w:val="20"/>
                <w:szCs w:val="20"/>
              </w:rPr>
            </w:pPr>
            <w:r>
              <w:rPr>
                <w:rFonts w:asciiTheme="majorHAnsi" w:hAnsiTheme="majorHAnsi"/>
                <w:sz w:val="20"/>
                <w:szCs w:val="20"/>
              </w:rPr>
              <w:t>Can understand intensive readings at this level. This includes understanding of main ideas and details, structural awareness, and ability to make inferences.</w:t>
            </w:r>
          </w:p>
        </w:tc>
        <w:tc>
          <w:tcPr>
            <w:tcW w:w="2361" w:type="dxa"/>
          </w:tcPr>
          <w:p w14:paraId="43A74B32" w14:textId="77777777" w:rsidR="0084048F" w:rsidRPr="002C3740" w:rsidRDefault="0084048F" w:rsidP="0084048F">
            <w:pPr>
              <w:rPr>
                <w:rFonts w:asciiTheme="majorHAnsi" w:hAnsiTheme="majorHAnsi"/>
                <w:sz w:val="20"/>
                <w:szCs w:val="20"/>
              </w:rPr>
            </w:pPr>
            <w:r>
              <w:rPr>
                <w:rFonts w:asciiTheme="majorHAnsi" w:hAnsiTheme="majorHAnsi"/>
                <w:sz w:val="20"/>
                <w:szCs w:val="20"/>
              </w:rPr>
              <w:t>Able to understand the grammar objectives for this level without difficulty in written text.</w:t>
            </w:r>
          </w:p>
        </w:tc>
        <w:tc>
          <w:tcPr>
            <w:tcW w:w="2361" w:type="dxa"/>
          </w:tcPr>
          <w:p w14:paraId="03FCA8EA" w14:textId="77777777" w:rsidR="0084048F" w:rsidRDefault="0084048F" w:rsidP="0084048F">
            <w:pPr>
              <w:rPr>
                <w:rFonts w:asciiTheme="majorHAnsi" w:hAnsiTheme="majorHAnsi"/>
                <w:sz w:val="20"/>
                <w:szCs w:val="20"/>
              </w:rPr>
            </w:pPr>
            <w:r>
              <w:rPr>
                <w:rFonts w:asciiTheme="majorHAnsi" w:hAnsiTheme="majorHAnsi"/>
                <w:sz w:val="20"/>
                <w:szCs w:val="20"/>
              </w:rPr>
              <w:t>Regularly achieves scores of 90% or more on vocabulary quizzes.</w:t>
            </w:r>
          </w:p>
          <w:p w14:paraId="0EE8D421" w14:textId="77777777" w:rsidR="0084048F" w:rsidRPr="002C3740" w:rsidRDefault="0084048F" w:rsidP="0084048F">
            <w:pPr>
              <w:rPr>
                <w:rFonts w:asciiTheme="majorHAnsi" w:hAnsiTheme="majorHAnsi"/>
                <w:sz w:val="20"/>
                <w:szCs w:val="20"/>
              </w:rPr>
            </w:pPr>
            <w:r>
              <w:rPr>
                <w:rFonts w:asciiTheme="majorHAnsi" w:hAnsiTheme="majorHAnsi"/>
                <w:sz w:val="20"/>
                <w:szCs w:val="20"/>
              </w:rPr>
              <w:t>Very good understanding (80%) of NGSL vocabulary band.</w:t>
            </w:r>
          </w:p>
        </w:tc>
        <w:tc>
          <w:tcPr>
            <w:tcW w:w="2441" w:type="dxa"/>
          </w:tcPr>
          <w:p w14:paraId="151EB588" w14:textId="77777777" w:rsidR="0084048F" w:rsidRPr="002C3740" w:rsidRDefault="0084048F" w:rsidP="0084048F">
            <w:pPr>
              <w:rPr>
                <w:rFonts w:asciiTheme="majorHAnsi" w:hAnsiTheme="majorHAnsi"/>
                <w:sz w:val="20"/>
                <w:szCs w:val="20"/>
              </w:rPr>
            </w:pPr>
            <w:r w:rsidRPr="002C3740">
              <w:rPr>
                <w:rFonts w:asciiTheme="majorHAnsi" w:hAnsiTheme="majorHAnsi"/>
                <w:sz w:val="20"/>
                <w:szCs w:val="20"/>
              </w:rPr>
              <w:t>Can read texts in timed reading activities at 200 words per minute with 80% comprehension.</w:t>
            </w:r>
          </w:p>
        </w:tc>
        <w:tc>
          <w:tcPr>
            <w:tcW w:w="2441" w:type="dxa"/>
          </w:tcPr>
          <w:p w14:paraId="2B160EB5" w14:textId="01504E13" w:rsidR="0084048F" w:rsidRPr="002C3740" w:rsidRDefault="00CB0E91" w:rsidP="00CB0E91">
            <w:pPr>
              <w:rPr>
                <w:rFonts w:asciiTheme="majorHAnsi" w:hAnsiTheme="majorHAnsi"/>
                <w:sz w:val="20"/>
                <w:szCs w:val="20"/>
              </w:rPr>
            </w:pPr>
            <w:r>
              <w:rPr>
                <w:rFonts w:asciiTheme="majorHAnsi" w:hAnsiTheme="majorHAnsi"/>
                <w:sz w:val="20"/>
                <w:szCs w:val="20"/>
              </w:rPr>
              <w:t>Regularly exceeded x-</w:t>
            </w:r>
            <w:r w:rsidR="0084048F">
              <w:rPr>
                <w:rFonts w:asciiTheme="majorHAnsi" w:hAnsiTheme="majorHAnsi"/>
                <w:sz w:val="20"/>
                <w:szCs w:val="20"/>
              </w:rPr>
              <w:t>reading targets and praxis targets.</w:t>
            </w:r>
            <w:r>
              <w:rPr>
                <w:rFonts w:asciiTheme="majorHAnsi" w:hAnsiTheme="majorHAnsi"/>
                <w:sz w:val="20"/>
                <w:szCs w:val="20"/>
              </w:rPr>
              <w:t xml:space="preserve"> </w:t>
            </w:r>
            <w:r w:rsidR="0084048F">
              <w:rPr>
                <w:rFonts w:asciiTheme="majorHAnsi" w:hAnsiTheme="majorHAnsi"/>
                <w:sz w:val="20"/>
                <w:szCs w:val="20"/>
              </w:rPr>
              <w:t xml:space="preserve">Intensive reading answers show good use of paraphrase. Answers to discussion questions show critical thinking.  </w:t>
            </w:r>
            <w:r>
              <w:rPr>
                <w:rFonts w:asciiTheme="majorHAnsi" w:hAnsiTheme="majorHAnsi"/>
                <w:sz w:val="20"/>
                <w:szCs w:val="20"/>
              </w:rPr>
              <w:t>H</w:t>
            </w:r>
            <w:r w:rsidR="00F72F3C">
              <w:rPr>
                <w:rFonts w:asciiTheme="majorHAnsi" w:hAnsiTheme="majorHAnsi"/>
                <w:sz w:val="20"/>
                <w:szCs w:val="20"/>
              </w:rPr>
              <w:t>elped others</w:t>
            </w:r>
            <w:r>
              <w:rPr>
                <w:rFonts w:asciiTheme="majorHAnsi" w:hAnsiTheme="majorHAnsi"/>
                <w:sz w:val="20"/>
                <w:szCs w:val="20"/>
              </w:rPr>
              <w:t xml:space="preserve"> to use English</w:t>
            </w:r>
            <w:r w:rsidR="00F72F3C">
              <w:rPr>
                <w:rFonts w:asciiTheme="majorHAnsi" w:hAnsiTheme="majorHAnsi"/>
                <w:sz w:val="20"/>
                <w:szCs w:val="20"/>
              </w:rPr>
              <w:t>. A</w:t>
            </w:r>
            <w:r w:rsidR="0084048F">
              <w:rPr>
                <w:rFonts w:asciiTheme="majorHAnsi" w:hAnsiTheme="majorHAnsi"/>
                <w:sz w:val="20"/>
                <w:szCs w:val="20"/>
              </w:rPr>
              <w:t>ske</w:t>
            </w:r>
            <w:r w:rsidR="00F72F3C">
              <w:rPr>
                <w:rFonts w:asciiTheme="majorHAnsi" w:hAnsiTheme="majorHAnsi"/>
                <w:sz w:val="20"/>
                <w:szCs w:val="20"/>
              </w:rPr>
              <w:t xml:space="preserve">d thoughtful </w:t>
            </w:r>
            <w:r>
              <w:rPr>
                <w:rFonts w:asciiTheme="majorHAnsi" w:hAnsiTheme="majorHAnsi"/>
                <w:sz w:val="20"/>
                <w:szCs w:val="20"/>
              </w:rPr>
              <w:t>questions in class.</w:t>
            </w:r>
          </w:p>
        </w:tc>
      </w:tr>
      <w:tr w:rsidR="0084048F" w:rsidRPr="002C3740" w14:paraId="2EC35AE6" w14:textId="77777777" w:rsidTr="00C33665">
        <w:trPr>
          <w:trHeight w:val="1440"/>
        </w:trPr>
        <w:tc>
          <w:tcPr>
            <w:tcW w:w="748" w:type="dxa"/>
            <w:vAlign w:val="center"/>
          </w:tcPr>
          <w:p w14:paraId="7212FC41" w14:textId="77777777" w:rsidR="0084048F" w:rsidRDefault="0084048F" w:rsidP="0084048F">
            <w:pPr>
              <w:spacing w:after="120"/>
              <w:jc w:val="center"/>
              <w:rPr>
                <w:rFonts w:asciiTheme="majorHAnsi" w:hAnsiTheme="majorHAnsi"/>
                <w:b/>
                <w:sz w:val="20"/>
                <w:szCs w:val="20"/>
              </w:rPr>
            </w:pPr>
            <w:r w:rsidRPr="009D6EA0">
              <w:rPr>
                <w:rFonts w:asciiTheme="majorHAnsi" w:hAnsiTheme="majorHAnsi"/>
                <w:b/>
                <w:sz w:val="20"/>
                <w:szCs w:val="20"/>
              </w:rPr>
              <w:t>80-89%</w:t>
            </w:r>
          </w:p>
          <w:p w14:paraId="5D64501C" w14:textId="77777777" w:rsidR="0084048F" w:rsidRPr="009D6EA0" w:rsidRDefault="0084048F" w:rsidP="0084048F">
            <w:pPr>
              <w:spacing w:after="120"/>
              <w:jc w:val="center"/>
              <w:rPr>
                <w:rFonts w:asciiTheme="majorHAnsi" w:hAnsiTheme="majorHAnsi"/>
                <w:b/>
                <w:sz w:val="20"/>
                <w:szCs w:val="20"/>
              </w:rPr>
            </w:pPr>
            <w:r>
              <w:rPr>
                <w:rFonts w:asciiTheme="majorHAnsi" w:hAnsiTheme="majorHAnsi"/>
                <w:b/>
                <w:sz w:val="20"/>
                <w:szCs w:val="20"/>
              </w:rPr>
              <w:t>B</w:t>
            </w:r>
          </w:p>
        </w:tc>
        <w:tc>
          <w:tcPr>
            <w:tcW w:w="2474" w:type="dxa"/>
          </w:tcPr>
          <w:p w14:paraId="6C621DCF" w14:textId="77777777" w:rsidR="0084048F" w:rsidRPr="002C3740" w:rsidRDefault="0084048F" w:rsidP="0084048F">
            <w:pPr>
              <w:rPr>
                <w:rFonts w:asciiTheme="majorHAnsi" w:hAnsiTheme="majorHAnsi"/>
                <w:sz w:val="20"/>
                <w:szCs w:val="20"/>
              </w:rPr>
            </w:pPr>
            <w:r>
              <w:rPr>
                <w:rFonts w:asciiTheme="majorHAnsi" w:hAnsiTheme="majorHAnsi"/>
                <w:sz w:val="20"/>
                <w:szCs w:val="20"/>
              </w:rPr>
              <w:t>Can understand most elements of intensive readings at this level. This includes understanding of main ideas and details, structural awareness, and ability to make inferences.</w:t>
            </w:r>
          </w:p>
        </w:tc>
        <w:tc>
          <w:tcPr>
            <w:tcW w:w="2361" w:type="dxa"/>
          </w:tcPr>
          <w:p w14:paraId="0B1E6DA9" w14:textId="77777777" w:rsidR="0084048F" w:rsidRDefault="0084048F" w:rsidP="0084048F">
            <w:pPr>
              <w:rPr>
                <w:rFonts w:asciiTheme="majorHAnsi" w:hAnsiTheme="majorHAnsi"/>
                <w:sz w:val="20"/>
                <w:szCs w:val="20"/>
              </w:rPr>
            </w:pPr>
            <w:r>
              <w:rPr>
                <w:rFonts w:asciiTheme="majorHAnsi" w:hAnsiTheme="majorHAnsi"/>
                <w:sz w:val="20"/>
                <w:szCs w:val="20"/>
              </w:rPr>
              <w:t xml:space="preserve">Able to understand most of the grammar objectives for this level without difficulty in written text. </w:t>
            </w:r>
          </w:p>
          <w:p w14:paraId="2961AFC2" w14:textId="77777777" w:rsidR="0084048F" w:rsidRPr="002C3740" w:rsidRDefault="0084048F" w:rsidP="0084048F">
            <w:pPr>
              <w:rPr>
                <w:rFonts w:asciiTheme="majorHAnsi" w:hAnsiTheme="majorHAnsi"/>
                <w:sz w:val="20"/>
                <w:szCs w:val="20"/>
              </w:rPr>
            </w:pPr>
            <w:r>
              <w:rPr>
                <w:rFonts w:asciiTheme="majorHAnsi" w:hAnsiTheme="majorHAnsi"/>
                <w:sz w:val="20"/>
                <w:szCs w:val="20"/>
              </w:rPr>
              <w:t>Simple constructions can be understood easily, but complex constructions may be difficult.</w:t>
            </w:r>
          </w:p>
        </w:tc>
        <w:tc>
          <w:tcPr>
            <w:tcW w:w="2361" w:type="dxa"/>
          </w:tcPr>
          <w:p w14:paraId="23A06445" w14:textId="77777777" w:rsidR="0084048F" w:rsidRDefault="0084048F" w:rsidP="0084048F">
            <w:pPr>
              <w:rPr>
                <w:rFonts w:asciiTheme="majorHAnsi" w:hAnsiTheme="majorHAnsi"/>
                <w:sz w:val="20"/>
                <w:szCs w:val="20"/>
              </w:rPr>
            </w:pPr>
            <w:r>
              <w:rPr>
                <w:rFonts w:asciiTheme="majorHAnsi" w:hAnsiTheme="majorHAnsi"/>
                <w:sz w:val="20"/>
                <w:szCs w:val="20"/>
              </w:rPr>
              <w:t>Regularly achieves scores of 80-89% on vocabulary quizzes.</w:t>
            </w:r>
          </w:p>
          <w:p w14:paraId="5B3366C8" w14:textId="77777777" w:rsidR="0084048F" w:rsidRPr="002C3740" w:rsidRDefault="0084048F" w:rsidP="0084048F">
            <w:pPr>
              <w:rPr>
                <w:rFonts w:asciiTheme="majorHAnsi" w:hAnsiTheme="majorHAnsi"/>
                <w:sz w:val="20"/>
                <w:szCs w:val="20"/>
              </w:rPr>
            </w:pPr>
            <w:r>
              <w:rPr>
                <w:rFonts w:asciiTheme="majorHAnsi" w:hAnsiTheme="majorHAnsi"/>
                <w:sz w:val="20"/>
                <w:szCs w:val="20"/>
              </w:rPr>
              <w:t>Good understanding (70%) of NGSL vocabulary band.</w:t>
            </w:r>
          </w:p>
        </w:tc>
        <w:tc>
          <w:tcPr>
            <w:tcW w:w="2441" w:type="dxa"/>
          </w:tcPr>
          <w:p w14:paraId="5DFAFDF1" w14:textId="77777777" w:rsidR="0084048F" w:rsidRDefault="0084048F" w:rsidP="0084048F">
            <w:pPr>
              <w:rPr>
                <w:rFonts w:asciiTheme="majorHAnsi" w:hAnsiTheme="majorHAnsi"/>
                <w:sz w:val="20"/>
                <w:szCs w:val="20"/>
              </w:rPr>
            </w:pPr>
            <w:r w:rsidRPr="002C3740">
              <w:rPr>
                <w:rFonts w:asciiTheme="majorHAnsi" w:hAnsiTheme="majorHAnsi"/>
                <w:sz w:val="20"/>
                <w:szCs w:val="20"/>
              </w:rPr>
              <w:t>Can read texts in timed reading activities at 180 words per</w:t>
            </w:r>
            <w:r>
              <w:rPr>
                <w:rFonts w:asciiTheme="majorHAnsi" w:hAnsiTheme="majorHAnsi"/>
                <w:sz w:val="20"/>
                <w:szCs w:val="20"/>
              </w:rPr>
              <w:t xml:space="preserve"> minute with 80% comprehension.</w:t>
            </w:r>
          </w:p>
          <w:p w14:paraId="00ECE6FD" w14:textId="77777777" w:rsidR="0084048F" w:rsidRPr="002C3740" w:rsidRDefault="0084048F" w:rsidP="0084048F">
            <w:pPr>
              <w:rPr>
                <w:rFonts w:asciiTheme="majorHAnsi" w:hAnsiTheme="majorHAnsi"/>
                <w:sz w:val="20"/>
                <w:szCs w:val="20"/>
              </w:rPr>
            </w:pPr>
            <w:r w:rsidRPr="002C3740">
              <w:rPr>
                <w:rFonts w:asciiTheme="majorHAnsi" w:hAnsiTheme="majorHAnsi"/>
                <w:sz w:val="20"/>
                <w:szCs w:val="20"/>
              </w:rPr>
              <w:t>Or can read faster but with lower comprehension.</w:t>
            </w:r>
          </w:p>
        </w:tc>
        <w:tc>
          <w:tcPr>
            <w:tcW w:w="2441" w:type="dxa"/>
          </w:tcPr>
          <w:p w14:paraId="1B66229F" w14:textId="77777777" w:rsidR="0084048F" w:rsidRDefault="0084048F" w:rsidP="0084048F">
            <w:pPr>
              <w:rPr>
                <w:rFonts w:asciiTheme="majorHAnsi" w:hAnsiTheme="majorHAnsi"/>
                <w:sz w:val="20"/>
                <w:szCs w:val="20"/>
              </w:rPr>
            </w:pPr>
            <w:r>
              <w:rPr>
                <w:rFonts w:asciiTheme="majorHAnsi" w:hAnsiTheme="majorHAnsi"/>
                <w:sz w:val="20"/>
                <w:szCs w:val="20"/>
              </w:rPr>
              <w:t>Managed to keep up with the targets, and sometimes exceeded extensive reading and praxis targets.</w:t>
            </w:r>
          </w:p>
          <w:p w14:paraId="384AF5C5" w14:textId="71D5174B" w:rsidR="0084048F" w:rsidRPr="002C3740" w:rsidRDefault="0084048F" w:rsidP="00F72F3C">
            <w:pPr>
              <w:rPr>
                <w:rFonts w:asciiTheme="majorHAnsi" w:hAnsiTheme="majorHAnsi"/>
                <w:sz w:val="20"/>
                <w:szCs w:val="20"/>
              </w:rPr>
            </w:pPr>
            <w:r>
              <w:rPr>
                <w:rFonts w:asciiTheme="majorHAnsi" w:hAnsiTheme="majorHAnsi"/>
                <w:sz w:val="20"/>
                <w:szCs w:val="20"/>
              </w:rPr>
              <w:t xml:space="preserve">Made an effort to do homework. Self-corrected homework carefully. Asked </w:t>
            </w:r>
            <w:r w:rsidR="00F72F3C">
              <w:rPr>
                <w:rFonts w:asciiTheme="majorHAnsi" w:hAnsiTheme="majorHAnsi"/>
                <w:sz w:val="20"/>
                <w:szCs w:val="20"/>
              </w:rPr>
              <w:t xml:space="preserve">for help when needed and asked interesting </w:t>
            </w:r>
            <w:r>
              <w:rPr>
                <w:rFonts w:asciiTheme="majorHAnsi" w:hAnsiTheme="majorHAnsi"/>
                <w:sz w:val="20"/>
                <w:szCs w:val="20"/>
              </w:rPr>
              <w:t>questions in class.</w:t>
            </w:r>
          </w:p>
        </w:tc>
      </w:tr>
      <w:tr w:rsidR="0084048F" w:rsidRPr="002C3740" w14:paraId="06F21510" w14:textId="77777777" w:rsidTr="00C33665">
        <w:trPr>
          <w:trHeight w:val="1440"/>
        </w:trPr>
        <w:tc>
          <w:tcPr>
            <w:tcW w:w="748" w:type="dxa"/>
            <w:vAlign w:val="center"/>
          </w:tcPr>
          <w:p w14:paraId="178300ED" w14:textId="77777777" w:rsidR="0084048F" w:rsidRDefault="0084048F" w:rsidP="0084048F">
            <w:pPr>
              <w:spacing w:after="120"/>
              <w:jc w:val="center"/>
              <w:rPr>
                <w:rFonts w:asciiTheme="majorHAnsi" w:hAnsiTheme="majorHAnsi"/>
                <w:b/>
                <w:sz w:val="20"/>
                <w:szCs w:val="20"/>
              </w:rPr>
            </w:pPr>
            <w:r w:rsidRPr="009D6EA0">
              <w:rPr>
                <w:rFonts w:asciiTheme="majorHAnsi" w:hAnsiTheme="majorHAnsi"/>
                <w:b/>
                <w:sz w:val="20"/>
                <w:szCs w:val="20"/>
              </w:rPr>
              <w:t>70-79%</w:t>
            </w:r>
          </w:p>
          <w:p w14:paraId="17C72FA2" w14:textId="77777777" w:rsidR="0084048F" w:rsidRPr="009D6EA0" w:rsidRDefault="0084048F" w:rsidP="0084048F">
            <w:pPr>
              <w:spacing w:after="120"/>
              <w:jc w:val="center"/>
              <w:rPr>
                <w:rFonts w:asciiTheme="majorHAnsi" w:hAnsiTheme="majorHAnsi"/>
                <w:b/>
                <w:sz w:val="20"/>
                <w:szCs w:val="20"/>
              </w:rPr>
            </w:pPr>
            <w:r>
              <w:rPr>
                <w:rFonts w:asciiTheme="majorHAnsi" w:hAnsiTheme="majorHAnsi"/>
                <w:b/>
                <w:sz w:val="20"/>
                <w:szCs w:val="20"/>
              </w:rPr>
              <w:t>C</w:t>
            </w:r>
          </w:p>
        </w:tc>
        <w:tc>
          <w:tcPr>
            <w:tcW w:w="2474" w:type="dxa"/>
          </w:tcPr>
          <w:p w14:paraId="4F7B21C8" w14:textId="77777777" w:rsidR="0084048F" w:rsidRPr="002C3740" w:rsidRDefault="0084048F" w:rsidP="0084048F">
            <w:pPr>
              <w:rPr>
                <w:rFonts w:asciiTheme="majorHAnsi" w:hAnsiTheme="majorHAnsi"/>
                <w:sz w:val="20"/>
                <w:szCs w:val="20"/>
              </w:rPr>
            </w:pPr>
            <w:r>
              <w:rPr>
                <w:rFonts w:asciiTheme="majorHAnsi" w:hAnsiTheme="majorHAnsi"/>
                <w:sz w:val="20"/>
                <w:szCs w:val="20"/>
              </w:rPr>
              <w:t>Can understand some elements of intensive readings at this level. Can find main ideas and understand details, but structural awareness and ability to make inferences may be lacking.</w:t>
            </w:r>
          </w:p>
        </w:tc>
        <w:tc>
          <w:tcPr>
            <w:tcW w:w="2361" w:type="dxa"/>
          </w:tcPr>
          <w:p w14:paraId="41CBDDE2" w14:textId="77777777" w:rsidR="0084048F" w:rsidRDefault="0084048F" w:rsidP="0084048F">
            <w:pPr>
              <w:rPr>
                <w:rFonts w:asciiTheme="majorHAnsi" w:hAnsiTheme="majorHAnsi"/>
                <w:sz w:val="20"/>
                <w:szCs w:val="20"/>
              </w:rPr>
            </w:pPr>
            <w:r>
              <w:rPr>
                <w:rFonts w:asciiTheme="majorHAnsi" w:hAnsiTheme="majorHAnsi"/>
                <w:sz w:val="20"/>
                <w:szCs w:val="20"/>
              </w:rPr>
              <w:t>Able to understand about half of the grammar objectives for this level without difficulty in written text.</w:t>
            </w:r>
          </w:p>
          <w:p w14:paraId="450BF3FA" w14:textId="77777777" w:rsidR="0084048F" w:rsidRPr="002C3740" w:rsidRDefault="0084048F" w:rsidP="0084048F">
            <w:pPr>
              <w:rPr>
                <w:rFonts w:asciiTheme="majorHAnsi" w:hAnsiTheme="majorHAnsi"/>
                <w:sz w:val="20"/>
                <w:szCs w:val="20"/>
              </w:rPr>
            </w:pPr>
            <w:r>
              <w:rPr>
                <w:rFonts w:asciiTheme="majorHAnsi" w:hAnsiTheme="majorHAnsi"/>
                <w:sz w:val="20"/>
                <w:szCs w:val="20"/>
              </w:rPr>
              <w:t>Simple constructions can be understood, but complex constructions are difficult.</w:t>
            </w:r>
          </w:p>
        </w:tc>
        <w:tc>
          <w:tcPr>
            <w:tcW w:w="2361" w:type="dxa"/>
          </w:tcPr>
          <w:p w14:paraId="769BA598" w14:textId="77777777" w:rsidR="0084048F" w:rsidRDefault="0084048F" w:rsidP="0084048F">
            <w:pPr>
              <w:rPr>
                <w:rFonts w:asciiTheme="majorHAnsi" w:hAnsiTheme="majorHAnsi"/>
                <w:sz w:val="20"/>
                <w:szCs w:val="20"/>
              </w:rPr>
            </w:pPr>
            <w:r>
              <w:rPr>
                <w:rFonts w:asciiTheme="majorHAnsi" w:hAnsiTheme="majorHAnsi"/>
                <w:sz w:val="20"/>
                <w:szCs w:val="20"/>
              </w:rPr>
              <w:t>Regularly achieves scores of 70-79% on vocabulary quizzes.</w:t>
            </w:r>
          </w:p>
          <w:p w14:paraId="4C2CA803" w14:textId="77777777" w:rsidR="0084048F" w:rsidRPr="002C3740" w:rsidRDefault="0084048F" w:rsidP="0084048F">
            <w:pPr>
              <w:rPr>
                <w:rFonts w:asciiTheme="majorHAnsi" w:hAnsiTheme="majorHAnsi"/>
                <w:sz w:val="20"/>
                <w:szCs w:val="20"/>
              </w:rPr>
            </w:pPr>
            <w:r>
              <w:rPr>
                <w:rFonts w:asciiTheme="majorHAnsi" w:hAnsiTheme="majorHAnsi"/>
                <w:sz w:val="20"/>
                <w:szCs w:val="20"/>
              </w:rPr>
              <w:t>Moderate understanding (60%) of NGSL vocabulary band.</w:t>
            </w:r>
          </w:p>
        </w:tc>
        <w:tc>
          <w:tcPr>
            <w:tcW w:w="2441" w:type="dxa"/>
          </w:tcPr>
          <w:p w14:paraId="6836553A" w14:textId="77777777" w:rsidR="0084048F" w:rsidRDefault="0084048F" w:rsidP="0084048F">
            <w:pPr>
              <w:rPr>
                <w:rFonts w:asciiTheme="majorHAnsi" w:hAnsiTheme="majorHAnsi"/>
                <w:sz w:val="20"/>
                <w:szCs w:val="20"/>
              </w:rPr>
            </w:pPr>
            <w:r w:rsidRPr="002C3740">
              <w:rPr>
                <w:rFonts w:asciiTheme="majorHAnsi" w:hAnsiTheme="majorHAnsi"/>
                <w:sz w:val="20"/>
                <w:szCs w:val="20"/>
              </w:rPr>
              <w:t>Can read texts in timed reading activities at 1</w:t>
            </w:r>
            <w:r>
              <w:rPr>
                <w:rFonts w:asciiTheme="majorHAnsi" w:hAnsiTheme="majorHAnsi"/>
                <w:sz w:val="20"/>
                <w:szCs w:val="20"/>
              </w:rPr>
              <w:t>6</w:t>
            </w:r>
            <w:r w:rsidRPr="002C3740">
              <w:rPr>
                <w:rFonts w:asciiTheme="majorHAnsi" w:hAnsiTheme="majorHAnsi"/>
                <w:sz w:val="20"/>
                <w:szCs w:val="20"/>
              </w:rPr>
              <w:t>0 words per</w:t>
            </w:r>
            <w:r>
              <w:rPr>
                <w:rFonts w:asciiTheme="majorHAnsi" w:hAnsiTheme="majorHAnsi"/>
                <w:sz w:val="20"/>
                <w:szCs w:val="20"/>
              </w:rPr>
              <w:t xml:space="preserve"> minute with 80% comprehension.</w:t>
            </w:r>
          </w:p>
          <w:p w14:paraId="07707F9F" w14:textId="77777777" w:rsidR="0084048F" w:rsidRPr="002C3740" w:rsidRDefault="0084048F" w:rsidP="0084048F">
            <w:pPr>
              <w:rPr>
                <w:rFonts w:asciiTheme="majorHAnsi" w:hAnsiTheme="majorHAnsi"/>
                <w:sz w:val="20"/>
                <w:szCs w:val="20"/>
              </w:rPr>
            </w:pPr>
            <w:r w:rsidRPr="002C3740">
              <w:rPr>
                <w:rFonts w:asciiTheme="majorHAnsi" w:hAnsiTheme="majorHAnsi"/>
                <w:sz w:val="20"/>
                <w:szCs w:val="20"/>
              </w:rPr>
              <w:t>Or can read faster but with lower comprehension.</w:t>
            </w:r>
          </w:p>
        </w:tc>
        <w:tc>
          <w:tcPr>
            <w:tcW w:w="2441" w:type="dxa"/>
          </w:tcPr>
          <w:p w14:paraId="01DC994F" w14:textId="1AA7217A" w:rsidR="0084048F" w:rsidRPr="002C3740" w:rsidRDefault="0084048F" w:rsidP="0084048F">
            <w:pPr>
              <w:rPr>
                <w:rFonts w:asciiTheme="majorHAnsi" w:hAnsiTheme="majorHAnsi"/>
                <w:sz w:val="20"/>
                <w:szCs w:val="20"/>
              </w:rPr>
            </w:pPr>
            <w:r>
              <w:rPr>
                <w:rFonts w:asciiTheme="majorHAnsi" w:hAnsiTheme="majorHAnsi"/>
                <w:sz w:val="20"/>
                <w:szCs w:val="20"/>
              </w:rPr>
              <w:t>Struggled to keep up with the targets but could do so given extra time. Answers to intensive readings were not always complete or not always paraphrased.</w:t>
            </w:r>
            <w:r w:rsidR="00F72F3C">
              <w:rPr>
                <w:rFonts w:asciiTheme="majorHAnsi" w:hAnsiTheme="majorHAnsi"/>
                <w:sz w:val="20"/>
                <w:szCs w:val="20"/>
              </w:rPr>
              <w:t xml:space="preserve"> Asked for help when needed. Tried to use English in class.</w:t>
            </w:r>
          </w:p>
        </w:tc>
      </w:tr>
      <w:tr w:rsidR="0084048F" w:rsidRPr="002C3740" w14:paraId="6AE53310" w14:textId="77777777" w:rsidTr="00C33665">
        <w:trPr>
          <w:trHeight w:val="1440"/>
        </w:trPr>
        <w:tc>
          <w:tcPr>
            <w:tcW w:w="748" w:type="dxa"/>
            <w:vAlign w:val="center"/>
          </w:tcPr>
          <w:p w14:paraId="101EC47C" w14:textId="77777777" w:rsidR="0084048F" w:rsidRDefault="0084048F" w:rsidP="0084048F">
            <w:pPr>
              <w:spacing w:after="120"/>
              <w:jc w:val="center"/>
              <w:rPr>
                <w:rFonts w:asciiTheme="majorHAnsi" w:hAnsiTheme="majorHAnsi"/>
                <w:b/>
                <w:sz w:val="20"/>
                <w:szCs w:val="20"/>
              </w:rPr>
            </w:pPr>
            <w:r w:rsidRPr="009D6EA0">
              <w:rPr>
                <w:rFonts w:asciiTheme="majorHAnsi" w:hAnsiTheme="majorHAnsi"/>
                <w:b/>
                <w:sz w:val="20"/>
                <w:szCs w:val="20"/>
              </w:rPr>
              <w:lastRenderedPageBreak/>
              <w:t>60-69%</w:t>
            </w:r>
          </w:p>
          <w:p w14:paraId="07647FF7" w14:textId="77777777" w:rsidR="0084048F" w:rsidRPr="009D6EA0" w:rsidRDefault="0084048F" w:rsidP="0084048F">
            <w:pPr>
              <w:spacing w:after="120"/>
              <w:jc w:val="center"/>
              <w:rPr>
                <w:rFonts w:asciiTheme="majorHAnsi" w:hAnsiTheme="majorHAnsi"/>
                <w:b/>
                <w:sz w:val="20"/>
                <w:szCs w:val="20"/>
              </w:rPr>
            </w:pPr>
            <w:r>
              <w:rPr>
                <w:rFonts w:asciiTheme="majorHAnsi" w:hAnsiTheme="majorHAnsi"/>
                <w:b/>
                <w:sz w:val="20"/>
                <w:szCs w:val="20"/>
              </w:rPr>
              <w:t>D</w:t>
            </w:r>
          </w:p>
        </w:tc>
        <w:tc>
          <w:tcPr>
            <w:tcW w:w="2474" w:type="dxa"/>
          </w:tcPr>
          <w:p w14:paraId="358DD06E" w14:textId="77777777" w:rsidR="0084048F" w:rsidRPr="002C3740" w:rsidRDefault="0084048F" w:rsidP="0084048F">
            <w:pPr>
              <w:rPr>
                <w:rFonts w:asciiTheme="majorHAnsi" w:hAnsiTheme="majorHAnsi"/>
                <w:sz w:val="20"/>
                <w:szCs w:val="20"/>
              </w:rPr>
            </w:pPr>
            <w:r>
              <w:rPr>
                <w:rFonts w:asciiTheme="majorHAnsi" w:hAnsiTheme="majorHAnsi"/>
                <w:sz w:val="20"/>
                <w:szCs w:val="20"/>
              </w:rPr>
              <w:t>Can understand basic elements of intensive readings at this level. Can usually find main ideas and understand details, but structural awareness and ability to make inferences is lacking.</w:t>
            </w:r>
          </w:p>
        </w:tc>
        <w:tc>
          <w:tcPr>
            <w:tcW w:w="2361" w:type="dxa"/>
          </w:tcPr>
          <w:p w14:paraId="1C81D5CE" w14:textId="77777777" w:rsidR="0084048F" w:rsidRDefault="0084048F" w:rsidP="0084048F">
            <w:pPr>
              <w:rPr>
                <w:rFonts w:asciiTheme="majorHAnsi" w:hAnsiTheme="majorHAnsi"/>
                <w:sz w:val="20"/>
                <w:szCs w:val="20"/>
              </w:rPr>
            </w:pPr>
            <w:r>
              <w:rPr>
                <w:rFonts w:asciiTheme="majorHAnsi" w:hAnsiTheme="majorHAnsi"/>
                <w:sz w:val="20"/>
                <w:szCs w:val="20"/>
              </w:rPr>
              <w:t>Able to understand about half of the grammar objectives for this level without difficulty in written text.</w:t>
            </w:r>
          </w:p>
          <w:p w14:paraId="3BF406B8" w14:textId="77777777" w:rsidR="0084048F" w:rsidRPr="002C3740" w:rsidRDefault="0084048F" w:rsidP="0084048F">
            <w:pPr>
              <w:rPr>
                <w:rFonts w:asciiTheme="majorHAnsi" w:hAnsiTheme="majorHAnsi"/>
                <w:sz w:val="20"/>
                <w:szCs w:val="20"/>
              </w:rPr>
            </w:pPr>
            <w:r>
              <w:rPr>
                <w:rFonts w:asciiTheme="majorHAnsi" w:hAnsiTheme="majorHAnsi"/>
                <w:sz w:val="20"/>
                <w:szCs w:val="20"/>
              </w:rPr>
              <w:t>Simple constructions can usually be understood, but complex constructions are difficult.</w:t>
            </w:r>
          </w:p>
        </w:tc>
        <w:tc>
          <w:tcPr>
            <w:tcW w:w="2361" w:type="dxa"/>
          </w:tcPr>
          <w:p w14:paraId="1BB2943E" w14:textId="77777777" w:rsidR="0084048F" w:rsidRDefault="0084048F" w:rsidP="0084048F">
            <w:pPr>
              <w:rPr>
                <w:rFonts w:asciiTheme="majorHAnsi" w:hAnsiTheme="majorHAnsi"/>
                <w:sz w:val="20"/>
                <w:szCs w:val="20"/>
              </w:rPr>
            </w:pPr>
            <w:r>
              <w:rPr>
                <w:rFonts w:asciiTheme="majorHAnsi" w:hAnsiTheme="majorHAnsi"/>
                <w:sz w:val="20"/>
                <w:szCs w:val="20"/>
              </w:rPr>
              <w:t>Regularly achieves scores of 60-69% on vocabulary quizzes.</w:t>
            </w:r>
          </w:p>
          <w:p w14:paraId="2CEDC85F" w14:textId="77777777" w:rsidR="0084048F" w:rsidRPr="002C3740" w:rsidRDefault="0084048F" w:rsidP="0084048F">
            <w:pPr>
              <w:rPr>
                <w:rFonts w:asciiTheme="majorHAnsi" w:hAnsiTheme="majorHAnsi"/>
                <w:sz w:val="20"/>
                <w:szCs w:val="20"/>
              </w:rPr>
            </w:pPr>
            <w:r>
              <w:rPr>
                <w:rFonts w:asciiTheme="majorHAnsi" w:hAnsiTheme="majorHAnsi"/>
                <w:sz w:val="20"/>
                <w:szCs w:val="20"/>
              </w:rPr>
              <w:t>Limited understanding (50%) of NGSL vocabulary band.</w:t>
            </w:r>
          </w:p>
        </w:tc>
        <w:tc>
          <w:tcPr>
            <w:tcW w:w="2441" w:type="dxa"/>
          </w:tcPr>
          <w:p w14:paraId="392CA0AE" w14:textId="77777777" w:rsidR="0084048F" w:rsidRDefault="0084048F" w:rsidP="0084048F">
            <w:pPr>
              <w:rPr>
                <w:rFonts w:asciiTheme="majorHAnsi" w:hAnsiTheme="majorHAnsi"/>
                <w:sz w:val="20"/>
                <w:szCs w:val="20"/>
              </w:rPr>
            </w:pPr>
            <w:r w:rsidRPr="002C3740">
              <w:rPr>
                <w:rFonts w:asciiTheme="majorHAnsi" w:hAnsiTheme="majorHAnsi"/>
                <w:sz w:val="20"/>
                <w:szCs w:val="20"/>
              </w:rPr>
              <w:t>Can read texts in timed reading activities at 1</w:t>
            </w:r>
            <w:r>
              <w:rPr>
                <w:rFonts w:asciiTheme="majorHAnsi" w:hAnsiTheme="majorHAnsi"/>
                <w:sz w:val="20"/>
                <w:szCs w:val="20"/>
              </w:rPr>
              <w:t>4</w:t>
            </w:r>
            <w:r w:rsidRPr="002C3740">
              <w:rPr>
                <w:rFonts w:asciiTheme="majorHAnsi" w:hAnsiTheme="majorHAnsi"/>
                <w:sz w:val="20"/>
                <w:szCs w:val="20"/>
              </w:rPr>
              <w:t>0 words per</w:t>
            </w:r>
            <w:r>
              <w:rPr>
                <w:rFonts w:asciiTheme="majorHAnsi" w:hAnsiTheme="majorHAnsi"/>
                <w:sz w:val="20"/>
                <w:szCs w:val="20"/>
              </w:rPr>
              <w:t xml:space="preserve"> minute with 80% comprehension.</w:t>
            </w:r>
          </w:p>
          <w:p w14:paraId="001D0796" w14:textId="77777777" w:rsidR="0084048F" w:rsidRPr="002C3740" w:rsidRDefault="0084048F" w:rsidP="0084048F">
            <w:pPr>
              <w:rPr>
                <w:rFonts w:asciiTheme="majorHAnsi" w:hAnsiTheme="majorHAnsi"/>
                <w:sz w:val="20"/>
                <w:szCs w:val="20"/>
              </w:rPr>
            </w:pPr>
            <w:r w:rsidRPr="002C3740">
              <w:rPr>
                <w:rFonts w:asciiTheme="majorHAnsi" w:hAnsiTheme="majorHAnsi"/>
                <w:sz w:val="20"/>
                <w:szCs w:val="20"/>
              </w:rPr>
              <w:t>Or can read faster but with lower comprehension.</w:t>
            </w:r>
          </w:p>
        </w:tc>
        <w:tc>
          <w:tcPr>
            <w:tcW w:w="2441" w:type="dxa"/>
          </w:tcPr>
          <w:p w14:paraId="74B8A6D5" w14:textId="67080795" w:rsidR="0084048F" w:rsidRPr="002C3740" w:rsidRDefault="0084048F" w:rsidP="0084048F">
            <w:pPr>
              <w:rPr>
                <w:rFonts w:asciiTheme="majorHAnsi" w:hAnsiTheme="majorHAnsi"/>
                <w:sz w:val="20"/>
                <w:szCs w:val="20"/>
              </w:rPr>
            </w:pPr>
            <w:r>
              <w:rPr>
                <w:rFonts w:asciiTheme="majorHAnsi" w:hAnsiTheme="majorHAnsi"/>
                <w:sz w:val="20"/>
                <w:szCs w:val="20"/>
              </w:rPr>
              <w:t>Did not read enough on x reading and often late with Intensive Readings. Answers to intensive readings were not always complete or not always paraphrased. Level of ability made it difficult for the student to participate or student did not make an effort.</w:t>
            </w:r>
            <w:r w:rsidR="00F72F3C">
              <w:rPr>
                <w:rFonts w:asciiTheme="majorHAnsi" w:hAnsiTheme="majorHAnsi"/>
                <w:sz w:val="20"/>
                <w:szCs w:val="20"/>
              </w:rPr>
              <w:t xml:space="preserve"> Did not ask for help. Did not try to use English.</w:t>
            </w:r>
          </w:p>
        </w:tc>
      </w:tr>
      <w:tr w:rsidR="0084048F" w:rsidRPr="002C3740" w14:paraId="1D51F5BD" w14:textId="77777777" w:rsidTr="00C33665">
        <w:trPr>
          <w:trHeight w:val="1440"/>
        </w:trPr>
        <w:tc>
          <w:tcPr>
            <w:tcW w:w="748" w:type="dxa"/>
            <w:vAlign w:val="center"/>
          </w:tcPr>
          <w:p w14:paraId="75E4D46F" w14:textId="77777777" w:rsidR="0084048F" w:rsidRDefault="0084048F" w:rsidP="0084048F">
            <w:pPr>
              <w:spacing w:after="120"/>
              <w:jc w:val="center"/>
              <w:rPr>
                <w:rFonts w:asciiTheme="majorHAnsi" w:hAnsiTheme="majorHAnsi"/>
                <w:b/>
                <w:sz w:val="20"/>
                <w:szCs w:val="20"/>
              </w:rPr>
            </w:pPr>
            <w:r w:rsidRPr="009D6EA0">
              <w:rPr>
                <w:rFonts w:asciiTheme="majorHAnsi" w:hAnsiTheme="majorHAnsi"/>
                <w:b/>
                <w:sz w:val="20"/>
                <w:szCs w:val="20"/>
              </w:rPr>
              <w:t>less than 60%</w:t>
            </w:r>
          </w:p>
          <w:p w14:paraId="66B6AE9E" w14:textId="77777777" w:rsidR="0084048F" w:rsidRPr="009D6EA0" w:rsidRDefault="0084048F" w:rsidP="0084048F">
            <w:pPr>
              <w:spacing w:after="120"/>
              <w:jc w:val="center"/>
              <w:rPr>
                <w:rFonts w:asciiTheme="majorHAnsi" w:hAnsiTheme="majorHAnsi"/>
                <w:b/>
                <w:sz w:val="20"/>
                <w:szCs w:val="20"/>
              </w:rPr>
            </w:pPr>
            <w:r>
              <w:rPr>
                <w:rFonts w:asciiTheme="majorHAnsi" w:hAnsiTheme="majorHAnsi"/>
                <w:b/>
                <w:sz w:val="20"/>
                <w:szCs w:val="20"/>
              </w:rPr>
              <w:t>F</w:t>
            </w:r>
          </w:p>
        </w:tc>
        <w:tc>
          <w:tcPr>
            <w:tcW w:w="2474" w:type="dxa"/>
          </w:tcPr>
          <w:p w14:paraId="0955CCD4" w14:textId="77777777" w:rsidR="0084048F" w:rsidRPr="002C3740" w:rsidRDefault="0084048F" w:rsidP="0084048F">
            <w:pPr>
              <w:rPr>
                <w:rFonts w:asciiTheme="majorHAnsi" w:hAnsiTheme="majorHAnsi"/>
                <w:sz w:val="20"/>
                <w:szCs w:val="20"/>
              </w:rPr>
            </w:pPr>
            <w:r>
              <w:rPr>
                <w:rFonts w:asciiTheme="majorHAnsi" w:hAnsiTheme="majorHAnsi"/>
                <w:sz w:val="20"/>
                <w:szCs w:val="20"/>
              </w:rPr>
              <w:t>Has difficulty understanding basic elements of intensive readings at this level. Can sometimes find main ideas and understand details, but structural awareness and ability to make inferences is lacking.</w:t>
            </w:r>
          </w:p>
        </w:tc>
        <w:tc>
          <w:tcPr>
            <w:tcW w:w="2361" w:type="dxa"/>
          </w:tcPr>
          <w:p w14:paraId="3B9F83EF" w14:textId="77777777" w:rsidR="0084048F" w:rsidRDefault="0084048F" w:rsidP="0084048F">
            <w:pPr>
              <w:rPr>
                <w:rFonts w:asciiTheme="majorHAnsi" w:hAnsiTheme="majorHAnsi"/>
                <w:sz w:val="20"/>
                <w:szCs w:val="20"/>
              </w:rPr>
            </w:pPr>
            <w:r>
              <w:rPr>
                <w:rFonts w:asciiTheme="majorHAnsi" w:hAnsiTheme="majorHAnsi"/>
                <w:sz w:val="20"/>
                <w:szCs w:val="20"/>
              </w:rPr>
              <w:t>Has difficulty understanding the grammar objectives for this level in written text.</w:t>
            </w:r>
          </w:p>
          <w:p w14:paraId="71953406" w14:textId="77777777" w:rsidR="0084048F" w:rsidRPr="002C3740" w:rsidRDefault="0084048F" w:rsidP="0084048F">
            <w:pPr>
              <w:rPr>
                <w:rFonts w:asciiTheme="majorHAnsi" w:hAnsiTheme="majorHAnsi"/>
                <w:sz w:val="20"/>
                <w:szCs w:val="20"/>
              </w:rPr>
            </w:pPr>
            <w:r>
              <w:rPr>
                <w:rFonts w:asciiTheme="majorHAnsi" w:hAnsiTheme="majorHAnsi"/>
                <w:sz w:val="20"/>
                <w:szCs w:val="20"/>
              </w:rPr>
              <w:t>Simple constructions can sometimes be understood, but complex constructions are too difficult.</w:t>
            </w:r>
          </w:p>
        </w:tc>
        <w:tc>
          <w:tcPr>
            <w:tcW w:w="2361" w:type="dxa"/>
          </w:tcPr>
          <w:p w14:paraId="03F9BFF9" w14:textId="77777777" w:rsidR="0084048F" w:rsidRDefault="0084048F" w:rsidP="0084048F">
            <w:pPr>
              <w:rPr>
                <w:rFonts w:asciiTheme="majorHAnsi" w:hAnsiTheme="majorHAnsi"/>
                <w:sz w:val="20"/>
                <w:szCs w:val="20"/>
              </w:rPr>
            </w:pPr>
            <w:r>
              <w:rPr>
                <w:rFonts w:asciiTheme="majorHAnsi" w:hAnsiTheme="majorHAnsi"/>
                <w:sz w:val="20"/>
                <w:szCs w:val="20"/>
              </w:rPr>
              <w:t>Regularly achieves scores of less than 60% on vocabulary quizzes.</w:t>
            </w:r>
          </w:p>
          <w:p w14:paraId="1F465541" w14:textId="77777777" w:rsidR="0084048F" w:rsidRPr="002C3740" w:rsidRDefault="0084048F" w:rsidP="0084048F">
            <w:pPr>
              <w:rPr>
                <w:rFonts w:asciiTheme="majorHAnsi" w:hAnsiTheme="majorHAnsi"/>
                <w:sz w:val="20"/>
                <w:szCs w:val="20"/>
              </w:rPr>
            </w:pPr>
            <w:r>
              <w:rPr>
                <w:rFonts w:asciiTheme="majorHAnsi" w:hAnsiTheme="majorHAnsi"/>
                <w:sz w:val="20"/>
                <w:szCs w:val="20"/>
              </w:rPr>
              <w:t>Very limited understanding (&lt;50%) of NGSL vocabulary band.</w:t>
            </w:r>
          </w:p>
        </w:tc>
        <w:tc>
          <w:tcPr>
            <w:tcW w:w="2441" w:type="dxa"/>
          </w:tcPr>
          <w:p w14:paraId="68414F04" w14:textId="77777777" w:rsidR="0084048F" w:rsidRDefault="0084048F" w:rsidP="0084048F">
            <w:pPr>
              <w:rPr>
                <w:rFonts w:asciiTheme="majorHAnsi" w:hAnsiTheme="majorHAnsi"/>
                <w:sz w:val="20"/>
                <w:szCs w:val="20"/>
              </w:rPr>
            </w:pPr>
            <w:r>
              <w:rPr>
                <w:rFonts w:asciiTheme="majorHAnsi" w:hAnsiTheme="majorHAnsi"/>
                <w:sz w:val="20"/>
                <w:szCs w:val="20"/>
              </w:rPr>
              <w:t>R</w:t>
            </w:r>
            <w:r w:rsidRPr="002C3740">
              <w:rPr>
                <w:rFonts w:asciiTheme="majorHAnsi" w:hAnsiTheme="majorHAnsi"/>
                <w:sz w:val="20"/>
                <w:szCs w:val="20"/>
              </w:rPr>
              <w:t>ead</w:t>
            </w:r>
            <w:r>
              <w:rPr>
                <w:rFonts w:asciiTheme="majorHAnsi" w:hAnsiTheme="majorHAnsi"/>
                <w:sz w:val="20"/>
                <w:szCs w:val="20"/>
              </w:rPr>
              <w:t>s</w:t>
            </w:r>
            <w:r w:rsidRPr="002C3740">
              <w:rPr>
                <w:rFonts w:asciiTheme="majorHAnsi" w:hAnsiTheme="majorHAnsi"/>
                <w:sz w:val="20"/>
                <w:szCs w:val="20"/>
              </w:rPr>
              <w:t xml:space="preserve"> texts in timed reading activities at </w:t>
            </w:r>
            <w:r>
              <w:rPr>
                <w:rFonts w:asciiTheme="majorHAnsi" w:hAnsiTheme="majorHAnsi"/>
                <w:sz w:val="20"/>
                <w:szCs w:val="20"/>
              </w:rPr>
              <w:t>less than 140</w:t>
            </w:r>
            <w:r w:rsidRPr="002C3740">
              <w:rPr>
                <w:rFonts w:asciiTheme="majorHAnsi" w:hAnsiTheme="majorHAnsi"/>
                <w:sz w:val="20"/>
                <w:szCs w:val="20"/>
              </w:rPr>
              <w:t xml:space="preserve"> words per minute with 80% comprehension.</w:t>
            </w:r>
          </w:p>
          <w:p w14:paraId="2C813355" w14:textId="77777777" w:rsidR="0084048F" w:rsidRPr="002C3740" w:rsidRDefault="0084048F" w:rsidP="0084048F">
            <w:pPr>
              <w:rPr>
                <w:rFonts w:asciiTheme="majorHAnsi" w:hAnsiTheme="majorHAnsi"/>
                <w:sz w:val="20"/>
                <w:szCs w:val="20"/>
              </w:rPr>
            </w:pPr>
            <w:r>
              <w:rPr>
                <w:rFonts w:asciiTheme="majorHAnsi" w:hAnsiTheme="majorHAnsi"/>
                <w:sz w:val="20"/>
                <w:szCs w:val="20"/>
              </w:rPr>
              <w:t>Or can read faster but with lower comprehension.</w:t>
            </w:r>
          </w:p>
        </w:tc>
        <w:tc>
          <w:tcPr>
            <w:tcW w:w="2441" w:type="dxa"/>
          </w:tcPr>
          <w:p w14:paraId="739B066A" w14:textId="77777777" w:rsidR="0084048F" w:rsidRDefault="0084048F" w:rsidP="0084048F">
            <w:pPr>
              <w:rPr>
                <w:rFonts w:asciiTheme="majorHAnsi" w:hAnsiTheme="majorHAnsi"/>
                <w:sz w:val="20"/>
                <w:szCs w:val="20"/>
              </w:rPr>
            </w:pPr>
            <w:r>
              <w:rPr>
                <w:rFonts w:asciiTheme="majorHAnsi" w:hAnsiTheme="majorHAnsi"/>
                <w:sz w:val="20"/>
                <w:szCs w:val="20"/>
              </w:rPr>
              <w:t>Did not do enough work. Level of ability made it difficult for the student to participate or student did not make an effort.</w:t>
            </w:r>
          </w:p>
        </w:tc>
      </w:tr>
      <w:tr w:rsidR="0084048F" w:rsidRPr="002C3740" w14:paraId="101EF8EA" w14:textId="77777777" w:rsidTr="00C33665">
        <w:trPr>
          <w:trHeight w:val="138"/>
        </w:trPr>
        <w:tc>
          <w:tcPr>
            <w:tcW w:w="748" w:type="dxa"/>
            <w:vAlign w:val="center"/>
          </w:tcPr>
          <w:p w14:paraId="6C4D166B" w14:textId="77777777" w:rsidR="0084048F" w:rsidRPr="009D6EA0" w:rsidRDefault="0084048F" w:rsidP="0084048F">
            <w:pPr>
              <w:spacing w:after="120"/>
              <w:jc w:val="center"/>
              <w:rPr>
                <w:rFonts w:asciiTheme="majorHAnsi" w:hAnsiTheme="majorHAnsi"/>
                <w:b/>
                <w:sz w:val="20"/>
                <w:szCs w:val="20"/>
              </w:rPr>
            </w:pPr>
            <w:r>
              <w:rPr>
                <w:rFonts w:asciiTheme="majorHAnsi" w:hAnsiTheme="majorHAnsi"/>
                <w:b/>
                <w:sz w:val="20"/>
                <w:szCs w:val="20"/>
              </w:rPr>
              <w:t>N/A</w:t>
            </w:r>
          </w:p>
        </w:tc>
        <w:tc>
          <w:tcPr>
            <w:tcW w:w="2474" w:type="dxa"/>
          </w:tcPr>
          <w:p w14:paraId="64620101" w14:textId="77777777" w:rsidR="0084048F" w:rsidRDefault="0084048F" w:rsidP="0084048F">
            <w:pPr>
              <w:spacing w:after="60"/>
              <w:jc w:val="center"/>
              <w:rPr>
                <w:rFonts w:asciiTheme="majorHAnsi" w:hAnsiTheme="majorHAnsi"/>
                <w:sz w:val="20"/>
                <w:szCs w:val="20"/>
              </w:rPr>
            </w:pPr>
            <w:r>
              <w:rPr>
                <w:rFonts w:asciiTheme="majorHAnsi" w:hAnsiTheme="majorHAnsi"/>
                <w:sz w:val="20"/>
                <w:szCs w:val="20"/>
              </w:rPr>
              <w:t>Does not apply</w:t>
            </w:r>
          </w:p>
        </w:tc>
        <w:tc>
          <w:tcPr>
            <w:tcW w:w="2361" w:type="dxa"/>
          </w:tcPr>
          <w:p w14:paraId="1ECD6034" w14:textId="77777777" w:rsidR="0084048F" w:rsidRDefault="0084048F" w:rsidP="0084048F">
            <w:pPr>
              <w:spacing w:after="60"/>
              <w:jc w:val="center"/>
              <w:rPr>
                <w:rFonts w:asciiTheme="majorHAnsi" w:hAnsiTheme="majorHAnsi"/>
                <w:sz w:val="20"/>
                <w:szCs w:val="20"/>
              </w:rPr>
            </w:pPr>
            <w:r>
              <w:rPr>
                <w:rFonts w:asciiTheme="majorHAnsi" w:hAnsiTheme="majorHAnsi"/>
                <w:sz w:val="20"/>
                <w:szCs w:val="20"/>
              </w:rPr>
              <w:t>Does not apply</w:t>
            </w:r>
          </w:p>
        </w:tc>
        <w:tc>
          <w:tcPr>
            <w:tcW w:w="2361" w:type="dxa"/>
          </w:tcPr>
          <w:p w14:paraId="47F06064" w14:textId="77777777" w:rsidR="0084048F" w:rsidRPr="00E24595" w:rsidRDefault="0084048F" w:rsidP="0084048F">
            <w:pPr>
              <w:spacing w:after="60"/>
              <w:jc w:val="center"/>
              <w:rPr>
                <w:rFonts w:asciiTheme="majorHAnsi" w:hAnsiTheme="majorHAnsi"/>
                <w:b/>
                <w:sz w:val="20"/>
                <w:szCs w:val="20"/>
              </w:rPr>
            </w:pPr>
            <w:r>
              <w:rPr>
                <w:rFonts w:asciiTheme="majorHAnsi" w:hAnsiTheme="majorHAnsi"/>
                <w:sz w:val="20"/>
                <w:szCs w:val="20"/>
              </w:rPr>
              <w:t>Does not apply</w:t>
            </w:r>
          </w:p>
        </w:tc>
        <w:tc>
          <w:tcPr>
            <w:tcW w:w="2441" w:type="dxa"/>
          </w:tcPr>
          <w:p w14:paraId="6BAEAA53" w14:textId="77777777" w:rsidR="0084048F" w:rsidRPr="00E24595" w:rsidRDefault="0084048F" w:rsidP="0084048F">
            <w:pPr>
              <w:spacing w:after="60"/>
              <w:jc w:val="center"/>
              <w:rPr>
                <w:rFonts w:asciiTheme="majorHAnsi" w:hAnsiTheme="majorHAnsi"/>
                <w:b/>
                <w:sz w:val="20"/>
                <w:szCs w:val="20"/>
              </w:rPr>
            </w:pPr>
            <w:r>
              <w:rPr>
                <w:rFonts w:asciiTheme="majorHAnsi" w:hAnsiTheme="majorHAnsi"/>
                <w:sz w:val="20"/>
                <w:szCs w:val="20"/>
              </w:rPr>
              <w:t>Does not apply</w:t>
            </w:r>
          </w:p>
        </w:tc>
        <w:tc>
          <w:tcPr>
            <w:tcW w:w="2441" w:type="dxa"/>
          </w:tcPr>
          <w:p w14:paraId="26C935BA" w14:textId="77777777" w:rsidR="0084048F" w:rsidRDefault="0084048F" w:rsidP="0084048F">
            <w:pPr>
              <w:spacing w:after="60"/>
              <w:jc w:val="center"/>
              <w:rPr>
                <w:rFonts w:asciiTheme="majorHAnsi" w:hAnsiTheme="majorHAnsi"/>
                <w:sz w:val="20"/>
                <w:szCs w:val="20"/>
              </w:rPr>
            </w:pPr>
          </w:p>
        </w:tc>
      </w:tr>
    </w:tbl>
    <w:p w14:paraId="677428B8" w14:textId="3933E4B5" w:rsidR="0084048F" w:rsidRDefault="0084048F" w:rsidP="0084048F">
      <w:pPr>
        <w:tabs>
          <w:tab w:val="left" w:pos="3090"/>
        </w:tabs>
        <w:rPr>
          <w:rFonts w:ascii="Arial" w:hAnsi="Arial" w:cs="Arial"/>
        </w:rPr>
      </w:pPr>
    </w:p>
    <w:p w14:paraId="4D4EC719" w14:textId="6238EC76" w:rsidR="00807EE5" w:rsidRPr="0084048F" w:rsidRDefault="0084048F" w:rsidP="0084048F">
      <w:pPr>
        <w:tabs>
          <w:tab w:val="left" w:pos="3090"/>
        </w:tabs>
        <w:rPr>
          <w:rFonts w:ascii="Arial" w:hAnsi="Arial" w:cs="Arial"/>
        </w:rPr>
        <w:sectPr w:rsidR="00807EE5" w:rsidRPr="0084048F" w:rsidSect="0084048F">
          <w:pgSz w:w="16838" w:h="11906" w:orient="landscape" w:code="9"/>
          <w:pgMar w:top="1080" w:right="1440" w:bottom="1080" w:left="1440" w:header="850" w:footer="994" w:gutter="0"/>
          <w:cols w:space="425"/>
          <w:docGrid w:linePitch="360"/>
        </w:sectPr>
      </w:pPr>
      <w:r>
        <w:rPr>
          <w:rFonts w:ascii="Arial" w:hAnsi="Arial" w:cs="Arial"/>
        </w:rPr>
        <w:tab/>
      </w: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807EE5" w:rsidRPr="00E52B7A" w14:paraId="203AC048" w14:textId="77777777" w:rsidTr="00A356D8">
        <w:trPr>
          <w:trHeight w:val="1832"/>
        </w:trPr>
        <w:tc>
          <w:tcPr>
            <w:tcW w:w="4361" w:type="dxa"/>
            <w:gridSpan w:val="2"/>
            <w:shd w:val="clear" w:color="auto" w:fill="auto"/>
            <w:vAlign w:val="center"/>
          </w:tcPr>
          <w:p w14:paraId="6D441551" w14:textId="77777777" w:rsidR="00807EE5" w:rsidRPr="00E52B7A" w:rsidRDefault="00807EE5" w:rsidP="00A356D8">
            <w:pPr>
              <w:jc w:val="center"/>
            </w:pPr>
            <w:r w:rsidRPr="00E52B7A">
              <w:rPr>
                <w:noProof/>
              </w:rPr>
              <w:lastRenderedPageBreak/>
              <w:drawing>
                <wp:inline distT="0" distB="0" distL="0" distR="0" wp14:anchorId="3A739B03" wp14:editId="000EA5F9">
                  <wp:extent cx="1433015" cy="1148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997" t="2366" r="3509" b="3957"/>
                          <a:stretch/>
                        </pic:blipFill>
                        <pic:spPr bwMode="auto">
                          <a:xfrm>
                            <a:off x="0" y="0"/>
                            <a:ext cx="1466655" cy="1175118"/>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2126" w:type="dxa"/>
            <w:vAlign w:val="center"/>
          </w:tcPr>
          <w:p w14:paraId="67F2BBEF" w14:textId="77777777" w:rsidR="00807EE5" w:rsidRPr="00E52B7A" w:rsidRDefault="00807EE5" w:rsidP="00A356D8">
            <w:pPr>
              <w:jc w:val="center"/>
            </w:pPr>
            <w:r w:rsidRPr="00E52B7A">
              <w:t>Advanced</w:t>
            </w:r>
            <w:r w:rsidRPr="00E52B7A">
              <w:rPr>
                <w:noProof/>
              </w:rPr>
              <w:drawing>
                <wp:inline distT="0" distB="0" distL="0" distR="0" wp14:anchorId="4D01F9CD" wp14:editId="5FD91E17">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2126" w:type="dxa"/>
            <w:vAlign w:val="center"/>
          </w:tcPr>
          <w:p w14:paraId="6620B53C" w14:textId="77777777" w:rsidR="00807EE5" w:rsidRPr="00E52B7A" w:rsidRDefault="00807EE5" w:rsidP="00A356D8">
            <w:pPr>
              <w:jc w:val="center"/>
            </w:pPr>
            <w:r w:rsidRPr="00E52B7A">
              <w:t>Proficient</w:t>
            </w:r>
            <w:r w:rsidRPr="00E52B7A">
              <w:rPr>
                <w:noProof/>
              </w:rPr>
              <w:drawing>
                <wp:inline distT="0" distB="0" distL="0" distR="0" wp14:anchorId="2764400F" wp14:editId="4BFA41E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985" w:type="dxa"/>
            <w:vAlign w:val="center"/>
          </w:tcPr>
          <w:p w14:paraId="0FD5B0D7" w14:textId="77777777" w:rsidR="00807EE5" w:rsidRPr="00E52B7A" w:rsidRDefault="00807EE5" w:rsidP="00A356D8">
            <w:pPr>
              <w:jc w:val="center"/>
            </w:pPr>
            <w:r w:rsidRPr="00E52B7A">
              <w:t>Developing</w:t>
            </w:r>
            <w:r w:rsidRPr="00E52B7A">
              <w:rPr>
                <w:noProof/>
              </w:rPr>
              <w:drawing>
                <wp:inline distT="0" distB="0" distL="0" distR="0" wp14:anchorId="5ABF65E7" wp14:editId="7BB53C16">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996" w:type="dxa"/>
            <w:vAlign w:val="center"/>
          </w:tcPr>
          <w:p w14:paraId="13EDED1E" w14:textId="77777777" w:rsidR="00807EE5" w:rsidRPr="00E52B7A" w:rsidRDefault="00807EE5" w:rsidP="00A356D8">
            <w:pPr>
              <w:jc w:val="center"/>
            </w:pPr>
            <w:r w:rsidRPr="00E52B7A">
              <w:t>Emerging</w:t>
            </w:r>
            <w:r w:rsidRPr="00E52B7A">
              <w:rPr>
                <w:noProof/>
              </w:rPr>
              <w:drawing>
                <wp:inline distT="0" distB="0" distL="0" distR="0" wp14:anchorId="72CF0AC8" wp14:editId="0BDD7EFD">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c>
          <w:tcPr>
            <w:tcW w:w="1845" w:type="dxa"/>
            <w:vAlign w:val="center"/>
          </w:tcPr>
          <w:p w14:paraId="29AE568A" w14:textId="77777777" w:rsidR="00807EE5" w:rsidRPr="00E52B7A" w:rsidRDefault="00807EE5" w:rsidP="00A356D8">
            <w:pPr>
              <w:jc w:val="center"/>
            </w:pPr>
            <w:r w:rsidRPr="00E52B7A">
              <w:t>No Attempt</w:t>
            </w:r>
            <w:r w:rsidRPr="00E52B7A">
              <w:rPr>
                <w:noProof/>
              </w:rPr>
              <w:drawing>
                <wp:inline distT="0" distB="0" distL="0" distR="0" wp14:anchorId="4B5D6BC7" wp14:editId="59FC9027">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tc>
      </w:tr>
      <w:tr w:rsidR="00807EE5" w:rsidRPr="00E52B7A" w14:paraId="188F2321" w14:textId="77777777" w:rsidTr="00A356D8">
        <w:trPr>
          <w:trHeight w:val="319"/>
        </w:trPr>
        <w:tc>
          <w:tcPr>
            <w:tcW w:w="1951" w:type="dxa"/>
            <w:vMerge w:val="restart"/>
            <w:shd w:val="clear" w:color="auto" w:fill="auto"/>
            <w:vAlign w:val="center"/>
          </w:tcPr>
          <w:p w14:paraId="08EF3CF6" w14:textId="77777777" w:rsidR="00807EE5" w:rsidRPr="00E52B7A" w:rsidRDefault="00807EE5" w:rsidP="00A356D8">
            <w:pPr>
              <w:jc w:val="right"/>
            </w:pPr>
            <w:r w:rsidRPr="00E52B7A">
              <w:t>Critical Thinking</w:t>
            </w:r>
          </w:p>
        </w:tc>
        <w:tc>
          <w:tcPr>
            <w:tcW w:w="2410" w:type="dxa"/>
            <w:shd w:val="clear" w:color="auto" w:fill="auto"/>
            <w:vAlign w:val="center"/>
          </w:tcPr>
          <w:p w14:paraId="5D0262B0" w14:textId="77777777" w:rsidR="00807EE5" w:rsidRPr="00E52B7A" w:rsidRDefault="00807EE5" w:rsidP="00A356D8">
            <w:pPr>
              <w:jc w:val="center"/>
              <w:rPr>
                <w:sz w:val="22"/>
              </w:rPr>
            </w:pPr>
            <w:r w:rsidRPr="00E52B7A">
              <w:rPr>
                <w:sz w:val="22"/>
              </w:rPr>
              <w:t>Ability to Identify &amp; Solve Problems</w:t>
            </w:r>
          </w:p>
        </w:tc>
        <w:tc>
          <w:tcPr>
            <w:tcW w:w="2126" w:type="dxa"/>
            <w:vMerge w:val="restart"/>
            <w:shd w:val="clear" w:color="auto" w:fill="auto"/>
            <w:vAlign w:val="center"/>
          </w:tcPr>
          <w:p w14:paraId="3F90D20E" w14:textId="77777777" w:rsidR="00807EE5" w:rsidRPr="00E52B7A" w:rsidRDefault="00807EE5" w:rsidP="00A356D8">
            <w:pPr>
              <w:jc w:val="center"/>
              <w:rPr>
                <w:sz w:val="16"/>
                <w:szCs w:val="20"/>
              </w:rPr>
            </w:pPr>
            <w:r w:rsidRPr="00E52B7A">
              <w:rPr>
                <w:sz w:val="16"/>
                <w:szCs w:val="20"/>
              </w:rPr>
              <w:t>Insightful comments in class discussions</w:t>
            </w:r>
          </w:p>
          <w:p w14:paraId="31D72DF1" w14:textId="77777777" w:rsidR="00807EE5" w:rsidRPr="00E52B7A" w:rsidRDefault="00807EE5" w:rsidP="00A356D8">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270A3BA3" w14:textId="77777777" w:rsidR="00807EE5" w:rsidRPr="00E52B7A" w:rsidRDefault="00807EE5" w:rsidP="00A356D8">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4E9EA1D3" w14:textId="77777777" w:rsidR="00807EE5" w:rsidRPr="00E52B7A" w:rsidRDefault="00807EE5" w:rsidP="00A356D8">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36B2EBAD" w14:textId="77777777" w:rsidR="00807EE5" w:rsidRPr="00E52B7A" w:rsidRDefault="00807EE5" w:rsidP="00A356D8">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09082564" w14:textId="77777777" w:rsidR="00807EE5" w:rsidRPr="00E52B7A" w:rsidRDefault="00807EE5" w:rsidP="00A356D8">
            <w:pPr>
              <w:jc w:val="center"/>
              <w:rPr>
                <w:sz w:val="16"/>
                <w:szCs w:val="20"/>
              </w:rPr>
            </w:pPr>
            <w:r w:rsidRPr="001B5801">
              <w:rPr>
                <w:sz w:val="16"/>
                <w:szCs w:val="20"/>
              </w:rPr>
              <w:t>Insufficient effort or evidence of achievement</w:t>
            </w:r>
          </w:p>
        </w:tc>
      </w:tr>
      <w:tr w:rsidR="00807EE5" w:rsidRPr="00E52B7A" w14:paraId="709A09C9" w14:textId="77777777" w:rsidTr="00A356D8">
        <w:trPr>
          <w:trHeight w:val="227"/>
        </w:trPr>
        <w:tc>
          <w:tcPr>
            <w:tcW w:w="1951" w:type="dxa"/>
            <w:vMerge/>
            <w:shd w:val="clear" w:color="auto" w:fill="auto"/>
            <w:vAlign w:val="center"/>
          </w:tcPr>
          <w:p w14:paraId="46436C80" w14:textId="77777777" w:rsidR="00807EE5" w:rsidRPr="00E52B7A" w:rsidRDefault="00807EE5" w:rsidP="00A356D8">
            <w:pPr>
              <w:jc w:val="right"/>
            </w:pPr>
          </w:p>
        </w:tc>
        <w:tc>
          <w:tcPr>
            <w:tcW w:w="2410" w:type="dxa"/>
            <w:shd w:val="clear" w:color="auto" w:fill="auto"/>
            <w:vAlign w:val="center"/>
          </w:tcPr>
          <w:p w14:paraId="23A6373B" w14:textId="77777777" w:rsidR="00807EE5" w:rsidRPr="00E52B7A" w:rsidRDefault="00807EE5" w:rsidP="00A356D8">
            <w:pPr>
              <w:jc w:val="center"/>
              <w:rPr>
                <w:sz w:val="22"/>
              </w:rPr>
            </w:pPr>
            <w:r w:rsidRPr="00E52B7A">
              <w:rPr>
                <w:sz w:val="22"/>
              </w:rPr>
              <w:t>Information Gathering</w:t>
            </w:r>
          </w:p>
        </w:tc>
        <w:tc>
          <w:tcPr>
            <w:tcW w:w="2126" w:type="dxa"/>
            <w:vMerge/>
            <w:shd w:val="clear" w:color="auto" w:fill="auto"/>
            <w:vAlign w:val="center"/>
          </w:tcPr>
          <w:p w14:paraId="3AA185E9" w14:textId="77777777" w:rsidR="00807EE5" w:rsidRPr="00E52B7A" w:rsidRDefault="00807EE5" w:rsidP="00A356D8">
            <w:pPr>
              <w:jc w:val="center"/>
              <w:rPr>
                <w:sz w:val="16"/>
                <w:szCs w:val="20"/>
              </w:rPr>
            </w:pPr>
          </w:p>
        </w:tc>
        <w:tc>
          <w:tcPr>
            <w:tcW w:w="2126" w:type="dxa"/>
            <w:vMerge/>
            <w:shd w:val="clear" w:color="auto" w:fill="auto"/>
            <w:vAlign w:val="center"/>
          </w:tcPr>
          <w:p w14:paraId="619B0D51" w14:textId="77777777" w:rsidR="00807EE5" w:rsidRPr="00E52B7A" w:rsidRDefault="00807EE5" w:rsidP="00A356D8">
            <w:pPr>
              <w:jc w:val="center"/>
              <w:rPr>
                <w:sz w:val="16"/>
                <w:szCs w:val="20"/>
              </w:rPr>
            </w:pPr>
          </w:p>
        </w:tc>
        <w:tc>
          <w:tcPr>
            <w:tcW w:w="1985" w:type="dxa"/>
            <w:vMerge/>
            <w:shd w:val="clear" w:color="auto" w:fill="auto"/>
            <w:vAlign w:val="center"/>
          </w:tcPr>
          <w:p w14:paraId="145AB5D1" w14:textId="77777777" w:rsidR="00807EE5" w:rsidRPr="00E52B7A" w:rsidRDefault="00807EE5" w:rsidP="00A356D8">
            <w:pPr>
              <w:jc w:val="center"/>
              <w:rPr>
                <w:sz w:val="16"/>
                <w:szCs w:val="20"/>
              </w:rPr>
            </w:pPr>
          </w:p>
        </w:tc>
        <w:tc>
          <w:tcPr>
            <w:tcW w:w="1996" w:type="dxa"/>
            <w:vMerge/>
            <w:shd w:val="clear" w:color="auto" w:fill="auto"/>
            <w:vAlign w:val="center"/>
          </w:tcPr>
          <w:p w14:paraId="76FDE126" w14:textId="77777777" w:rsidR="00807EE5" w:rsidRPr="00E52B7A" w:rsidRDefault="00807EE5" w:rsidP="00A356D8">
            <w:pPr>
              <w:jc w:val="center"/>
              <w:rPr>
                <w:sz w:val="16"/>
                <w:szCs w:val="20"/>
              </w:rPr>
            </w:pPr>
          </w:p>
        </w:tc>
        <w:tc>
          <w:tcPr>
            <w:tcW w:w="1845" w:type="dxa"/>
            <w:vMerge/>
            <w:shd w:val="clear" w:color="auto" w:fill="B8CCE4" w:themeFill="accent1" w:themeFillTint="66"/>
            <w:vAlign w:val="center"/>
          </w:tcPr>
          <w:p w14:paraId="04B360ED" w14:textId="77777777" w:rsidR="00807EE5" w:rsidRPr="00E52B7A" w:rsidRDefault="00807EE5" w:rsidP="00A356D8">
            <w:pPr>
              <w:jc w:val="center"/>
              <w:rPr>
                <w:sz w:val="16"/>
                <w:szCs w:val="20"/>
              </w:rPr>
            </w:pPr>
          </w:p>
        </w:tc>
      </w:tr>
      <w:tr w:rsidR="00807EE5" w:rsidRPr="00E52B7A" w14:paraId="3556F562" w14:textId="77777777" w:rsidTr="00A356D8">
        <w:trPr>
          <w:trHeight w:val="227"/>
        </w:trPr>
        <w:tc>
          <w:tcPr>
            <w:tcW w:w="1951" w:type="dxa"/>
            <w:vMerge/>
            <w:shd w:val="clear" w:color="auto" w:fill="auto"/>
            <w:vAlign w:val="center"/>
          </w:tcPr>
          <w:p w14:paraId="60764BDE" w14:textId="77777777" w:rsidR="00807EE5" w:rsidRPr="00E52B7A" w:rsidRDefault="00807EE5" w:rsidP="00A356D8">
            <w:pPr>
              <w:jc w:val="right"/>
            </w:pPr>
          </w:p>
        </w:tc>
        <w:tc>
          <w:tcPr>
            <w:tcW w:w="2410" w:type="dxa"/>
            <w:shd w:val="clear" w:color="auto" w:fill="auto"/>
            <w:vAlign w:val="center"/>
          </w:tcPr>
          <w:p w14:paraId="35497A90" w14:textId="77777777" w:rsidR="00807EE5" w:rsidRPr="00E52B7A" w:rsidRDefault="00807EE5" w:rsidP="00A356D8">
            <w:pPr>
              <w:jc w:val="center"/>
              <w:rPr>
                <w:sz w:val="22"/>
              </w:rPr>
            </w:pPr>
            <w:r w:rsidRPr="00E52B7A">
              <w:rPr>
                <w:sz w:val="22"/>
              </w:rPr>
              <w:t>Assessment of Credibility</w:t>
            </w:r>
          </w:p>
        </w:tc>
        <w:tc>
          <w:tcPr>
            <w:tcW w:w="2126" w:type="dxa"/>
            <w:vMerge/>
            <w:shd w:val="clear" w:color="auto" w:fill="auto"/>
            <w:vAlign w:val="center"/>
          </w:tcPr>
          <w:p w14:paraId="5EEFA3E7" w14:textId="77777777" w:rsidR="00807EE5" w:rsidRPr="00E52B7A" w:rsidRDefault="00807EE5" w:rsidP="00A356D8">
            <w:pPr>
              <w:jc w:val="center"/>
              <w:rPr>
                <w:sz w:val="16"/>
                <w:szCs w:val="20"/>
              </w:rPr>
            </w:pPr>
          </w:p>
        </w:tc>
        <w:tc>
          <w:tcPr>
            <w:tcW w:w="2126" w:type="dxa"/>
            <w:vMerge/>
            <w:shd w:val="clear" w:color="auto" w:fill="auto"/>
            <w:vAlign w:val="center"/>
          </w:tcPr>
          <w:p w14:paraId="2A6FBA99" w14:textId="77777777" w:rsidR="00807EE5" w:rsidRPr="00E52B7A" w:rsidRDefault="00807EE5" w:rsidP="00A356D8">
            <w:pPr>
              <w:jc w:val="center"/>
              <w:rPr>
                <w:sz w:val="16"/>
                <w:szCs w:val="20"/>
              </w:rPr>
            </w:pPr>
          </w:p>
        </w:tc>
        <w:tc>
          <w:tcPr>
            <w:tcW w:w="1985" w:type="dxa"/>
            <w:vMerge/>
            <w:shd w:val="clear" w:color="auto" w:fill="auto"/>
            <w:vAlign w:val="center"/>
          </w:tcPr>
          <w:p w14:paraId="1B5645B8" w14:textId="77777777" w:rsidR="00807EE5" w:rsidRPr="00E52B7A" w:rsidRDefault="00807EE5" w:rsidP="00A356D8">
            <w:pPr>
              <w:jc w:val="center"/>
              <w:rPr>
                <w:sz w:val="16"/>
                <w:szCs w:val="20"/>
              </w:rPr>
            </w:pPr>
          </w:p>
        </w:tc>
        <w:tc>
          <w:tcPr>
            <w:tcW w:w="1996" w:type="dxa"/>
            <w:vMerge/>
            <w:shd w:val="clear" w:color="auto" w:fill="auto"/>
            <w:vAlign w:val="center"/>
          </w:tcPr>
          <w:p w14:paraId="57BD57EB" w14:textId="77777777" w:rsidR="00807EE5" w:rsidRPr="00E52B7A" w:rsidRDefault="00807EE5" w:rsidP="00A356D8">
            <w:pPr>
              <w:jc w:val="center"/>
              <w:rPr>
                <w:sz w:val="16"/>
                <w:szCs w:val="20"/>
              </w:rPr>
            </w:pPr>
          </w:p>
        </w:tc>
        <w:tc>
          <w:tcPr>
            <w:tcW w:w="1845" w:type="dxa"/>
            <w:vMerge/>
            <w:vAlign w:val="center"/>
          </w:tcPr>
          <w:p w14:paraId="15E2B56E" w14:textId="77777777" w:rsidR="00807EE5" w:rsidRPr="00E52B7A" w:rsidRDefault="00807EE5" w:rsidP="00A356D8">
            <w:pPr>
              <w:jc w:val="center"/>
              <w:rPr>
                <w:sz w:val="16"/>
                <w:szCs w:val="20"/>
              </w:rPr>
            </w:pPr>
          </w:p>
        </w:tc>
      </w:tr>
      <w:tr w:rsidR="00807EE5" w:rsidRPr="00E52B7A" w14:paraId="4379B985" w14:textId="77777777" w:rsidTr="00A356D8">
        <w:trPr>
          <w:trHeight w:val="366"/>
        </w:trPr>
        <w:tc>
          <w:tcPr>
            <w:tcW w:w="1951" w:type="dxa"/>
            <w:vMerge w:val="restart"/>
            <w:shd w:val="clear" w:color="auto" w:fill="auto"/>
            <w:vAlign w:val="center"/>
          </w:tcPr>
          <w:p w14:paraId="641081D2" w14:textId="77777777" w:rsidR="00807EE5" w:rsidRPr="00E52B7A" w:rsidRDefault="00807EE5" w:rsidP="00A356D8">
            <w:pPr>
              <w:jc w:val="right"/>
            </w:pPr>
            <w:r w:rsidRPr="00E52B7A">
              <w:t>Advanced Communication Proficiency</w:t>
            </w:r>
          </w:p>
        </w:tc>
        <w:tc>
          <w:tcPr>
            <w:tcW w:w="2410" w:type="dxa"/>
            <w:shd w:val="clear" w:color="auto" w:fill="auto"/>
            <w:vAlign w:val="center"/>
          </w:tcPr>
          <w:p w14:paraId="68515198" w14:textId="77777777" w:rsidR="00807EE5" w:rsidRPr="00E52B7A" w:rsidRDefault="00807EE5" w:rsidP="00A356D8">
            <w:pPr>
              <w:jc w:val="center"/>
              <w:rPr>
                <w:sz w:val="22"/>
              </w:rPr>
            </w:pPr>
            <w:r w:rsidRPr="00E52B7A">
              <w:rPr>
                <w:sz w:val="22"/>
              </w:rPr>
              <w:t>Public Speaking</w:t>
            </w:r>
          </w:p>
        </w:tc>
        <w:tc>
          <w:tcPr>
            <w:tcW w:w="2126" w:type="dxa"/>
            <w:vMerge w:val="restart"/>
            <w:shd w:val="clear" w:color="auto" w:fill="auto"/>
            <w:vAlign w:val="center"/>
          </w:tcPr>
          <w:p w14:paraId="12B41B2C" w14:textId="77777777" w:rsidR="00807EE5" w:rsidRPr="00E52B7A" w:rsidRDefault="00807EE5" w:rsidP="00A356D8">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2283307E" w14:textId="77777777" w:rsidR="00807EE5" w:rsidRPr="00E52B7A" w:rsidRDefault="00807EE5" w:rsidP="00A356D8">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Pr>
                <w:rFonts w:hint="eastAsia"/>
                <w:sz w:val="16"/>
                <w:szCs w:val="20"/>
              </w:rPr>
              <w:t xml:space="preserve"> </w:t>
            </w:r>
            <w:r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1DE80C85" w14:textId="77777777" w:rsidR="00807EE5" w:rsidRPr="00E52B7A" w:rsidRDefault="00807EE5" w:rsidP="00A356D8">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Pr>
                <w:rFonts w:hint="eastAsia"/>
                <w:sz w:val="16"/>
                <w:szCs w:val="20"/>
              </w:rPr>
              <w:t xml:space="preserve"> </w:t>
            </w:r>
            <w:r w:rsidRPr="00E52B7A">
              <w:rPr>
                <w:sz w:val="16"/>
                <w:szCs w:val="20"/>
              </w:rPr>
              <w:t>o understand or interpret.</w:t>
            </w:r>
          </w:p>
        </w:tc>
        <w:tc>
          <w:tcPr>
            <w:tcW w:w="1996" w:type="dxa"/>
            <w:vMerge w:val="restart"/>
            <w:shd w:val="clear" w:color="auto" w:fill="auto"/>
            <w:vAlign w:val="center"/>
          </w:tcPr>
          <w:p w14:paraId="6A350D60" w14:textId="77777777" w:rsidR="00807EE5" w:rsidRPr="00E52B7A" w:rsidRDefault="00807EE5" w:rsidP="00A356D8">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104F0B85" w14:textId="77777777" w:rsidR="00807EE5" w:rsidRPr="00E52B7A" w:rsidRDefault="00807EE5" w:rsidP="00A356D8">
            <w:pPr>
              <w:jc w:val="center"/>
              <w:rPr>
                <w:sz w:val="16"/>
                <w:szCs w:val="20"/>
              </w:rPr>
            </w:pPr>
          </w:p>
        </w:tc>
      </w:tr>
      <w:tr w:rsidR="00807EE5" w:rsidRPr="00E52B7A" w14:paraId="63D3B594" w14:textId="77777777" w:rsidTr="00A356D8">
        <w:trPr>
          <w:trHeight w:val="364"/>
        </w:trPr>
        <w:tc>
          <w:tcPr>
            <w:tcW w:w="1951" w:type="dxa"/>
            <w:vMerge/>
            <w:shd w:val="clear" w:color="auto" w:fill="auto"/>
            <w:vAlign w:val="center"/>
          </w:tcPr>
          <w:p w14:paraId="2FCEF2BE" w14:textId="77777777" w:rsidR="00807EE5" w:rsidRPr="00E52B7A" w:rsidRDefault="00807EE5" w:rsidP="00A356D8">
            <w:pPr>
              <w:jc w:val="right"/>
            </w:pPr>
          </w:p>
        </w:tc>
        <w:tc>
          <w:tcPr>
            <w:tcW w:w="2410" w:type="dxa"/>
            <w:shd w:val="clear" w:color="auto" w:fill="auto"/>
            <w:vAlign w:val="center"/>
          </w:tcPr>
          <w:p w14:paraId="31432B2E" w14:textId="77777777" w:rsidR="00807EE5" w:rsidRPr="00E52B7A" w:rsidRDefault="00807EE5" w:rsidP="00A356D8">
            <w:pPr>
              <w:jc w:val="center"/>
              <w:rPr>
                <w:sz w:val="22"/>
              </w:rPr>
            </w:pPr>
            <w:r w:rsidRPr="00E52B7A">
              <w:rPr>
                <w:sz w:val="22"/>
              </w:rPr>
              <w:t>Social Skills</w:t>
            </w:r>
          </w:p>
        </w:tc>
        <w:tc>
          <w:tcPr>
            <w:tcW w:w="2126" w:type="dxa"/>
            <w:vMerge/>
            <w:shd w:val="clear" w:color="auto" w:fill="auto"/>
            <w:vAlign w:val="center"/>
          </w:tcPr>
          <w:p w14:paraId="78DC5A7A" w14:textId="77777777" w:rsidR="00807EE5" w:rsidRPr="00E52B7A" w:rsidRDefault="00807EE5" w:rsidP="00A356D8">
            <w:pPr>
              <w:jc w:val="center"/>
              <w:rPr>
                <w:sz w:val="16"/>
                <w:szCs w:val="20"/>
              </w:rPr>
            </w:pPr>
          </w:p>
        </w:tc>
        <w:tc>
          <w:tcPr>
            <w:tcW w:w="2126" w:type="dxa"/>
            <w:vMerge/>
            <w:shd w:val="clear" w:color="auto" w:fill="auto"/>
            <w:vAlign w:val="center"/>
          </w:tcPr>
          <w:p w14:paraId="3887E133" w14:textId="77777777" w:rsidR="00807EE5" w:rsidRPr="00E52B7A" w:rsidRDefault="00807EE5" w:rsidP="00A356D8">
            <w:pPr>
              <w:jc w:val="center"/>
              <w:rPr>
                <w:sz w:val="16"/>
                <w:szCs w:val="20"/>
              </w:rPr>
            </w:pPr>
          </w:p>
        </w:tc>
        <w:tc>
          <w:tcPr>
            <w:tcW w:w="1985" w:type="dxa"/>
            <w:vMerge/>
            <w:shd w:val="clear" w:color="auto" w:fill="auto"/>
            <w:vAlign w:val="center"/>
          </w:tcPr>
          <w:p w14:paraId="4FD72423" w14:textId="77777777" w:rsidR="00807EE5" w:rsidRPr="00E52B7A" w:rsidRDefault="00807EE5" w:rsidP="00A356D8">
            <w:pPr>
              <w:jc w:val="center"/>
              <w:rPr>
                <w:sz w:val="16"/>
                <w:szCs w:val="20"/>
              </w:rPr>
            </w:pPr>
          </w:p>
        </w:tc>
        <w:tc>
          <w:tcPr>
            <w:tcW w:w="1996" w:type="dxa"/>
            <w:vMerge/>
            <w:shd w:val="clear" w:color="auto" w:fill="auto"/>
            <w:vAlign w:val="center"/>
          </w:tcPr>
          <w:p w14:paraId="0B923EEA" w14:textId="77777777" w:rsidR="00807EE5" w:rsidRPr="00E52B7A" w:rsidRDefault="00807EE5" w:rsidP="00A356D8">
            <w:pPr>
              <w:jc w:val="center"/>
              <w:rPr>
                <w:sz w:val="16"/>
                <w:szCs w:val="20"/>
              </w:rPr>
            </w:pPr>
          </w:p>
        </w:tc>
        <w:tc>
          <w:tcPr>
            <w:tcW w:w="1845" w:type="dxa"/>
            <w:vMerge/>
            <w:vAlign w:val="center"/>
          </w:tcPr>
          <w:p w14:paraId="04845594" w14:textId="77777777" w:rsidR="00807EE5" w:rsidRPr="00E52B7A" w:rsidRDefault="00807EE5" w:rsidP="00A356D8">
            <w:pPr>
              <w:jc w:val="center"/>
              <w:rPr>
                <w:sz w:val="16"/>
                <w:szCs w:val="20"/>
              </w:rPr>
            </w:pPr>
          </w:p>
        </w:tc>
      </w:tr>
      <w:tr w:rsidR="00807EE5" w:rsidRPr="00E52B7A" w14:paraId="56568995" w14:textId="77777777" w:rsidTr="00A356D8">
        <w:trPr>
          <w:trHeight w:val="364"/>
        </w:trPr>
        <w:tc>
          <w:tcPr>
            <w:tcW w:w="1951" w:type="dxa"/>
            <w:vMerge/>
            <w:shd w:val="clear" w:color="auto" w:fill="auto"/>
            <w:vAlign w:val="center"/>
          </w:tcPr>
          <w:p w14:paraId="4BE9CC0D" w14:textId="77777777" w:rsidR="00807EE5" w:rsidRPr="00E52B7A" w:rsidRDefault="00807EE5" w:rsidP="00A356D8">
            <w:pPr>
              <w:jc w:val="right"/>
            </w:pPr>
          </w:p>
        </w:tc>
        <w:tc>
          <w:tcPr>
            <w:tcW w:w="2410" w:type="dxa"/>
            <w:shd w:val="clear" w:color="auto" w:fill="auto"/>
            <w:vAlign w:val="center"/>
          </w:tcPr>
          <w:p w14:paraId="6345EE08" w14:textId="77777777" w:rsidR="00807EE5" w:rsidRPr="00E52B7A" w:rsidRDefault="00807EE5" w:rsidP="00A356D8">
            <w:pPr>
              <w:jc w:val="center"/>
              <w:rPr>
                <w:sz w:val="22"/>
              </w:rPr>
            </w:pPr>
            <w:r w:rsidRPr="00E52B7A">
              <w:rPr>
                <w:sz w:val="22"/>
              </w:rPr>
              <w:t>Professional Skills</w:t>
            </w:r>
          </w:p>
        </w:tc>
        <w:tc>
          <w:tcPr>
            <w:tcW w:w="2126" w:type="dxa"/>
            <w:vMerge/>
            <w:shd w:val="clear" w:color="auto" w:fill="auto"/>
            <w:vAlign w:val="center"/>
          </w:tcPr>
          <w:p w14:paraId="0CC9848C" w14:textId="77777777" w:rsidR="00807EE5" w:rsidRPr="00E52B7A" w:rsidRDefault="00807EE5" w:rsidP="00A356D8">
            <w:pPr>
              <w:jc w:val="center"/>
              <w:rPr>
                <w:sz w:val="16"/>
                <w:szCs w:val="20"/>
              </w:rPr>
            </w:pPr>
          </w:p>
        </w:tc>
        <w:tc>
          <w:tcPr>
            <w:tcW w:w="2126" w:type="dxa"/>
            <w:vMerge/>
            <w:shd w:val="clear" w:color="auto" w:fill="auto"/>
            <w:vAlign w:val="center"/>
          </w:tcPr>
          <w:p w14:paraId="29EEA7F5" w14:textId="77777777" w:rsidR="00807EE5" w:rsidRPr="00E52B7A" w:rsidRDefault="00807EE5" w:rsidP="00A356D8">
            <w:pPr>
              <w:jc w:val="center"/>
              <w:rPr>
                <w:sz w:val="16"/>
                <w:szCs w:val="20"/>
              </w:rPr>
            </w:pPr>
          </w:p>
        </w:tc>
        <w:tc>
          <w:tcPr>
            <w:tcW w:w="1985" w:type="dxa"/>
            <w:vMerge/>
            <w:shd w:val="clear" w:color="auto" w:fill="auto"/>
            <w:vAlign w:val="center"/>
          </w:tcPr>
          <w:p w14:paraId="43AE2537" w14:textId="77777777" w:rsidR="00807EE5" w:rsidRPr="00E52B7A" w:rsidRDefault="00807EE5" w:rsidP="00A356D8">
            <w:pPr>
              <w:jc w:val="center"/>
              <w:rPr>
                <w:sz w:val="16"/>
                <w:szCs w:val="20"/>
              </w:rPr>
            </w:pPr>
          </w:p>
        </w:tc>
        <w:tc>
          <w:tcPr>
            <w:tcW w:w="1996" w:type="dxa"/>
            <w:vMerge/>
            <w:shd w:val="clear" w:color="auto" w:fill="auto"/>
            <w:vAlign w:val="center"/>
          </w:tcPr>
          <w:p w14:paraId="0AD68633" w14:textId="77777777" w:rsidR="00807EE5" w:rsidRPr="00E52B7A" w:rsidRDefault="00807EE5" w:rsidP="00A356D8">
            <w:pPr>
              <w:jc w:val="center"/>
              <w:rPr>
                <w:sz w:val="16"/>
                <w:szCs w:val="20"/>
              </w:rPr>
            </w:pPr>
          </w:p>
        </w:tc>
        <w:tc>
          <w:tcPr>
            <w:tcW w:w="1845" w:type="dxa"/>
            <w:vMerge/>
            <w:vAlign w:val="center"/>
          </w:tcPr>
          <w:p w14:paraId="62E7167C" w14:textId="77777777" w:rsidR="00807EE5" w:rsidRPr="00E52B7A" w:rsidRDefault="00807EE5" w:rsidP="00A356D8">
            <w:pPr>
              <w:jc w:val="center"/>
              <w:rPr>
                <w:sz w:val="16"/>
                <w:szCs w:val="20"/>
              </w:rPr>
            </w:pPr>
          </w:p>
        </w:tc>
      </w:tr>
      <w:tr w:rsidR="00807EE5" w:rsidRPr="00E52B7A" w14:paraId="712B93D4" w14:textId="77777777" w:rsidTr="00A356D8">
        <w:trPr>
          <w:trHeight w:val="643"/>
        </w:trPr>
        <w:tc>
          <w:tcPr>
            <w:tcW w:w="1951" w:type="dxa"/>
            <w:vMerge w:val="restart"/>
            <w:shd w:val="clear" w:color="auto" w:fill="auto"/>
            <w:vAlign w:val="center"/>
          </w:tcPr>
          <w:p w14:paraId="50E9009B" w14:textId="77777777" w:rsidR="00807EE5" w:rsidRPr="00E52B7A" w:rsidRDefault="00807EE5" w:rsidP="00A356D8">
            <w:pPr>
              <w:jc w:val="right"/>
            </w:pPr>
            <w:r w:rsidRPr="00E52B7A">
              <w:t>Global Perspectives</w:t>
            </w:r>
          </w:p>
        </w:tc>
        <w:tc>
          <w:tcPr>
            <w:tcW w:w="2410" w:type="dxa"/>
            <w:shd w:val="clear" w:color="auto" w:fill="auto"/>
            <w:vAlign w:val="center"/>
          </w:tcPr>
          <w:p w14:paraId="15C90E3B" w14:textId="77777777" w:rsidR="00807EE5" w:rsidRPr="00E52B7A" w:rsidRDefault="00807EE5" w:rsidP="00A356D8">
            <w:pPr>
              <w:jc w:val="center"/>
              <w:rPr>
                <w:sz w:val="22"/>
              </w:rPr>
            </w:pPr>
            <w:r w:rsidRPr="00E52B7A">
              <w:rPr>
                <w:sz w:val="22"/>
              </w:rPr>
              <w:t>Cultural Relevancy</w:t>
            </w:r>
          </w:p>
        </w:tc>
        <w:tc>
          <w:tcPr>
            <w:tcW w:w="2126" w:type="dxa"/>
            <w:vMerge w:val="restart"/>
            <w:shd w:val="clear" w:color="auto" w:fill="auto"/>
            <w:vAlign w:val="center"/>
          </w:tcPr>
          <w:p w14:paraId="5D33B1B1" w14:textId="77777777" w:rsidR="00807EE5" w:rsidRPr="00E52B7A" w:rsidRDefault="00807EE5" w:rsidP="00A356D8">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2334BF59" w14:textId="77777777" w:rsidR="00807EE5" w:rsidRPr="00E52B7A" w:rsidRDefault="00807EE5" w:rsidP="00A356D8">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399D9053" w14:textId="77777777" w:rsidR="00807EE5" w:rsidRPr="00E52B7A" w:rsidRDefault="00807EE5" w:rsidP="00A356D8">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6CB69591" w14:textId="77777777" w:rsidR="00807EE5" w:rsidRPr="00E52B7A" w:rsidRDefault="00807EE5" w:rsidP="00A356D8">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3394DE94" w14:textId="77777777" w:rsidR="00807EE5" w:rsidRPr="00E52B7A" w:rsidRDefault="00807EE5" w:rsidP="00A356D8">
            <w:pPr>
              <w:jc w:val="center"/>
              <w:rPr>
                <w:sz w:val="16"/>
                <w:szCs w:val="20"/>
              </w:rPr>
            </w:pPr>
          </w:p>
        </w:tc>
      </w:tr>
      <w:tr w:rsidR="00807EE5" w:rsidRPr="00E52B7A" w14:paraId="4E3570C3" w14:textId="77777777" w:rsidTr="00A356D8">
        <w:trPr>
          <w:trHeight w:val="362"/>
        </w:trPr>
        <w:tc>
          <w:tcPr>
            <w:tcW w:w="1951" w:type="dxa"/>
            <w:vMerge/>
            <w:shd w:val="clear" w:color="auto" w:fill="auto"/>
            <w:vAlign w:val="center"/>
          </w:tcPr>
          <w:p w14:paraId="2FD31178" w14:textId="77777777" w:rsidR="00807EE5" w:rsidRPr="00E52B7A" w:rsidRDefault="00807EE5" w:rsidP="00A356D8">
            <w:pPr>
              <w:jc w:val="right"/>
            </w:pPr>
          </w:p>
        </w:tc>
        <w:tc>
          <w:tcPr>
            <w:tcW w:w="2410" w:type="dxa"/>
            <w:shd w:val="clear" w:color="auto" w:fill="auto"/>
            <w:vAlign w:val="center"/>
          </w:tcPr>
          <w:p w14:paraId="4F520056" w14:textId="77777777" w:rsidR="00807EE5" w:rsidRPr="00E52B7A" w:rsidRDefault="00807EE5" w:rsidP="00A356D8">
            <w:pPr>
              <w:jc w:val="center"/>
              <w:rPr>
                <w:sz w:val="22"/>
              </w:rPr>
            </w:pPr>
            <w:r w:rsidRPr="00E52B7A">
              <w:rPr>
                <w:sz w:val="22"/>
              </w:rPr>
              <w:t>Awareness of Current Events &amp; Global Issues</w:t>
            </w:r>
          </w:p>
        </w:tc>
        <w:tc>
          <w:tcPr>
            <w:tcW w:w="2126" w:type="dxa"/>
            <w:vMerge/>
            <w:shd w:val="clear" w:color="auto" w:fill="auto"/>
            <w:vAlign w:val="center"/>
          </w:tcPr>
          <w:p w14:paraId="17E3B19F" w14:textId="77777777" w:rsidR="00807EE5" w:rsidRPr="00E52B7A" w:rsidRDefault="00807EE5" w:rsidP="00A356D8">
            <w:pPr>
              <w:jc w:val="center"/>
              <w:rPr>
                <w:sz w:val="16"/>
                <w:szCs w:val="20"/>
              </w:rPr>
            </w:pPr>
          </w:p>
        </w:tc>
        <w:tc>
          <w:tcPr>
            <w:tcW w:w="2126" w:type="dxa"/>
            <w:vMerge/>
            <w:shd w:val="clear" w:color="auto" w:fill="auto"/>
            <w:vAlign w:val="center"/>
          </w:tcPr>
          <w:p w14:paraId="1521D417" w14:textId="77777777" w:rsidR="00807EE5" w:rsidRPr="00E52B7A" w:rsidRDefault="00807EE5" w:rsidP="00A356D8">
            <w:pPr>
              <w:jc w:val="center"/>
              <w:rPr>
                <w:sz w:val="16"/>
                <w:szCs w:val="20"/>
              </w:rPr>
            </w:pPr>
          </w:p>
        </w:tc>
        <w:tc>
          <w:tcPr>
            <w:tcW w:w="1985" w:type="dxa"/>
            <w:vMerge/>
            <w:shd w:val="clear" w:color="auto" w:fill="auto"/>
            <w:vAlign w:val="center"/>
          </w:tcPr>
          <w:p w14:paraId="4DD23A17" w14:textId="77777777" w:rsidR="00807EE5" w:rsidRPr="00E52B7A" w:rsidRDefault="00807EE5" w:rsidP="00A356D8">
            <w:pPr>
              <w:jc w:val="center"/>
              <w:rPr>
                <w:sz w:val="16"/>
                <w:szCs w:val="20"/>
              </w:rPr>
            </w:pPr>
          </w:p>
        </w:tc>
        <w:tc>
          <w:tcPr>
            <w:tcW w:w="1996" w:type="dxa"/>
            <w:vMerge/>
            <w:shd w:val="clear" w:color="auto" w:fill="auto"/>
            <w:vAlign w:val="center"/>
          </w:tcPr>
          <w:p w14:paraId="150B65FD" w14:textId="77777777" w:rsidR="00807EE5" w:rsidRPr="00E52B7A" w:rsidRDefault="00807EE5" w:rsidP="00A356D8">
            <w:pPr>
              <w:jc w:val="center"/>
              <w:rPr>
                <w:sz w:val="16"/>
                <w:szCs w:val="20"/>
              </w:rPr>
            </w:pPr>
          </w:p>
        </w:tc>
        <w:tc>
          <w:tcPr>
            <w:tcW w:w="1845" w:type="dxa"/>
            <w:vMerge/>
            <w:shd w:val="clear" w:color="auto" w:fill="B8CCE4" w:themeFill="accent1" w:themeFillTint="66"/>
            <w:vAlign w:val="center"/>
          </w:tcPr>
          <w:p w14:paraId="71546862" w14:textId="77777777" w:rsidR="00807EE5" w:rsidRPr="00E52B7A" w:rsidRDefault="00807EE5" w:rsidP="00A356D8">
            <w:pPr>
              <w:jc w:val="center"/>
              <w:rPr>
                <w:sz w:val="16"/>
                <w:szCs w:val="20"/>
              </w:rPr>
            </w:pPr>
          </w:p>
        </w:tc>
      </w:tr>
      <w:tr w:rsidR="00807EE5" w:rsidRPr="00E52B7A" w14:paraId="2C5238E8" w14:textId="77777777" w:rsidTr="00A356D8">
        <w:trPr>
          <w:trHeight w:val="366"/>
        </w:trPr>
        <w:tc>
          <w:tcPr>
            <w:tcW w:w="1951" w:type="dxa"/>
            <w:vMerge w:val="restart"/>
            <w:shd w:val="clear" w:color="auto" w:fill="auto"/>
            <w:vAlign w:val="center"/>
          </w:tcPr>
          <w:p w14:paraId="7333B7BD" w14:textId="77777777" w:rsidR="00807EE5" w:rsidRPr="00E52B7A" w:rsidRDefault="00807EE5" w:rsidP="00A356D8">
            <w:pPr>
              <w:jc w:val="right"/>
            </w:pPr>
            <w:r w:rsidRPr="00E52B7A">
              <w:t>English Language Ability</w:t>
            </w:r>
          </w:p>
        </w:tc>
        <w:tc>
          <w:tcPr>
            <w:tcW w:w="2410" w:type="dxa"/>
            <w:shd w:val="clear" w:color="auto" w:fill="auto"/>
            <w:vAlign w:val="center"/>
          </w:tcPr>
          <w:p w14:paraId="221CB1C4" w14:textId="77777777" w:rsidR="00807EE5" w:rsidRPr="00E52B7A" w:rsidRDefault="00807EE5" w:rsidP="00A356D8">
            <w:pPr>
              <w:jc w:val="center"/>
              <w:rPr>
                <w:sz w:val="22"/>
              </w:rPr>
            </w:pPr>
            <w:r w:rsidRPr="00E52B7A">
              <w:rPr>
                <w:sz w:val="22"/>
              </w:rPr>
              <w:t>Reading</w:t>
            </w:r>
          </w:p>
        </w:tc>
        <w:tc>
          <w:tcPr>
            <w:tcW w:w="2126" w:type="dxa"/>
            <w:vMerge w:val="restart"/>
            <w:shd w:val="clear" w:color="auto" w:fill="auto"/>
            <w:vAlign w:val="center"/>
          </w:tcPr>
          <w:p w14:paraId="41DC7974" w14:textId="77777777" w:rsidR="00807EE5" w:rsidRPr="00E52B7A" w:rsidRDefault="00807EE5" w:rsidP="00A356D8">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422C3B65" w14:textId="77777777" w:rsidR="00807EE5" w:rsidRPr="00E52B7A" w:rsidRDefault="00807EE5" w:rsidP="00A356D8">
            <w:pPr>
              <w:jc w:val="center"/>
              <w:rPr>
                <w:sz w:val="16"/>
                <w:szCs w:val="20"/>
              </w:rPr>
            </w:pPr>
            <w:r w:rsidRPr="00E52B7A">
              <w:rPr>
                <w:sz w:val="16"/>
                <w:szCs w:val="20"/>
              </w:rPr>
              <w:t>Proficient English ability; relies mainly on familiar vocabulary.  Should be encouraged to advance beyond comfort zone.</w:t>
            </w:r>
          </w:p>
        </w:tc>
        <w:tc>
          <w:tcPr>
            <w:tcW w:w="1985" w:type="dxa"/>
            <w:vMerge w:val="restart"/>
            <w:shd w:val="clear" w:color="auto" w:fill="auto"/>
            <w:vAlign w:val="center"/>
          </w:tcPr>
          <w:p w14:paraId="35EF6CE1" w14:textId="77777777" w:rsidR="00807EE5" w:rsidRPr="00E52B7A" w:rsidRDefault="00807EE5" w:rsidP="00A356D8">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3D30CFC0" w14:textId="77777777" w:rsidR="00807EE5" w:rsidRPr="00E52B7A" w:rsidRDefault="00807EE5" w:rsidP="00A356D8">
            <w:pPr>
              <w:jc w:val="center"/>
              <w:rPr>
                <w:sz w:val="16"/>
                <w:szCs w:val="20"/>
              </w:rPr>
            </w:pPr>
            <w:r w:rsidRPr="00E52B7A">
              <w:rPr>
                <w:sz w:val="16"/>
                <w:szCs w:val="20"/>
              </w:rPr>
              <w:t xml:space="preserve">Student has some English ability, but lacks confidence in using and understanding.  Very limited vocabulary knowledge, struggles </w:t>
            </w:r>
            <w:r>
              <w:rPr>
                <w:sz w:val="16"/>
                <w:szCs w:val="20"/>
              </w:rPr>
              <w:t xml:space="preserve">with grammar and pronunciation </w:t>
            </w:r>
            <w:r w:rsidRPr="00E52B7A">
              <w:rPr>
                <w:sz w:val="16"/>
                <w:szCs w:val="20"/>
              </w:rPr>
              <w:t>Unable to form questions</w:t>
            </w:r>
          </w:p>
        </w:tc>
        <w:tc>
          <w:tcPr>
            <w:tcW w:w="1845" w:type="dxa"/>
            <w:vMerge/>
            <w:vAlign w:val="center"/>
          </w:tcPr>
          <w:p w14:paraId="149ED4B1" w14:textId="77777777" w:rsidR="00807EE5" w:rsidRPr="00E52B7A" w:rsidRDefault="00807EE5" w:rsidP="00A356D8">
            <w:pPr>
              <w:jc w:val="center"/>
              <w:rPr>
                <w:sz w:val="16"/>
                <w:szCs w:val="20"/>
              </w:rPr>
            </w:pPr>
          </w:p>
        </w:tc>
      </w:tr>
      <w:tr w:rsidR="00807EE5" w:rsidRPr="00E52B7A" w14:paraId="03C5777C" w14:textId="77777777" w:rsidTr="00A356D8">
        <w:trPr>
          <w:trHeight w:val="391"/>
        </w:trPr>
        <w:tc>
          <w:tcPr>
            <w:tcW w:w="1951" w:type="dxa"/>
            <w:vMerge/>
            <w:shd w:val="clear" w:color="auto" w:fill="365F91" w:themeFill="accent1" w:themeFillShade="BF"/>
            <w:vAlign w:val="center"/>
          </w:tcPr>
          <w:p w14:paraId="695DF55E" w14:textId="77777777" w:rsidR="00807EE5" w:rsidRPr="00E52B7A" w:rsidRDefault="00807EE5" w:rsidP="00A356D8">
            <w:pPr>
              <w:jc w:val="right"/>
            </w:pPr>
          </w:p>
        </w:tc>
        <w:tc>
          <w:tcPr>
            <w:tcW w:w="2410" w:type="dxa"/>
            <w:vAlign w:val="center"/>
          </w:tcPr>
          <w:p w14:paraId="549B163A" w14:textId="77777777" w:rsidR="00807EE5" w:rsidRPr="00E52B7A" w:rsidRDefault="00807EE5" w:rsidP="00A356D8">
            <w:pPr>
              <w:jc w:val="center"/>
              <w:rPr>
                <w:sz w:val="22"/>
              </w:rPr>
            </w:pPr>
            <w:r w:rsidRPr="00E52B7A">
              <w:rPr>
                <w:sz w:val="22"/>
              </w:rPr>
              <w:t>Writing</w:t>
            </w:r>
          </w:p>
        </w:tc>
        <w:tc>
          <w:tcPr>
            <w:tcW w:w="2126" w:type="dxa"/>
            <w:vMerge/>
            <w:vAlign w:val="center"/>
          </w:tcPr>
          <w:p w14:paraId="5CB08B4E" w14:textId="77777777" w:rsidR="00807EE5" w:rsidRPr="00E52B7A" w:rsidRDefault="00807EE5" w:rsidP="00A356D8">
            <w:pPr>
              <w:jc w:val="center"/>
              <w:rPr>
                <w:sz w:val="16"/>
                <w:szCs w:val="20"/>
              </w:rPr>
            </w:pPr>
          </w:p>
        </w:tc>
        <w:tc>
          <w:tcPr>
            <w:tcW w:w="2126" w:type="dxa"/>
            <w:vMerge/>
            <w:vAlign w:val="center"/>
          </w:tcPr>
          <w:p w14:paraId="7BDD202D" w14:textId="77777777" w:rsidR="00807EE5" w:rsidRPr="00E52B7A" w:rsidRDefault="00807EE5" w:rsidP="00A356D8">
            <w:pPr>
              <w:jc w:val="center"/>
              <w:rPr>
                <w:sz w:val="16"/>
                <w:szCs w:val="20"/>
              </w:rPr>
            </w:pPr>
          </w:p>
        </w:tc>
        <w:tc>
          <w:tcPr>
            <w:tcW w:w="1985" w:type="dxa"/>
            <w:vMerge/>
            <w:vAlign w:val="center"/>
          </w:tcPr>
          <w:p w14:paraId="6D284D50" w14:textId="77777777" w:rsidR="00807EE5" w:rsidRPr="00E52B7A" w:rsidRDefault="00807EE5" w:rsidP="00A356D8">
            <w:pPr>
              <w:jc w:val="center"/>
              <w:rPr>
                <w:sz w:val="16"/>
                <w:szCs w:val="20"/>
              </w:rPr>
            </w:pPr>
          </w:p>
        </w:tc>
        <w:tc>
          <w:tcPr>
            <w:tcW w:w="1996" w:type="dxa"/>
            <w:vMerge/>
            <w:vAlign w:val="center"/>
          </w:tcPr>
          <w:p w14:paraId="3E2AF6B7" w14:textId="77777777" w:rsidR="00807EE5" w:rsidRPr="00E52B7A" w:rsidRDefault="00807EE5" w:rsidP="00A356D8">
            <w:pPr>
              <w:jc w:val="center"/>
              <w:rPr>
                <w:sz w:val="16"/>
                <w:szCs w:val="20"/>
              </w:rPr>
            </w:pPr>
          </w:p>
        </w:tc>
        <w:tc>
          <w:tcPr>
            <w:tcW w:w="1845" w:type="dxa"/>
            <w:vMerge/>
            <w:shd w:val="clear" w:color="auto" w:fill="B8CCE4" w:themeFill="accent1" w:themeFillTint="66"/>
            <w:vAlign w:val="center"/>
          </w:tcPr>
          <w:p w14:paraId="11479FAD" w14:textId="77777777" w:rsidR="00807EE5" w:rsidRPr="00E52B7A" w:rsidRDefault="00807EE5" w:rsidP="00A356D8">
            <w:pPr>
              <w:jc w:val="center"/>
              <w:rPr>
                <w:sz w:val="16"/>
                <w:szCs w:val="20"/>
              </w:rPr>
            </w:pPr>
          </w:p>
        </w:tc>
      </w:tr>
      <w:tr w:rsidR="00807EE5" w:rsidRPr="00E52B7A" w14:paraId="75BE0513" w14:textId="77777777" w:rsidTr="00A356D8">
        <w:trPr>
          <w:trHeight w:val="364"/>
        </w:trPr>
        <w:tc>
          <w:tcPr>
            <w:tcW w:w="1951" w:type="dxa"/>
            <w:vMerge/>
            <w:shd w:val="clear" w:color="auto" w:fill="365F91" w:themeFill="accent1" w:themeFillShade="BF"/>
            <w:vAlign w:val="center"/>
          </w:tcPr>
          <w:p w14:paraId="49857609" w14:textId="77777777" w:rsidR="00807EE5" w:rsidRPr="00E52B7A" w:rsidRDefault="00807EE5" w:rsidP="00A356D8">
            <w:pPr>
              <w:jc w:val="right"/>
            </w:pPr>
          </w:p>
        </w:tc>
        <w:tc>
          <w:tcPr>
            <w:tcW w:w="2410" w:type="dxa"/>
            <w:shd w:val="clear" w:color="auto" w:fill="auto"/>
            <w:vAlign w:val="center"/>
          </w:tcPr>
          <w:p w14:paraId="200E14A2" w14:textId="77777777" w:rsidR="00807EE5" w:rsidRPr="00E52B7A" w:rsidRDefault="00807EE5" w:rsidP="00A356D8">
            <w:pPr>
              <w:jc w:val="center"/>
              <w:rPr>
                <w:sz w:val="22"/>
              </w:rPr>
            </w:pPr>
            <w:r w:rsidRPr="00E52B7A">
              <w:rPr>
                <w:sz w:val="22"/>
              </w:rPr>
              <w:t>Oral Communication</w:t>
            </w:r>
          </w:p>
        </w:tc>
        <w:tc>
          <w:tcPr>
            <w:tcW w:w="2126" w:type="dxa"/>
            <w:vMerge/>
            <w:shd w:val="clear" w:color="auto" w:fill="DBE5F1" w:themeFill="accent1" w:themeFillTint="33"/>
            <w:vAlign w:val="center"/>
          </w:tcPr>
          <w:p w14:paraId="573A4AC4" w14:textId="77777777" w:rsidR="00807EE5" w:rsidRPr="00E52B7A" w:rsidRDefault="00807EE5" w:rsidP="00A356D8">
            <w:pPr>
              <w:jc w:val="center"/>
              <w:rPr>
                <w:sz w:val="16"/>
                <w:szCs w:val="20"/>
              </w:rPr>
            </w:pPr>
          </w:p>
        </w:tc>
        <w:tc>
          <w:tcPr>
            <w:tcW w:w="2126" w:type="dxa"/>
            <w:vMerge/>
            <w:shd w:val="clear" w:color="auto" w:fill="DBE5F1" w:themeFill="accent1" w:themeFillTint="33"/>
            <w:vAlign w:val="center"/>
          </w:tcPr>
          <w:p w14:paraId="725318B7" w14:textId="77777777" w:rsidR="00807EE5" w:rsidRPr="00E52B7A" w:rsidRDefault="00807EE5" w:rsidP="00A356D8">
            <w:pPr>
              <w:jc w:val="center"/>
              <w:rPr>
                <w:sz w:val="16"/>
                <w:szCs w:val="20"/>
              </w:rPr>
            </w:pPr>
          </w:p>
        </w:tc>
        <w:tc>
          <w:tcPr>
            <w:tcW w:w="1985" w:type="dxa"/>
            <w:vMerge/>
            <w:shd w:val="clear" w:color="auto" w:fill="DBE5F1" w:themeFill="accent1" w:themeFillTint="33"/>
            <w:vAlign w:val="center"/>
          </w:tcPr>
          <w:p w14:paraId="78E82AAD" w14:textId="77777777" w:rsidR="00807EE5" w:rsidRPr="00E52B7A" w:rsidRDefault="00807EE5" w:rsidP="00A356D8">
            <w:pPr>
              <w:jc w:val="center"/>
              <w:rPr>
                <w:sz w:val="16"/>
                <w:szCs w:val="20"/>
              </w:rPr>
            </w:pPr>
          </w:p>
        </w:tc>
        <w:tc>
          <w:tcPr>
            <w:tcW w:w="1996" w:type="dxa"/>
            <w:vMerge/>
            <w:shd w:val="clear" w:color="auto" w:fill="DBE5F1" w:themeFill="accent1" w:themeFillTint="33"/>
            <w:vAlign w:val="center"/>
          </w:tcPr>
          <w:p w14:paraId="7DBA14F9" w14:textId="77777777" w:rsidR="00807EE5" w:rsidRPr="00E52B7A" w:rsidRDefault="00807EE5" w:rsidP="00A356D8">
            <w:pPr>
              <w:jc w:val="center"/>
              <w:rPr>
                <w:sz w:val="16"/>
                <w:szCs w:val="20"/>
              </w:rPr>
            </w:pPr>
          </w:p>
        </w:tc>
        <w:tc>
          <w:tcPr>
            <w:tcW w:w="1845" w:type="dxa"/>
            <w:vMerge/>
            <w:vAlign w:val="center"/>
          </w:tcPr>
          <w:p w14:paraId="66C38479" w14:textId="77777777" w:rsidR="00807EE5" w:rsidRPr="00E52B7A" w:rsidRDefault="00807EE5" w:rsidP="00A356D8">
            <w:pPr>
              <w:jc w:val="center"/>
              <w:rPr>
                <w:sz w:val="16"/>
                <w:szCs w:val="20"/>
              </w:rPr>
            </w:pPr>
          </w:p>
        </w:tc>
      </w:tr>
      <w:tr w:rsidR="00807EE5" w:rsidRPr="00E52B7A" w14:paraId="4BFA027C" w14:textId="77777777" w:rsidTr="00A356D8">
        <w:trPr>
          <w:trHeight w:val="366"/>
        </w:trPr>
        <w:tc>
          <w:tcPr>
            <w:tcW w:w="1951" w:type="dxa"/>
            <w:vMerge w:val="restart"/>
            <w:vAlign w:val="center"/>
          </w:tcPr>
          <w:p w14:paraId="15D5920E" w14:textId="77777777" w:rsidR="00807EE5" w:rsidRPr="00E52B7A" w:rsidRDefault="00807EE5" w:rsidP="00A356D8">
            <w:pPr>
              <w:jc w:val="right"/>
            </w:pPr>
            <w:r w:rsidRPr="00E52B7A">
              <w:t>Japanese Language Ability</w:t>
            </w:r>
          </w:p>
        </w:tc>
        <w:tc>
          <w:tcPr>
            <w:tcW w:w="2410" w:type="dxa"/>
            <w:shd w:val="clear" w:color="auto" w:fill="auto"/>
            <w:vAlign w:val="center"/>
          </w:tcPr>
          <w:p w14:paraId="3D50E925" w14:textId="77777777" w:rsidR="00807EE5" w:rsidRPr="00E52B7A" w:rsidRDefault="00807EE5" w:rsidP="00A356D8">
            <w:pPr>
              <w:jc w:val="center"/>
              <w:rPr>
                <w:sz w:val="22"/>
              </w:rPr>
            </w:pPr>
            <w:r w:rsidRPr="00E52B7A">
              <w:rPr>
                <w:sz w:val="22"/>
              </w:rPr>
              <w:t>Reading</w:t>
            </w:r>
          </w:p>
        </w:tc>
        <w:tc>
          <w:tcPr>
            <w:tcW w:w="2126" w:type="dxa"/>
            <w:vMerge w:val="restart"/>
            <w:shd w:val="clear" w:color="auto" w:fill="auto"/>
            <w:vAlign w:val="center"/>
          </w:tcPr>
          <w:p w14:paraId="640D03E9" w14:textId="77777777" w:rsidR="00807EE5" w:rsidRPr="00E52B7A" w:rsidRDefault="00807EE5" w:rsidP="00A356D8">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25BE8D2" w14:textId="77777777" w:rsidR="00807EE5" w:rsidRPr="00E52B7A" w:rsidRDefault="00807EE5" w:rsidP="00A356D8">
            <w:pPr>
              <w:jc w:val="center"/>
              <w:rPr>
                <w:sz w:val="16"/>
                <w:szCs w:val="20"/>
              </w:rPr>
            </w:pPr>
            <w:r w:rsidRPr="00E52B7A">
              <w:rPr>
                <w:sz w:val="16"/>
                <w:szCs w:val="20"/>
              </w:rPr>
              <w:t>Proficient oral and written communication; relies mainly on familiar vocabulary.  Should be encouraged to advance beyond comfort zone.</w:t>
            </w:r>
          </w:p>
        </w:tc>
        <w:tc>
          <w:tcPr>
            <w:tcW w:w="1985" w:type="dxa"/>
            <w:vMerge w:val="restart"/>
            <w:shd w:val="clear" w:color="auto" w:fill="auto"/>
            <w:vAlign w:val="center"/>
          </w:tcPr>
          <w:p w14:paraId="7AFF9EB2" w14:textId="77777777" w:rsidR="00807EE5" w:rsidRPr="00E52B7A" w:rsidRDefault="00807EE5" w:rsidP="00A356D8">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3B780DC6" w14:textId="77777777" w:rsidR="00807EE5" w:rsidRPr="00E52B7A" w:rsidRDefault="00807EE5" w:rsidP="00A356D8">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8CCE4" w:themeFill="accent1" w:themeFillTint="66"/>
            <w:vAlign w:val="center"/>
          </w:tcPr>
          <w:p w14:paraId="07B52931" w14:textId="77777777" w:rsidR="00807EE5" w:rsidRPr="00E52B7A" w:rsidRDefault="00807EE5" w:rsidP="00A356D8">
            <w:pPr>
              <w:jc w:val="center"/>
              <w:rPr>
                <w:sz w:val="16"/>
                <w:szCs w:val="20"/>
              </w:rPr>
            </w:pPr>
          </w:p>
        </w:tc>
      </w:tr>
      <w:tr w:rsidR="00807EE5" w:rsidRPr="00E52B7A" w14:paraId="5AD3E9F3" w14:textId="77777777" w:rsidTr="00A356D8">
        <w:trPr>
          <w:trHeight w:val="418"/>
        </w:trPr>
        <w:tc>
          <w:tcPr>
            <w:tcW w:w="1951" w:type="dxa"/>
            <w:vMerge/>
          </w:tcPr>
          <w:p w14:paraId="513E260A" w14:textId="77777777" w:rsidR="00807EE5" w:rsidRPr="00E52B7A" w:rsidRDefault="00807EE5" w:rsidP="00A356D8"/>
        </w:tc>
        <w:tc>
          <w:tcPr>
            <w:tcW w:w="2410" w:type="dxa"/>
            <w:vAlign w:val="center"/>
          </w:tcPr>
          <w:p w14:paraId="5846230D" w14:textId="77777777" w:rsidR="00807EE5" w:rsidRPr="00E52B7A" w:rsidRDefault="00807EE5" w:rsidP="00A356D8">
            <w:pPr>
              <w:tabs>
                <w:tab w:val="left" w:pos="1267"/>
              </w:tabs>
              <w:jc w:val="center"/>
              <w:rPr>
                <w:sz w:val="22"/>
              </w:rPr>
            </w:pPr>
            <w:r w:rsidRPr="00E52B7A">
              <w:rPr>
                <w:sz w:val="22"/>
              </w:rPr>
              <w:t>Writing</w:t>
            </w:r>
          </w:p>
        </w:tc>
        <w:tc>
          <w:tcPr>
            <w:tcW w:w="2126" w:type="dxa"/>
            <w:vMerge/>
            <w:vAlign w:val="center"/>
          </w:tcPr>
          <w:p w14:paraId="15BB8643" w14:textId="77777777" w:rsidR="00807EE5" w:rsidRPr="00E52B7A" w:rsidRDefault="00807EE5" w:rsidP="00A356D8">
            <w:pPr>
              <w:jc w:val="center"/>
            </w:pPr>
          </w:p>
        </w:tc>
        <w:tc>
          <w:tcPr>
            <w:tcW w:w="2126" w:type="dxa"/>
            <w:vMerge/>
            <w:vAlign w:val="center"/>
          </w:tcPr>
          <w:p w14:paraId="561A7854" w14:textId="77777777" w:rsidR="00807EE5" w:rsidRPr="00E52B7A" w:rsidRDefault="00807EE5" w:rsidP="00A356D8">
            <w:pPr>
              <w:jc w:val="center"/>
            </w:pPr>
          </w:p>
        </w:tc>
        <w:tc>
          <w:tcPr>
            <w:tcW w:w="1985" w:type="dxa"/>
            <w:vMerge/>
            <w:vAlign w:val="center"/>
          </w:tcPr>
          <w:p w14:paraId="50870D00" w14:textId="77777777" w:rsidR="00807EE5" w:rsidRPr="00E52B7A" w:rsidRDefault="00807EE5" w:rsidP="00A356D8">
            <w:pPr>
              <w:jc w:val="center"/>
            </w:pPr>
          </w:p>
        </w:tc>
        <w:tc>
          <w:tcPr>
            <w:tcW w:w="1996" w:type="dxa"/>
            <w:vMerge/>
            <w:vAlign w:val="center"/>
          </w:tcPr>
          <w:p w14:paraId="680A94B6" w14:textId="77777777" w:rsidR="00807EE5" w:rsidRPr="00E52B7A" w:rsidRDefault="00807EE5" w:rsidP="00A356D8">
            <w:pPr>
              <w:jc w:val="center"/>
            </w:pPr>
          </w:p>
        </w:tc>
        <w:tc>
          <w:tcPr>
            <w:tcW w:w="1845" w:type="dxa"/>
            <w:vMerge/>
            <w:vAlign w:val="center"/>
          </w:tcPr>
          <w:p w14:paraId="78F7F08A" w14:textId="77777777" w:rsidR="00807EE5" w:rsidRPr="00E52B7A" w:rsidRDefault="00807EE5" w:rsidP="00A356D8">
            <w:pPr>
              <w:jc w:val="center"/>
            </w:pPr>
          </w:p>
        </w:tc>
      </w:tr>
      <w:tr w:rsidR="00807EE5" w14:paraId="5D26A505" w14:textId="77777777" w:rsidTr="00A356D8">
        <w:trPr>
          <w:trHeight w:val="479"/>
        </w:trPr>
        <w:tc>
          <w:tcPr>
            <w:tcW w:w="1951" w:type="dxa"/>
            <w:vMerge/>
          </w:tcPr>
          <w:p w14:paraId="0EC2E706" w14:textId="77777777" w:rsidR="00807EE5" w:rsidRPr="00E52B7A" w:rsidRDefault="00807EE5" w:rsidP="00A356D8"/>
        </w:tc>
        <w:tc>
          <w:tcPr>
            <w:tcW w:w="2410" w:type="dxa"/>
            <w:shd w:val="clear" w:color="auto" w:fill="auto"/>
            <w:vAlign w:val="center"/>
          </w:tcPr>
          <w:p w14:paraId="66257930" w14:textId="77777777" w:rsidR="00807EE5" w:rsidRPr="008A5747" w:rsidRDefault="00807EE5" w:rsidP="00A356D8">
            <w:pPr>
              <w:jc w:val="center"/>
              <w:rPr>
                <w:sz w:val="22"/>
              </w:rPr>
            </w:pPr>
            <w:r w:rsidRPr="00E52B7A">
              <w:rPr>
                <w:sz w:val="22"/>
              </w:rPr>
              <w:t>Oral Communication</w:t>
            </w:r>
          </w:p>
        </w:tc>
        <w:tc>
          <w:tcPr>
            <w:tcW w:w="2126" w:type="dxa"/>
            <w:vMerge/>
            <w:vAlign w:val="center"/>
          </w:tcPr>
          <w:p w14:paraId="46A7267D" w14:textId="77777777" w:rsidR="00807EE5" w:rsidRDefault="00807EE5" w:rsidP="00A356D8">
            <w:pPr>
              <w:jc w:val="center"/>
            </w:pPr>
          </w:p>
        </w:tc>
        <w:tc>
          <w:tcPr>
            <w:tcW w:w="2126" w:type="dxa"/>
            <w:vMerge/>
            <w:vAlign w:val="center"/>
          </w:tcPr>
          <w:p w14:paraId="157C7383" w14:textId="77777777" w:rsidR="00807EE5" w:rsidRDefault="00807EE5" w:rsidP="00A356D8">
            <w:pPr>
              <w:jc w:val="center"/>
            </w:pPr>
          </w:p>
        </w:tc>
        <w:tc>
          <w:tcPr>
            <w:tcW w:w="1985" w:type="dxa"/>
            <w:vMerge/>
            <w:vAlign w:val="center"/>
          </w:tcPr>
          <w:p w14:paraId="626823DB" w14:textId="77777777" w:rsidR="00807EE5" w:rsidRDefault="00807EE5" w:rsidP="00A356D8">
            <w:pPr>
              <w:jc w:val="center"/>
            </w:pPr>
          </w:p>
        </w:tc>
        <w:tc>
          <w:tcPr>
            <w:tcW w:w="1996" w:type="dxa"/>
            <w:vMerge/>
            <w:vAlign w:val="center"/>
          </w:tcPr>
          <w:p w14:paraId="50347C66" w14:textId="77777777" w:rsidR="00807EE5" w:rsidRDefault="00807EE5" w:rsidP="00A356D8">
            <w:pPr>
              <w:jc w:val="center"/>
            </w:pPr>
          </w:p>
        </w:tc>
        <w:tc>
          <w:tcPr>
            <w:tcW w:w="1845" w:type="dxa"/>
            <w:vMerge/>
            <w:vAlign w:val="center"/>
          </w:tcPr>
          <w:p w14:paraId="089527DB" w14:textId="77777777" w:rsidR="00807EE5" w:rsidRDefault="00807EE5" w:rsidP="00A356D8">
            <w:pPr>
              <w:jc w:val="center"/>
            </w:pPr>
          </w:p>
        </w:tc>
      </w:tr>
    </w:tbl>
    <w:p w14:paraId="2E958DF4" w14:textId="77777777" w:rsidR="00807EE5" w:rsidRPr="005B36FB" w:rsidRDefault="00807EE5" w:rsidP="00807EE5">
      <w:pPr>
        <w:rPr>
          <w:rFonts w:ascii="Arial" w:hAnsi="Arial" w:cs="Arial"/>
        </w:rPr>
      </w:pPr>
    </w:p>
    <w:p w14:paraId="2110EB00" w14:textId="040145F6" w:rsidR="00742E65" w:rsidRDefault="00742E65" w:rsidP="009F2C61"/>
    <w:sectPr w:rsidR="00742E65" w:rsidSect="0084048F">
      <w:pgSz w:w="16840" w:h="11900" w:orient="landscape"/>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41D14" w14:textId="77777777" w:rsidR="0041351B" w:rsidRDefault="0041351B" w:rsidP="0084048F">
      <w:pPr>
        <w:spacing w:after="0"/>
      </w:pPr>
      <w:r>
        <w:separator/>
      </w:r>
    </w:p>
  </w:endnote>
  <w:endnote w:type="continuationSeparator" w:id="0">
    <w:p w14:paraId="51C86F17" w14:textId="77777777" w:rsidR="0041351B" w:rsidRDefault="0041351B" w:rsidP="008404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A1B38" w14:textId="77777777" w:rsidR="0041351B" w:rsidRDefault="0041351B" w:rsidP="0084048F">
      <w:pPr>
        <w:spacing w:after="0"/>
      </w:pPr>
      <w:r>
        <w:separator/>
      </w:r>
    </w:p>
  </w:footnote>
  <w:footnote w:type="continuationSeparator" w:id="0">
    <w:p w14:paraId="61B22290" w14:textId="77777777" w:rsidR="0041351B" w:rsidRDefault="0041351B" w:rsidP="008404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2A9"/>
    <w:multiLevelType w:val="hybridMultilevel"/>
    <w:tmpl w:val="257434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767D5B"/>
    <w:multiLevelType w:val="hybridMultilevel"/>
    <w:tmpl w:val="C88E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3DFD"/>
    <w:multiLevelType w:val="hybridMultilevel"/>
    <w:tmpl w:val="314CA0DE"/>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8739F"/>
    <w:multiLevelType w:val="hybridMultilevel"/>
    <w:tmpl w:val="D18C6054"/>
    <w:lvl w:ilvl="0" w:tplc="5DBA043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6A6AD7"/>
    <w:multiLevelType w:val="hybridMultilevel"/>
    <w:tmpl w:val="32E258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0000E9"/>
    <w:multiLevelType w:val="hybridMultilevel"/>
    <w:tmpl w:val="2F6A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102C5"/>
    <w:multiLevelType w:val="hybridMultilevel"/>
    <w:tmpl w:val="EBE0B12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467B74"/>
    <w:multiLevelType w:val="hybridMultilevel"/>
    <w:tmpl w:val="DB168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346D85"/>
    <w:multiLevelType w:val="hybridMultilevel"/>
    <w:tmpl w:val="C5665B30"/>
    <w:lvl w:ilvl="0" w:tplc="3FACF39C">
      <w:start w:val="1"/>
      <w:numFmt w:val="bullet"/>
      <w:lvlText w:val="·"/>
      <w:lvlJc w:val="left"/>
      <w:pPr>
        <w:ind w:left="420" w:hanging="420"/>
      </w:pPr>
      <w:rPr>
        <w:rFonts w:ascii="Vrinda" w:hAnsi="Vrind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C006FC"/>
    <w:multiLevelType w:val="hybridMultilevel"/>
    <w:tmpl w:val="9C38830E"/>
    <w:lvl w:ilvl="0" w:tplc="5DBA04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459E3"/>
    <w:multiLevelType w:val="hybridMultilevel"/>
    <w:tmpl w:val="0B9E0F02"/>
    <w:lvl w:ilvl="0" w:tplc="332432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EB3805"/>
    <w:multiLevelType w:val="hybridMultilevel"/>
    <w:tmpl w:val="7A62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1273B1"/>
    <w:multiLevelType w:val="hybridMultilevel"/>
    <w:tmpl w:val="5C465530"/>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D2199"/>
    <w:multiLevelType w:val="hybridMultilevel"/>
    <w:tmpl w:val="0DF83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16"/>
  </w:num>
  <w:num w:numId="3">
    <w:abstractNumId w:val="19"/>
  </w:num>
  <w:num w:numId="4">
    <w:abstractNumId w:val="4"/>
  </w:num>
  <w:num w:numId="5">
    <w:abstractNumId w:val="7"/>
  </w:num>
  <w:num w:numId="6">
    <w:abstractNumId w:val="17"/>
  </w:num>
  <w:num w:numId="7">
    <w:abstractNumId w:val="15"/>
  </w:num>
  <w:num w:numId="8">
    <w:abstractNumId w:val="14"/>
  </w:num>
  <w:num w:numId="9">
    <w:abstractNumId w:val="12"/>
  </w:num>
  <w:num w:numId="10">
    <w:abstractNumId w:val="1"/>
  </w:num>
  <w:num w:numId="11">
    <w:abstractNumId w:val="3"/>
  </w:num>
  <w:num w:numId="12">
    <w:abstractNumId w:val="2"/>
  </w:num>
  <w:num w:numId="13">
    <w:abstractNumId w:val="5"/>
  </w:num>
  <w:num w:numId="14">
    <w:abstractNumId w:val="0"/>
  </w:num>
  <w:num w:numId="15">
    <w:abstractNumId w:val="21"/>
  </w:num>
  <w:num w:numId="16">
    <w:abstractNumId w:val="9"/>
  </w:num>
  <w:num w:numId="17">
    <w:abstractNumId w:val="18"/>
  </w:num>
  <w:num w:numId="18">
    <w:abstractNumId w:val="8"/>
  </w:num>
  <w:num w:numId="19">
    <w:abstractNumId w:val="13"/>
  </w:num>
  <w:num w:numId="20">
    <w:abstractNumId w:val="1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isplayHorizontalDrawingGridEvery w:val="0"/>
  <w:displayVertic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MzY0s7Q0NjA1tzRT0lEKTi0uzszPAykwrAUA9rnr3iwAAAA="/>
  </w:docVars>
  <w:rsids>
    <w:rsidRoot w:val="009F2C61"/>
    <w:rsid w:val="00027428"/>
    <w:rsid w:val="00031D0D"/>
    <w:rsid w:val="00073E99"/>
    <w:rsid w:val="000B4BBA"/>
    <w:rsid w:val="00100747"/>
    <w:rsid w:val="00101D34"/>
    <w:rsid w:val="00123DA2"/>
    <w:rsid w:val="001615C5"/>
    <w:rsid w:val="001642ED"/>
    <w:rsid w:val="00167CCA"/>
    <w:rsid w:val="00170F92"/>
    <w:rsid w:val="00190104"/>
    <w:rsid w:val="001B6007"/>
    <w:rsid w:val="001C4030"/>
    <w:rsid w:val="001D69AC"/>
    <w:rsid w:val="002106C0"/>
    <w:rsid w:val="00221B4F"/>
    <w:rsid w:val="00224B82"/>
    <w:rsid w:val="0024067E"/>
    <w:rsid w:val="002828AB"/>
    <w:rsid w:val="0028575A"/>
    <w:rsid w:val="0029233D"/>
    <w:rsid w:val="002A6375"/>
    <w:rsid w:val="002B6CF8"/>
    <w:rsid w:val="002E2783"/>
    <w:rsid w:val="002E590D"/>
    <w:rsid w:val="002F2CD4"/>
    <w:rsid w:val="002F789A"/>
    <w:rsid w:val="00333C5C"/>
    <w:rsid w:val="00344103"/>
    <w:rsid w:val="00360250"/>
    <w:rsid w:val="003A672F"/>
    <w:rsid w:val="003C6AF4"/>
    <w:rsid w:val="003C7B3D"/>
    <w:rsid w:val="003D5B1F"/>
    <w:rsid w:val="003D7377"/>
    <w:rsid w:val="003E31AE"/>
    <w:rsid w:val="003F7522"/>
    <w:rsid w:val="00402C13"/>
    <w:rsid w:val="0041351B"/>
    <w:rsid w:val="00424E02"/>
    <w:rsid w:val="004470D3"/>
    <w:rsid w:val="00472991"/>
    <w:rsid w:val="004734AA"/>
    <w:rsid w:val="00491DF8"/>
    <w:rsid w:val="004B5ECD"/>
    <w:rsid w:val="004E15A7"/>
    <w:rsid w:val="004E7F7B"/>
    <w:rsid w:val="004F5161"/>
    <w:rsid w:val="004F66E1"/>
    <w:rsid w:val="005034BA"/>
    <w:rsid w:val="00505A17"/>
    <w:rsid w:val="00525B56"/>
    <w:rsid w:val="005537C9"/>
    <w:rsid w:val="00564A08"/>
    <w:rsid w:val="00572A56"/>
    <w:rsid w:val="00585342"/>
    <w:rsid w:val="005A0AE3"/>
    <w:rsid w:val="005B76FD"/>
    <w:rsid w:val="005D739A"/>
    <w:rsid w:val="005E4A0D"/>
    <w:rsid w:val="00613E64"/>
    <w:rsid w:val="0062285E"/>
    <w:rsid w:val="00625D10"/>
    <w:rsid w:val="006304C6"/>
    <w:rsid w:val="00633D85"/>
    <w:rsid w:val="00656DBF"/>
    <w:rsid w:val="006651E7"/>
    <w:rsid w:val="00675367"/>
    <w:rsid w:val="0067791C"/>
    <w:rsid w:val="00682578"/>
    <w:rsid w:val="006A2982"/>
    <w:rsid w:val="006B06B4"/>
    <w:rsid w:val="006C676C"/>
    <w:rsid w:val="006D7BF9"/>
    <w:rsid w:val="006E20A0"/>
    <w:rsid w:val="00702288"/>
    <w:rsid w:val="0072523D"/>
    <w:rsid w:val="007419E9"/>
    <w:rsid w:val="00742B22"/>
    <w:rsid w:val="00742E65"/>
    <w:rsid w:val="00750E3A"/>
    <w:rsid w:val="00757B7B"/>
    <w:rsid w:val="00761FA4"/>
    <w:rsid w:val="007664DD"/>
    <w:rsid w:val="00787B39"/>
    <w:rsid w:val="007919BB"/>
    <w:rsid w:val="00791A98"/>
    <w:rsid w:val="007A6040"/>
    <w:rsid w:val="007B0FD6"/>
    <w:rsid w:val="007B2E00"/>
    <w:rsid w:val="007B3E2E"/>
    <w:rsid w:val="007D1B74"/>
    <w:rsid w:val="007D6A2B"/>
    <w:rsid w:val="00807EE5"/>
    <w:rsid w:val="008131B1"/>
    <w:rsid w:val="008158B6"/>
    <w:rsid w:val="00825A11"/>
    <w:rsid w:val="00830131"/>
    <w:rsid w:val="00833D92"/>
    <w:rsid w:val="0084048F"/>
    <w:rsid w:val="00841AD4"/>
    <w:rsid w:val="008561D1"/>
    <w:rsid w:val="008629E9"/>
    <w:rsid w:val="00862D9E"/>
    <w:rsid w:val="0089348A"/>
    <w:rsid w:val="00893CEC"/>
    <w:rsid w:val="008C0DA9"/>
    <w:rsid w:val="008C711F"/>
    <w:rsid w:val="008F0941"/>
    <w:rsid w:val="008F161C"/>
    <w:rsid w:val="008F3966"/>
    <w:rsid w:val="00914E05"/>
    <w:rsid w:val="0093742F"/>
    <w:rsid w:val="00947277"/>
    <w:rsid w:val="00967FBD"/>
    <w:rsid w:val="0097182F"/>
    <w:rsid w:val="00991DE7"/>
    <w:rsid w:val="009A3113"/>
    <w:rsid w:val="009D2798"/>
    <w:rsid w:val="009F2C61"/>
    <w:rsid w:val="00A20356"/>
    <w:rsid w:val="00A263F5"/>
    <w:rsid w:val="00A356D8"/>
    <w:rsid w:val="00A35FBC"/>
    <w:rsid w:val="00A44E82"/>
    <w:rsid w:val="00AB1C83"/>
    <w:rsid w:val="00AB7056"/>
    <w:rsid w:val="00AC0131"/>
    <w:rsid w:val="00AD5460"/>
    <w:rsid w:val="00AF2306"/>
    <w:rsid w:val="00AF2CC7"/>
    <w:rsid w:val="00B4470E"/>
    <w:rsid w:val="00B46FB5"/>
    <w:rsid w:val="00B658F7"/>
    <w:rsid w:val="00B84E7F"/>
    <w:rsid w:val="00B855F6"/>
    <w:rsid w:val="00B87F6B"/>
    <w:rsid w:val="00B94454"/>
    <w:rsid w:val="00B952FD"/>
    <w:rsid w:val="00B95FAD"/>
    <w:rsid w:val="00B96EBD"/>
    <w:rsid w:val="00BB06BD"/>
    <w:rsid w:val="00BB06C9"/>
    <w:rsid w:val="00BB2F02"/>
    <w:rsid w:val="00BC717A"/>
    <w:rsid w:val="00BD6CC5"/>
    <w:rsid w:val="00C203AE"/>
    <w:rsid w:val="00C33665"/>
    <w:rsid w:val="00C43EC4"/>
    <w:rsid w:val="00C45E3D"/>
    <w:rsid w:val="00C753A2"/>
    <w:rsid w:val="00C80A33"/>
    <w:rsid w:val="00C9011A"/>
    <w:rsid w:val="00C9700C"/>
    <w:rsid w:val="00CA16F4"/>
    <w:rsid w:val="00CB03FF"/>
    <w:rsid w:val="00CB0E91"/>
    <w:rsid w:val="00CB1379"/>
    <w:rsid w:val="00CB79B1"/>
    <w:rsid w:val="00CD14D4"/>
    <w:rsid w:val="00CD5DA6"/>
    <w:rsid w:val="00D142BB"/>
    <w:rsid w:val="00D20401"/>
    <w:rsid w:val="00D25553"/>
    <w:rsid w:val="00D43027"/>
    <w:rsid w:val="00D43BD4"/>
    <w:rsid w:val="00D45A5F"/>
    <w:rsid w:val="00D50374"/>
    <w:rsid w:val="00D56AAF"/>
    <w:rsid w:val="00D76B5D"/>
    <w:rsid w:val="00D85E1A"/>
    <w:rsid w:val="00D97796"/>
    <w:rsid w:val="00DD078E"/>
    <w:rsid w:val="00DD175F"/>
    <w:rsid w:val="00DD607B"/>
    <w:rsid w:val="00DE09BE"/>
    <w:rsid w:val="00DE0E9A"/>
    <w:rsid w:val="00DF2A6E"/>
    <w:rsid w:val="00E00AF7"/>
    <w:rsid w:val="00E01D16"/>
    <w:rsid w:val="00E05687"/>
    <w:rsid w:val="00E171BA"/>
    <w:rsid w:val="00E343B1"/>
    <w:rsid w:val="00E43CCB"/>
    <w:rsid w:val="00E6123D"/>
    <w:rsid w:val="00E7268B"/>
    <w:rsid w:val="00E84229"/>
    <w:rsid w:val="00F02CB7"/>
    <w:rsid w:val="00F27B3A"/>
    <w:rsid w:val="00F410B4"/>
    <w:rsid w:val="00F6500A"/>
    <w:rsid w:val="00F72F3C"/>
    <w:rsid w:val="00F96269"/>
    <w:rsid w:val="00F97B83"/>
    <w:rsid w:val="00FA33B1"/>
    <w:rsid w:val="00FC0357"/>
    <w:rsid w:val="00FC48DD"/>
    <w:rsid w:val="00FC4926"/>
    <w:rsid w:val="00FE448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60CB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unhideWhenUsed/>
    <w:rsid w:val="00991DE7"/>
    <w:pPr>
      <w:tabs>
        <w:tab w:val="center" w:pos="4320"/>
        <w:tab w:val="right" w:pos="8640"/>
      </w:tabs>
      <w:spacing w:after="0"/>
    </w:pPr>
  </w:style>
  <w:style w:type="character" w:customStyle="1" w:styleId="FooterChar">
    <w:name w:val="Footer Char"/>
    <w:basedOn w:val="DefaultParagraphFont"/>
    <w:link w:val="Footer"/>
    <w:uiPriority w:val="99"/>
    <w:rsid w:val="00991DE7"/>
  </w:style>
  <w:style w:type="paragraph" w:styleId="BodyText">
    <w:name w:val="Body Text"/>
    <w:basedOn w:val="Normal"/>
    <w:link w:val="BodyTextChar"/>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ＭＳ 明朝" w:hAnsi="Calisto MT" w:cs="Times New Roman"/>
      <w:color w:val="404040"/>
      <w:sz w:val="20"/>
      <w:szCs w:val="20"/>
      <w:lang w:val="x-none" w:eastAsia="x-none"/>
    </w:rPr>
  </w:style>
  <w:style w:type="paragraph" w:styleId="BalloonText">
    <w:name w:val="Balloon Text"/>
    <w:basedOn w:val="Normal"/>
    <w:link w:val="BalloonTextChar"/>
    <w:unhideWhenUsed/>
    <w:rsid w:val="008F3966"/>
    <w:pPr>
      <w:spacing w:after="0"/>
    </w:pPr>
    <w:rPr>
      <w:rFonts w:ascii="Lucida Grande" w:hAnsi="Lucida Grande"/>
      <w:sz w:val="18"/>
      <w:szCs w:val="18"/>
    </w:rPr>
  </w:style>
  <w:style w:type="character" w:customStyle="1" w:styleId="BalloonTextChar">
    <w:name w:val="Balloon Text Char"/>
    <w:basedOn w:val="DefaultParagraphFont"/>
    <w:link w:val="BalloonText"/>
    <w:rsid w:val="008F3966"/>
    <w:rPr>
      <w:rFonts w:ascii="Lucida Grande" w:hAnsi="Lucida Grande"/>
      <w:sz w:val="18"/>
      <w:szCs w:val="18"/>
    </w:rPr>
  </w:style>
  <w:style w:type="paragraph" w:customStyle="1" w:styleId="p1">
    <w:name w:val="p1"/>
    <w:basedOn w:val="Normal"/>
    <w:rsid w:val="007664DD"/>
    <w:pPr>
      <w:spacing w:after="0"/>
    </w:pPr>
    <w:rPr>
      <w:rFonts w:ascii="Helvetica" w:hAnsi="Helvetica" w:cs="Times New Roman"/>
      <w:sz w:val="17"/>
      <w:szCs w:val="17"/>
    </w:rPr>
  </w:style>
  <w:style w:type="character" w:customStyle="1" w:styleId="hotkey-layer">
    <w:name w:val="hotkey-layer"/>
    <w:basedOn w:val="DefaultParagraphFont"/>
    <w:rsid w:val="00CB03FF"/>
  </w:style>
  <w:style w:type="paragraph" w:customStyle="1" w:styleId="m-2284216649571523718gmail-sbbody">
    <w:name w:val="m_-2284216649571523718gmail-sbbody"/>
    <w:basedOn w:val="Normal"/>
    <w:rsid w:val="00807EE5"/>
    <w:pPr>
      <w:spacing w:before="100" w:beforeAutospacing="1" w:after="100" w:afterAutospacing="1"/>
    </w:pPr>
    <w:rPr>
      <w:rFonts w:ascii="Times New Roman" w:eastAsia="ＭＳ 明朝" w:hAnsi="Times New Roman" w:cs="Times New Roman"/>
    </w:rPr>
  </w:style>
  <w:style w:type="paragraph" w:styleId="Header">
    <w:name w:val="header"/>
    <w:basedOn w:val="Normal"/>
    <w:link w:val="HeaderChar"/>
    <w:uiPriority w:val="99"/>
    <w:unhideWhenUsed/>
    <w:rsid w:val="0084048F"/>
    <w:pPr>
      <w:tabs>
        <w:tab w:val="center" w:pos="4680"/>
        <w:tab w:val="right" w:pos="9360"/>
      </w:tabs>
      <w:spacing w:after="0"/>
    </w:pPr>
  </w:style>
  <w:style w:type="character" w:customStyle="1" w:styleId="HeaderChar">
    <w:name w:val="Header Char"/>
    <w:basedOn w:val="DefaultParagraphFont"/>
    <w:link w:val="Header"/>
    <w:uiPriority w:val="99"/>
    <w:rsid w:val="0084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646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xise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c.ac.jp"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0" Type="http://schemas.openxmlformats.org/officeDocument/2006/relationships/hyperlink" Target="http://www.readtheory.org" TargetMode="External"/><Relationship Id="rId4" Type="http://schemas.openxmlformats.org/officeDocument/2006/relationships/webSettings" Target="webSettings.xml"/><Relationship Id="rId9" Type="http://schemas.openxmlformats.org/officeDocument/2006/relationships/hyperlink" Target="http://www.xread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Anderson Passos</cp:lastModifiedBy>
  <cp:revision>9</cp:revision>
  <cp:lastPrinted>2018-09-14T07:52:00Z</cp:lastPrinted>
  <dcterms:created xsi:type="dcterms:W3CDTF">2020-03-18T05:02:00Z</dcterms:created>
  <dcterms:modified xsi:type="dcterms:W3CDTF">2021-03-15T06:26:00Z</dcterms:modified>
</cp:coreProperties>
</file>